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5B5E" w14:textId="77777777" w:rsidR="00D166B0" w:rsidRDefault="00D166B0" w:rsidP="00D166B0">
      <w:pPr>
        <w:shd w:val="clear" w:color="auto" w:fill="FFFFFF" w:themeFill="background1"/>
        <w:spacing w:after="0"/>
        <w:jc w:val="center"/>
        <w:rPr>
          <w:rFonts w:ascii="Trebuchet MS" w:hAnsi="Trebuchet MS"/>
          <w:b/>
          <w:color w:val="FFFFFF" w:themeColor="background1"/>
          <w:sz w:val="40"/>
          <w:szCs w:val="40"/>
        </w:rPr>
      </w:pPr>
    </w:p>
    <w:p w14:paraId="3EBFBA97" w14:textId="504FBEA3" w:rsidR="000C122E" w:rsidRPr="000C05DC" w:rsidRDefault="000C122E" w:rsidP="000C122E">
      <w:pPr>
        <w:shd w:val="clear" w:color="auto" w:fill="2E74B5" w:themeFill="accent5" w:themeFillShade="BF"/>
        <w:spacing w:after="0"/>
        <w:jc w:val="center"/>
        <w:rPr>
          <w:rFonts w:ascii="Trebuchet MS" w:hAnsi="Trebuchet MS"/>
          <w:b/>
          <w:color w:val="FFFFFF" w:themeColor="background1"/>
          <w:sz w:val="40"/>
          <w:szCs w:val="40"/>
        </w:rPr>
      </w:pPr>
      <w:r w:rsidRPr="000C05DC">
        <w:rPr>
          <w:rFonts w:ascii="Trebuchet MS" w:hAnsi="Trebuchet MS"/>
          <w:b/>
          <w:color w:val="FFFFFF" w:themeColor="background1"/>
          <w:sz w:val="40"/>
          <w:szCs w:val="40"/>
        </w:rPr>
        <w:t xml:space="preserve">FIȘA DE </w:t>
      </w:r>
      <w:r w:rsidRPr="00AA046F">
        <w:rPr>
          <w:rFonts w:ascii="Trebuchet MS" w:hAnsi="Trebuchet MS"/>
          <w:b/>
          <w:color w:val="FFFFFF" w:themeColor="background1"/>
          <w:sz w:val="40"/>
          <w:szCs w:val="40"/>
        </w:rPr>
        <w:t>VERIFICARE</w:t>
      </w:r>
      <w:r>
        <w:rPr>
          <w:rFonts w:ascii="Trebuchet MS" w:hAnsi="Trebuchet MS"/>
          <w:b/>
          <w:color w:val="FFFFFF" w:themeColor="background1"/>
          <w:sz w:val="40"/>
          <w:szCs w:val="40"/>
        </w:rPr>
        <w:t xml:space="preserve"> </w:t>
      </w:r>
      <w:r w:rsidRPr="00AA046F">
        <w:rPr>
          <w:rFonts w:ascii="Trebuchet MS" w:hAnsi="Trebuchet MS"/>
          <w:b/>
          <w:color w:val="FFFFFF" w:themeColor="background1"/>
          <w:sz w:val="40"/>
          <w:szCs w:val="40"/>
        </w:rPr>
        <w:t xml:space="preserve">A </w:t>
      </w:r>
      <w:r>
        <w:rPr>
          <w:rFonts w:ascii="Trebuchet MS" w:hAnsi="Trebuchet MS"/>
          <w:b/>
          <w:color w:val="FFFFFF" w:themeColor="background1"/>
          <w:sz w:val="40"/>
          <w:szCs w:val="40"/>
        </w:rPr>
        <w:t>CRITERIILOR DE SELECȚIE</w:t>
      </w:r>
    </w:p>
    <w:p w14:paraId="5C660C8B" w14:textId="77777777" w:rsidR="000C122E" w:rsidRPr="000C05DC" w:rsidRDefault="000C122E" w:rsidP="000C122E">
      <w:pPr>
        <w:shd w:val="clear" w:color="auto" w:fill="DEEAF6" w:themeFill="accent5" w:themeFillTint="33"/>
        <w:spacing w:before="120" w:after="120" w:line="240" w:lineRule="auto"/>
        <w:jc w:val="center"/>
        <w:rPr>
          <w:rFonts w:ascii="Trebuchet MS" w:hAnsi="Trebuchet MS"/>
          <w:b/>
          <w:i/>
          <w:sz w:val="26"/>
          <w:szCs w:val="26"/>
        </w:rPr>
      </w:pPr>
      <w:r w:rsidRPr="000C05DC">
        <w:rPr>
          <w:rFonts w:ascii="Trebuchet MS" w:hAnsi="Trebuchet MS"/>
          <w:b/>
          <w:i/>
          <w:sz w:val="26"/>
          <w:szCs w:val="26"/>
        </w:rPr>
        <w:t xml:space="preserve">Măsura </w:t>
      </w:r>
      <w:r w:rsidRPr="000C05DC">
        <w:rPr>
          <w:rFonts w:ascii="Trebuchet MS" w:hAnsi="Trebuchet MS"/>
          <w:b/>
          <w:i/>
          <w:sz w:val="26"/>
          <w:szCs w:val="26"/>
          <w:u w:val="single"/>
        </w:rPr>
        <w:t>M4/6A</w:t>
      </w:r>
      <w:r w:rsidRPr="000C05DC">
        <w:rPr>
          <w:rFonts w:ascii="Trebuchet MS" w:hAnsi="Trebuchet MS"/>
          <w:b/>
          <w:i/>
          <w:sz w:val="26"/>
          <w:szCs w:val="26"/>
        </w:rPr>
        <w:t xml:space="preserve"> Sprijinirea diversificării și crearea de locuri de muncă</w:t>
      </w:r>
    </w:p>
    <w:p w14:paraId="64B06359" w14:textId="322AEB0F" w:rsidR="000C122E" w:rsidRDefault="000C122E" w:rsidP="000C122E">
      <w:pPr>
        <w:overflowPunct w:val="0"/>
        <w:autoSpaceDE w:val="0"/>
        <w:autoSpaceDN w:val="0"/>
        <w:adjustRightInd w:val="0"/>
        <w:spacing w:before="120" w:after="120" w:line="240" w:lineRule="auto"/>
        <w:textAlignment w:val="baseline"/>
        <w:rPr>
          <w:rFonts w:ascii="Trebuchet MS" w:hAnsi="Trebuchet MS"/>
          <w:b/>
          <w:u w:val="single"/>
        </w:rPr>
      </w:pPr>
    </w:p>
    <w:p w14:paraId="338863FC" w14:textId="77777777" w:rsidR="00D166B0" w:rsidRDefault="00D166B0" w:rsidP="000C122E">
      <w:pPr>
        <w:overflowPunct w:val="0"/>
        <w:autoSpaceDE w:val="0"/>
        <w:autoSpaceDN w:val="0"/>
        <w:adjustRightInd w:val="0"/>
        <w:spacing w:before="120" w:after="120" w:line="240" w:lineRule="auto"/>
        <w:textAlignment w:val="baseline"/>
        <w:rPr>
          <w:rFonts w:ascii="Trebuchet MS" w:hAnsi="Trebuchet MS"/>
          <w:b/>
          <w:u w:val="single"/>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0C122E" w:rsidRPr="00873497" w14:paraId="0B8ABD8C" w14:textId="77777777" w:rsidTr="00235089">
        <w:trPr>
          <w:trHeight w:val="54"/>
        </w:trPr>
        <w:tc>
          <w:tcPr>
            <w:tcW w:w="10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5204C1E" w14:textId="77777777" w:rsidR="00D166B0" w:rsidRDefault="00D166B0" w:rsidP="00235089">
            <w:pPr>
              <w:spacing w:before="120" w:after="120" w:line="240" w:lineRule="auto"/>
              <w:jc w:val="both"/>
              <w:rPr>
                <w:rFonts w:ascii="Trebuchet MS" w:hAnsi="Trebuchet MS"/>
                <w:b/>
                <w:sz w:val="24"/>
                <w:szCs w:val="24"/>
              </w:rPr>
            </w:pPr>
          </w:p>
          <w:p w14:paraId="0175889C" w14:textId="15067E19" w:rsidR="000C122E" w:rsidRDefault="000C122E" w:rsidP="00235089">
            <w:pPr>
              <w:spacing w:before="120" w:after="120" w:line="240" w:lineRule="auto"/>
              <w:jc w:val="both"/>
              <w:rPr>
                <w:rFonts w:ascii="Trebuchet MS" w:hAnsi="Trebuchet MS"/>
                <w:b/>
                <w:sz w:val="24"/>
                <w:szCs w:val="24"/>
              </w:rPr>
            </w:pPr>
            <w:r w:rsidRPr="00873497">
              <w:rPr>
                <w:rFonts w:ascii="Trebuchet MS" w:hAnsi="Trebuchet MS"/>
                <w:b/>
                <w:sz w:val="24"/>
                <w:szCs w:val="24"/>
              </w:rPr>
              <w:t>VERIFICAREA CRITERIILOR DE SELECȚIE APLICATE DE CĂTRE GAL</w:t>
            </w:r>
          </w:p>
          <w:p w14:paraId="5E48023D" w14:textId="1270839B" w:rsidR="00D166B0" w:rsidRPr="00873497" w:rsidRDefault="00D166B0" w:rsidP="00235089">
            <w:pPr>
              <w:spacing w:before="120" w:after="120" w:line="240" w:lineRule="auto"/>
              <w:jc w:val="both"/>
              <w:rPr>
                <w:rFonts w:ascii="Trebuchet MS" w:hAnsi="Trebuchet MS"/>
                <w:b/>
                <w:sz w:val="24"/>
                <w:szCs w:val="24"/>
              </w:rPr>
            </w:pPr>
          </w:p>
        </w:tc>
      </w:tr>
      <w:tr w:rsidR="000C122E" w:rsidRPr="00873497" w14:paraId="11DC2836" w14:textId="77777777" w:rsidTr="00235089">
        <w:trPr>
          <w:trHeight w:val="54"/>
        </w:trPr>
        <w:tc>
          <w:tcPr>
            <w:tcW w:w="10103" w:type="dxa"/>
            <w:tcBorders>
              <w:top w:val="single" w:sz="4" w:space="0" w:color="auto"/>
              <w:left w:val="single" w:sz="4" w:space="0" w:color="auto"/>
              <w:bottom w:val="single" w:sz="4" w:space="0" w:color="auto"/>
              <w:right w:val="single" w:sz="4" w:space="0" w:color="auto"/>
            </w:tcBorders>
            <w:shd w:val="clear" w:color="auto" w:fill="DEEAF6" w:themeFill="accent5" w:themeFillTint="3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349"/>
              <w:gridCol w:w="1264"/>
              <w:gridCol w:w="1264"/>
            </w:tblGrid>
            <w:tr w:rsidR="00D166B0" w:rsidRPr="00D166B0" w14:paraId="471AC827" w14:textId="77777777" w:rsidTr="00235089">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6601A"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CRITERII DE SELECȚIE</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1A0C8"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PUNCTAJ</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2029C"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PUNCTAJ OBȚINUT</w:t>
                  </w:r>
                </w:p>
              </w:tc>
            </w:tr>
            <w:tr w:rsidR="00D166B0" w:rsidRPr="00D166B0" w14:paraId="4BA49834" w14:textId="77777777" w:rsidTr="00235089">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D63D2" w14:textId="77777777" w:rsidR="000C122E" w:rsidRPr="00D166B0" w:rsidRDefault="000C122E" w:rsidP="00D166B0">
                  <w:pPr>
                    <w:pStyle w:val="ListParagraph"/>
                    <w:numPr>
                      <w:ilvl w:val="0"/>
                      <w:numId w:val="4"/>
                    </w:numPr>
                    <w:spacing w:after="0"/>
                    <w:ind w:left="576" w:hanging="576"/>
                    <w:jc w:val="both"/>
                    <w:rPr>
                      <w:rFonts w:ascii="Trebuchet MS" w:hAnsi="Trebuchet MS" w:cs="Calibri"/>
                      <w:b/>
                      <w:noProof/>
                      <w:sz w:val="24"/>
                      <w:szCs w:val="24"/>
                    </w:rPr>
                  </w:pPr>
                  <w:r w:rsidRPr="00D166B0">
                    <w:rPr>
                      <w:rFonts w:ascii="Trebuchet MS" w:hAnsi="Trebuchet MS"/>
                      <w:b/>
                      <w:sz w:val="24"/>
                      <w:szCs w:val="24"/>
                    </w:rPr>
                    <w:t>Se acorda punctaj proiectelor care in planul de afaceri propus prevad forme diversificate de pachete turistice pentru atragerea turistilor;</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B5F76" w14:textId="09618F95" w:rsidR="000C122E" w:rsidRPr="00D166B0" w:rsidRDefault="0019397E" w:rsidP="00D166B0">
                  <w:pPr>
                    <w:spacing w:after="0"/>
                    <w:jc w:val="center"/>
                    <w:rPr>
                      <w:rFonts w:ascii="Trebuchet MS" w:hAnsi="Trebuchet MS"/>
                      <w:b/>
                      <w:sz w:val="24"/>
                      <w:szCs w:val="24"/>
                    </w:rPr>
                  </w:pPr>
                  <w:r>
                    <w:rPr>
                      <w:rFonts w:ascii="Trebuchet MS" w:hAnsi="Trebuchet MS"/>
                      <w:b/>
                      <w:sz w:val="24"/>
                      <w:szCs w:val="24"/>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E21F"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6C04AA7E" w14:textId="77777777" w:rsidTr="00235089">
              <w:trPr>
                <w:trHeight w:val="657"/>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CDAC" w14:textId="77777777" w:rsidR="000C122E" w:rsidRPr="00D166B0" w:rsidRDefault="000C122E" w:rsidP="00D166B0">
                  <w:pPr>
                    <w:pStyle w:val="ListParagraph"/>
                    <w:numPr>
                      <w:ilvl w:val="0"/>
                      <w:numId w:val="4"/>
                    </w:numPr>
                    <w:spacing w:after="0"/>
                    <w:ind w:left="576" w:hanging="576"/>
                    <w:rPr>
                      <w:rFonts w:ascii="Trebuchet MS" w:hAnsi="Trebuchet MS" w:cs="Calibri"/>
                      <w:b/>
                      <w:noProof/>
                      <w:sz w:val="24"/>
                      <w:szCs w:val="24"/>
                    </w:rPr>
                  </w:pPr>
                  <w:r w:rsidRPr="00D166B0">
                    <w:rPr>
                      <w:rFonts w:ascii="Trebuchet MS" w:hAnsi="Trebuchet MS"/>
                      <w:b/>
                      <w:sz w:val="24"/>
                      <w:szCs w:val="24"/>
                    </w:rPr>
                    <w:t>Se va acorda punctaj proiectelor care prin planul de afaceri isi propun menținerea și dezvoltarea activităților meșteșugărești tradiționale, care valorifica resursele naturale locale si contribuie la pastrarea specificului local.</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5031FD99"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Max. 10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28DAC6AD"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79F90BFB" w14:textId="77777777" w:rsidTr="00235089">
              <w:trPr>
                <w:trHeight w:val="25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0DA734" w14:textId="77777777" w:rsidR="000C122E" w:rsidRPr="00D166B0" w:rsidRDefault="000C122E" w:rsidP="00D166B0">
                  <w:pPr>
                    <w:pStyle w:val="ListParagraph"/>
                    <w:numPr>
                      <w:ilvl w:val="0"/>
                      <w:numId w:val="1"/>
                    </w:numPr>
                    <w:spacing w:after="0"/>
                    <w:rPr>
                      <w:rFonts w:ascii="Trebuchet MS" w:hAnsi="Trebuchet MS" w:cs="Calibri"/>
                      <w:noProof/>
                      <w:sz w:val="24"/>
                      <w:szCs w:val="24"/>
                    </w:rPr>
                  </w:pPr>
                  <w:r w:rsidRPr="00D166B0">
                    <w:rPr>
                      <w:rFonts w:ascii="Trebuchet MS" w:hAnsi="Trebuchet MS" w:cs="Calibri"/>
                      <w:noProof/>
                      <w:sz w:val="24"/>
                      <w:szCs w:val="24"/>
                    </w:rPr>
                    <w:t>Proiecte care valorifică resursele naturale locale</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48D41A15"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10</w:t>
                  </w:r>
                </w:p>
              </w:tc>
              <w:tc>
                <w:tcPr>
                  <w:tcW w:w="640" w:type="pct"/>
                  <w:tcBorders>
                    <w:top w:val="single" w:sz="4" w:space="0" w:color="auto"/>
                    <w:left w:val="single" w:sz="4" w:space="0" w:color="auto"/>
                    <w:right w:val="single" w:sz="4" w:space="0" w:color="auto"/>
                  </w:tcBorders>
                  <w:shd w:val="clear" w:color="auto" w:fill="FFFFFF" w:themeFill="background1"/>
                  <w:vAlign w:val="center"/>
                </w:tcPr>
                <w:p w14:paraId="0BF96735"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7B7452EA" w14:textId="77777777" w:rsidTr="00235089">
              <w:trPr>
                <w:trHeight w:val="341"/>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9112" w14:textId="77777777" w:rsidR="000C122E" w:rsidRPr="00D166B0" w:rsidRDefault="000C122E" w:rsidP="00D166B0">
                  <w:pPr>
                    <w:pStyle w:val="ListParagraph"/>
                    <w:numPr>
                      <w:ilvl w:val="0"/>
                      <w:numId w:val="1"/>
                    </w:numPr>
                    <w:spacing w:after="0"/>
                    <w:rPr>
                      <w:rFonts w:ascii="Trebuchet MS" w:hAnsi="Trebuchet MS" w:cs="Calibri"/>
                      <w:noProof/>
                      <w:sz w:val="24"/>
                      <w:szCs w:val="24"/>
                    </w:rPr>
                  </w:pPr>
                  <w:r w:rsidRPr="00D166B0">
                    <w:rPr>
                      <w:rFonts w:ascii="Trebuchet MS" w:hAnsi="Trebuchet MS" w:cs="Calibri"/>
                      <w:noProof/>
                      <w:sz w:val="24"/>
                      <w:szCs w:val="24"/>
                    </w:rPr>
                    <w:t>Proiecte care propun activități meșteșugărești</w:t>
                  </w:r>
                </w:p>
              </w:tc>
              <w:tc>
                <w:tcPr>
                  <w:tcW w:w="640" w:type="pct"/>
                  <w:tcBorders>
                    <w:left w:val="single" w:sz="4" w:space="0" w:color="auto"/>
                    <w:right w:val="single" w:sz="4" w:space="0" w:color="auto"/>
                  </w:tcBorders>
                  <w:shd w:val="clear" w:color="auto" w:fill="FFFFFF" w:themeFill="background1"/>
                  <w:vAlign w:val="center"/>
                </w:tcPr>
                <w:p w14:paraId="54C3472A"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10</w:t>
                  </w:r>
                </w:p>
              </w:tc>
              <w:tc>
                <w:tcPr>
                  <w:tcW w:w="640" w:type="pct"/>
                  <w:tcBorders>
                    <w:left w:val="single" w:sz="4" w:space="0" w:color="auto"/>
                    <w:right w:val="single" w:sz="4" w:space="0" w:color="auto"/>
                  </w:tcBorders>
                  <w:shd w:val="clear" w:color="auto" w:fill="FFFFFF" w:themeFill="background1"/>
                  <w:vAlign w:val="center"/>
                </w:tcPr>
                <w:p w14:paraId="628DF81D"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23D18F24" w14:textId="77777777" w:rsidTr="00235089">
              <w:trPr>
                <w:trHeight w:val="152"/>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DC7CE" w14:textId="77777777" w:rsidR="000C122E" w:rsidRPr="00D166B0" w:rsidRDefault="000C122E" w:rsidP="00D166B0">
                  <w:pPr>
                    <w:pStyle w:val="ListParagraph"/>
                    <w:numPr>
                      <w:ilvl w:val="0"/>
                      <w:numId w:val="1"/>
                    </w:numPr>
                    <w:spacing w:after="0"/>
                    <w:rPr>
                      <w:rFonts w:ascii="Trebuchet MS" w:hAnsi="Trebuchet MS" w:cs="Calibri"/>
                      <w:noProof/>
                      <w:sz w:val="24"/>
                      <w:szCs w:val="24"/>
                    </w:rPr>
                  </w:pPr>
                  <w:r w:rsidRPr="00D166B0">
                    <w:rPr>
                      <w:rFonts w:ascii="Trebuchet MS" w:hAnsi="Trebuchet MS" w:cs="Calibri"/>
                      <w:noProof/>
                      <w:sz w:val="24"/>
                      <w:szCs w:val="24"/>
                    </w:rPr>
                    <w:t>Proiecte care contribuie la păstrarea specificului local</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1806F9CA"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10</w:t>
                  </w:r>
                </w:p>
              </w:tc>
              <w:tc>
                <w:tcPr>
                  <w:tcW w:w="640" w:type="pct"/>
                  <w:tcBorders>
                    <w:left w:val="single" w:sz="4" w:space="0" w:color="auto"/>
                    <w:bottom w:val="single" w:sz="4" w:space="0" w:color="auto"/>
                    <w:right w:val="single" w:sz="4" w:space="0" w:color="auto"/>
                  </w:tcBorders>
                  <w:shd w:val="clear" w:color="auto" w:fill="FFFFFF" w:themeFill="background1"/>
                  <w:vAlign w:val="center"/>
                </w:tcPr>
                <w:p w14:paraId="5EA96697"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5410B3BF" w14:textId="77777777" w:rsidTr="00235089">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D1B37" w14:textId="77777777" w:rsidR="000C122E" w:rsidRPr="00D166B0" w:rsidRDefault="000C122E" w:rsidP="00D166B0">
                  <w:pPr>
                    <w:pStyle w:val="ListParagraph"/>
                    <w:numPr>
                      <w:ilvl w:val="0"/>
                      <w:numId w:val="4"/>
                    </w:numPr>
                    <w:spacing w:after="0"/>
                    <w:ind w:left="576" w:hanging="576"/>
                    <w:jc w:val="both"/>
                    <w:rPr>
                      <w:rFonts w:ascii="Trebuchet MS" w:hAnsi="Trebuchet MS" w:cs="Calibri"/>
                      <w:b/>
                      <w:noProof/>
                      <w:sz w:val="24"/>
                      <w:szCs w:val="24"/>
                    </w:rPr>
                  </w:pPr>
                  <w:r w:rsidRPr="00D166B0">
                    <w:rPr>
                      <w:rFonts w:ascii="Trebuchet MS" w:hAnsi="Trebuchet MS"/>
                      <w:b/>
                      <w:sz w:val="24"/>
                      <w:szCs w:val="24"/>
                    </w:rPr>
                    <w:t>Se va acorda punctaj pentru proiectele care sunt propuse de micro-intrepinderi nou infiintate (start-up).</w:t>
                  </w:r>
                </w:p>
                <w:p w14:paraId="29B9DD3B" w14:textId="77777777" w:rsidR="000C122E" w:rsidRPr="00D166B0" w:rsidRDefault="000C122E" w:rsidP="00D166B0">
                  <w:pPr>
                    <w:spacing w:after="0"/>
                    <w:ind w:left="576"/>
                    <w:jc w:val="both"/>
                    <w:rPr>
                      <w:rFonts w:ascii="Trebuchet MS" w:hAnsi="Trebuchet MS" w:cs="Calibri"/>
                      <w:noProof/>
                      <w:sz w:val="24"/>
                      <w:szCs w:val="24"/>
                    </w:rPr>
                  </w:pPr>
                  <w:r w:rsidRPr="00D166B0">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bookmarkStart w:id="0" w:name="_GoBack"/>
                  <w:bookmarkEnd w:id="0"/>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8E883" w14:textId="3B505008" w:rsidR="000C122E" w:rsidRPr="00D166B0" w:rsidRDefault="0019397E" w:rsidP="00D166B0">
                  <w:pPr>
                    <w:spacing w:after="0"/>
                    <w:jc w:val="center"/>
                    <w:rPr>
                      <w:rFonts w:ascii="Trebuchet MS" w:hAnsi="Trebuchet MS"/>
                      <w:b/>
                      <w:sz w:val="24"/>
                      <w:szCs w:val="24"/>
                    </w:rPr>
                  </w:pPr>
                  <w:r>
                    <w:rPr>
                      <w:rFonts w:ascii="Trebuchet MS" w:hAnsi="Trebuchet MS"/>
                      <w:b/>
                      <w:sz w:val="24"/>
                      <w:szCs w:val="24"/>
                    </w:rPr>
                    <w:t>15</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DFC1"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2794747A" w14:textId="77777777" w:rsidTr="00235089">
              <w:trPr>
                <w:trHeight w:val="260"/>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C8EEA" w14:textId="77777777" w:rsidR="000C122E" w:rsidRPr="00D166B0" w:rsidRDefault="000C122E" w:rsidP="00D166B0">
                  <w:pPr>
                    <w:pStyle w:val="ListParagraph"/>
                    <w:numPr>
                      <w:ilvl w:val="0"/>
                      <w:numId w:val="4"/>
                    </w:numPr>
                    <w:spacing w:after="0"/>
                    <w:ind w:left="576" w:hanging="576"/>
                    <w:rPr>
                      <w:rFonts w:ascii="Trebuchet MS" w:hAnsi="Trebuchet MS" w:cs="Calibri"/>
                      <w:b/>
                      <w:noProof/>
                      <w:sz w:val="24"/>
                      <w:szCs w:val="24"/>
                    </w:rPr>
                  </w:pPr>
                  <w:r w:rsidRPr="00D166B0">
                    <w:rPr>
                      <w:rFonts w:ascii="Trebuchet MS" w:hAnsi="Trebuchet MS"/>
                      <w:b/>
                      <w:sz w:val="24"/>
                      <w:szCs w:val="24"/>
                    </w:rPr>
                    <w:t>Proiecte care își propun crearea de locuri de muncă</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36966"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60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F1EFD"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2EB9F987" w14:textId="77777777" w:rsidTr="00D166B0">
              <w:trPr>
                <w:trHeight w:val="436"/>
              </w:trPr>
              <w:tc>
                <w:tcPr>
                  <w:tcW w:w="37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53861" w14:textId="77777777" w:rsidR="000C122E" w:rsidRPr="00D166B0" w:rsidRDefault="000C122E" w:rsidP="00D166B0">
                  <w:pPr>
                    <w:spacing w:after="0"/>
                    <w:ind w:left="360"/>
                    <w:jc w:val="both"/>
                    <w:rPr>
                      <w:rFonts w:ascii="Trebuchet MS" w:hAnsi="Trebuchet MS" w:cs="Calibri"/>
                      <w:b/>
                      <w:noProof/>
                      <w:sz w:val="24"/>
                      <w:szCs w:val="24"/>
                    </w:rPr>
                  </w:pPr>
                  <w:r w:rsidRPr="00D166B0">
                    <w:rPr>
                      <w:rFonts w:ascii="Trebuchet MS" w:hAnsi="Trebuchet MS" w:cs="Calibri"/>
                      <w:b/>
                      <w:noProof/>
                      <w:sz w:val="24"/>
                      <w:szCs w:val="24"/>
                    </w:rPr>
                    <w:t>TOTAL</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0935D" w14:textId="77777777" w:rsidR="000C122E" w:rsidRPr="00D166B0" w:rsidRDefault="000C122E" w:rsidP="00D166B0">
                  <w:pPr>
                    <w:spacing w:after="0"/>
                    <w:jc w:val="center"/>
                    <w:rPr>
                      <w:rFonts w:ascii="Trebuchet MS" w:hAnsi="Trebuchet MS"/>
                      <w:b/>
                      <w:sz w:val="24"/>
                      <w:szCs w:val="24"/>
                    </w:rPr>
                  </w:pPr>
                  <w:r w:rsidRPr="00D166B0">
                    <w:rPr>
                      <w:rFonts w:ascii="Trebuchet MS" w:hAnsi="Trebuchet MS"/>
                      <w:b/>
                      <w:sz w:val="24"/>
                      <w:szCs w:val="24"/>
                    </w:rPr>
                    <w:t>100</w:t>
                  </w:r>
                </w:p>
              </w:tc>
              <w:tc>
                <w:tcPr>
                  <w:tcW w:w="6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2447C" w14:textId="77777777" w:rsidR="000C122E" w:rsidRPr="00D166B0" w:rsidRDefault="000C122E" w:rsidP="00D166B0">
                  <w:pPr>
                    <w:spacing w:after="0"/>
                    <w:jc w:val="both"/>
                    <w:rPr>
                      <w:rFonts w:ascii="Trebuchet MS" w:hAnsi="Trebuchet MS"/>
                      <w:b/>
                      <w:sz w:val="24"/>
                      <w:szCs w:val="24"/>
                    </w:rPr>
                  </w:pPr>
                  <w:r w:rsidRPr="00D166B0">
                    <w:rPr>
                      <w:rFonts w:ascii="Trebuchet MS" w:hAnsi="Trebuchet MS"/>
                      <w:b/>
                      <w:sz w:val="24"/>
                      <w:szCs w:val="24"/>
                    </w:rPr>
                    <w:t>...........</w:t>
                  </w:r>
                </w:p>
              </w:tc>
            </w:tr>
            <w:tr w:rsidR="00D166B0" w:rsidRPr="00D166B0" w14:paraId="2A11FF4E" w14:textId="77777777" w:rsidTr="00D166B0">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91AEC" w14:textId="77777777" w:rsidR="007020C8" w:rsidRPr="00D166B0" w:rsidRDefault="007020C8" w:rsidP="00D166B0">
                  <w:pPr>
                    <w:spacing w:after="0"/>
                    <w:jc w:val="both"/>
                    <w:rPr>
                      <w:rFonts w:ascii="Trebuchet MS" w:eastAsia="MS Mincho" w:hAnsi="Trebuchet MS"/>
                      <w:b/>
                      <w:sz w:val="24"/>
                      <w:szCs w:val="24"/>
                    </w:rPr>
                  </w:pPr>
                  <w:r w:rsidRPr="00D166B0">
                    <w:rPr>
                      <w:rFonts w:ascii="Trebuchet MS" w:hAnsi="Trebuchet MS"/>
                      <w:b/>
                      <w:sz w:val="24"/>
                      <w:szCs w:val="24"/>
                    </w:rPr>
                    <w:t>PUNCTAJUL MINIM</w:t>
                  </w:r>
                  <w:r w:rsidRPr="00D166B0">
                    <w:rPr>
                      <w:rFonts w:ascii="Trebuchet MS" w:hAnsi="Trebuchet MS"/>
                      <w:sz w:val="24"/>
                      <w:szCs w:val="24"/>
                    </w:rPr>
                    <w:t xml:space="preserve"> admis la finanțare este de </w:t>
                  </w:r>
                  <w:r w:rsidRPr="00D166B0">
                    <w:rPr>
                      <w:rFonts w:ascii="Trebuchet MS" w:hAnsi="Trebuchet MS"/>
                      <w:b/>
                      <w:sz w:val="24"/>
                      <w:szCs w:val="24"/>
                    </w:rPr>
                    <w:t>60 puncte.</w:t>
                  </w:r>
                </w:p>
                <w:p w14:paraId="4316B9C3" w14:textId="77777777" w:rsidR="00D166B0" w:rsidRDefault="00D166B0" w:rsidP="00D166B0">
                  <w:pPr>
                    <w:spacing w:after="0"/>
                    <w:jc w:val="both"/>
                    <w:rPr>
                      <w:rFonts w:ascii="Trebuchet MS" w:hAnsi="Trebuchet MS"/>
                      <w:b/>
                      <w:sz w:val="24"/>
                      <w:szCs w:val="24"/>
                    </w:rPr>
                  </w:pPr>
                </w:p>
                <w:p w14:paraId="1983A701" w14:textId="3314E15F" w:rsidR="007020C8" w:rsidRPr="00D166B0" w:rsidRDefault="007020C8" w:rsidP="00D166B0">
                  <w:pPr>
                    <w:spacing w:after="0"/>
                    <w:jc w:val="both"/>
                    <w:rPr>
                      <w:rFonts w:ascii="Trebuchet MS" w:hAnsi="Trebuchet MS"/>
                      <w:sz w:val="24"/>
                      <w:szCs w:val="24"/>
                    </w:rPr>
                  </w:pPr>
                  <w:r w:rsidRPr="00D166B0">
                    <w:rPr>
                      <w:rFonts w:ascii="Trebuchet MS" w:hAnsi="Trebuchet MS"/>
                      <w:b/>
                      <w:sz w:val="24"/>
                      <w:szCs w:val="24"/>
                    </w:rPr>
                    <w:t>DEPARTAJAREA PROIECTELOR CU ACELAȘI PUNCTAJ:</w:t>
                  </w:r>
                </w:p>
                <w:p w14:paraId="6AAA9758" w14:textId="77777777" w:rsidR="007020C8" w:rsidRPr="00D166B0" w:rsidRDefault="007020C8" w:rsidP="00D166B0">
                  <w:pPr>
                    <w:spacing w:after="0"/>
                    <w:jc w:val="both"/>
                    <w:rPr>
                      <w:rFonts w:ascii="Trebuchet MS" w:hAnsi="Trebuchet MS"/>
                      <w:sz w:val="24"/>
                      <w:szCs w:val="24"/>
                    </w:rPr>
                  </w:pPr>
                </w:p>
                <w:p w14:paraId="7A304D4A" w14:textId="2D7CFDD6" w:rsidR="000C122E" w:rsidRPr="00D166B0" w:rsidRDefault="007020C8" w:rsidP="00D166B0">
                  <w:pPr>
                    <w:spacing w:after="0"/>
                    <w:rPr>
                      <w:rFonts w:ascii="Trebuchet MS" w:hAnsi="Trebuchet MS"/>
                      <w:b/>
                      <w:sz w:val="24"/>
                      <w:szCs w:val="24"/>
                    </w:rPr>
                  </w:pPr>
                  <w:r w:rsidRPr="00D166B0">
                    <w:rPr>
                      <w:rFonts w:ascii="Trebuchet MS" w:hAnsi="Trebuchet MS"/>
                      <w:sz w:val="24"/>
                      <w:szCs w:val="24"/>
                    </w:rPr>
                    <w:t>În cazul proiectelor cu același punctaj, departajarea acestora se va face în ordinea depunerii proiectelor. Se va lua în considerare data și ora depunerii proiectului.</w:t>
                  </w:r>
                </w:p>
              </w:tc>
            </w:tr>
            <w:tr w:rsidR="00D166B0" w:rsidRPr="00D166B0" w14:paraId="24B3A483" w14:textId="77777777" w:rsidTr="00235089">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C0AB6" w14:textId="77777777" w:rsidR="000C122E" w:rsidRPr="00D166B0" w:rsidRDefault="000C122E" w:rsidP="00D166B0">
                  <w:pPr>
                    <w:spacing w:after="0"/>
                    <w:rPr>
                      <w:rFonts w:ascii="Trebuchet MS" w:hAnsi="Trebuchet MS"/>
                      <w:b/>
                      <w:sz w:val="24"/>
                      <w:szCs w:val="24"/>
                    </w:rPr>
                  </w:pPr>
                </w:p>
              </w:tc>
            </w:tr>
          </w:tbl>
          <w:p w14:paraId="1ABAF881" w14:textId="77777777" w:rsidR="000C122E" w:rsidRPr="00D166B0" w:rsidRDefault="000C122E" w:rsidP="00235089">
            <w:pPr>
              <w:spacing w:before="120" w:after="120" w:line="240" w:lineRule="auto"/>
              <w:jc w:val="both"/>
              <w:rPr>
                <w:rFonts w:ascii="Trebuchet MS" w:hAnsi="Trebuchet MS"/>
                <w:b/>
                <w:sz w:val="24"/>
                <w:szCs w:val="24"/>
              </w:rPr>
            </w:pPr>
          </w:p>
        </w:tc>
      </w:tr>
    </w:tbl>
    <w:p w14:paraId="7CF50183" w14:textId="77777777" w:rsidR="000C122E" w:rsidRDefault="000C122E" w:rsidP="000C122E">
      <w:pPr>
        <w:overflowPunct w:val="0"/>
        <w:autoSpaceDE w:val="0"/>
        <w:autoSpaceDN w:val="0"/>
        <w:adjustRightInd w:val="0"/>
        <w:spacing w:before="120" w:after="120" w:line="240" w:lineRule="auto"/>
        <w:textAlignment w:val="baseline"/>
        <w:rPr>
          <w:rFonts w:ascii="Trebuchet MS" w:hAnsi="Trebuchet MS"/>
          <w:b/>
          <w:u w:val="single"/>
        </w:rPr>
      </w:pPr>
    </w:p>
    <w:p w14:paraId="1862B8BC" w14:textId="77777777" w:rsidR="000C122E" w:rsidRPr="00873497" w:rsidRDefault="000C122E" w:rsidP="000C122E">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DECIZIA REFERITOARE LA PROIECT</w:t>
      </w:r>
    </w:p>
    <w:p w14:paraId="586A4407" w14:textId="77777777" w:rsidR="000C122E" w:rsidRDefault="000C122E" w:rsidP="000C122E">
      <w:pPr>
        <w:spacing w:before="120" w:after="120" w:line="240" w:lineRule="auto"/>
        <w:contextualSpacing/>
        <w:jc w:val="both"/>
        <w:rPr>
          <w:rFonts w:ascii="Trebuchet MS" w:hAnsi="Trebuchet MS"/>
          <w:b/>
          <w:kern w:val="32"/>
          <w:sz w:val="24"/>
          <w:szCs w:val="24"/>
        </w:rPr>
      </w:pPr>
    </w:p>
    <w:p w14:paraId="1E55BC6C" w14:textId="1D04B396" w:rsidR="000C122E" w:rsidRPr="00873497" w:rsidRDefault="000C122E" w:rsidP="000C122E">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PROIECTUL ESTE:</w:t>
      </w:r>
    </w:p>
    <w:p w14:paraId="5A2A3095" w14:textId="04B51152" w:rsidR="000C122E" w:rsidRPr="00873497" w:rsidRDefault="000C122E" w:rsidP="000C122E">
      <w:pPr>
        <w:numPr>
          <w:ilvl w:val="0"/>
          <w:numId w:val="5"/>
        </w:numPr>
        <w:spacing w:before="120" w:after="120" w:line="240" w:lineRule="auto"/>
        <w:contextualSpacing/>
        <w:jc w:val="both"/>
        <w:rPr>
          <w:rFonts w:ascii="Trebuchet MS" w:hAnsi="Trebuchet MS"/>
          <w:b/>
          <w:kern w:val="32"/>
          <w:sz w:val="24"/>
          <w:szCs w:val="24"/>
        </w:rPr>
      </w:pPr>
      <w:r>
        <w:rPr>
          <w:rFonts w:ascii="Trebuchet MS" w:hAnsi="Trebuchet MS"/>
          <w:b/>
          <w:kern w:val="32"/>
          <w:sz w:val="24"/>
          <w:szCs w:val="24"/>
        </w:rPr>
        <w:t>SELECTAT</w:t>
      </w:r>
    </w:p>
    <w:p w14:paraId="1F96AA8F" w14:textId="32740E80" w:rsidR="000C122E" w:rsidRPr="00873497" w:rsidRDefault="000C122E" w:rsidP="000C122E">
      <w:pPr>
        <w:numPr>
          <w:ilvl w:val="0"/>
          <w:numId w:val="5"/>
        </w:numPr>
        <w:spacing w:before="120" w:after="120" w:line="240" w:lineRule="auto"/>
        <w:contextualSpacing/>
        <w:jc w:val="both"/>
        <w:rPr>
          <w:rFonts w:ascii="Trebuchet MS" w:hAnsi="Trebuchet MS"/>
          <w:b/>
          <w:kern w:val="32"/>
          <w:sz w:val="24"/>
          <w:szCs w:val="24"/>
        </w:rPr>
      </w:pPr>
      <w:r>
        <w:rPr>
          <w:rFonts w:ascii="Trebuchet MS" w:hAnsi="Trebuchet MS"/>
          <w:b/>
          <w:kern w:val="32"/>
          <w:sz w:val="24"/>
          <w:szCs w:val="24"/>
        </w:rPr>
        <w:t>NESELECTAT</w:t>
      </w:r>
    </w:p>
    <w:p w14:paraId="18355B3F" w14:textId="77777777" w:rsidR="000C122E" w:rsidRDefault="000C122E" w:rsidP="000C122E">
      <w:pPr>
        <w:overflowPunct w:val="0"/>
        <w:autoSpaceDE w:val="0"/>
        <w:autoSpaceDN w:val="0"/>
        <w:adjustRightInd w:val="0"/>
        <w:spacing w:before="120" w:after="120" w:line="240" w:lineRule="auto"/>
        <w:textAlignment w:val="baseline"/>
        <w:rPr>
          <w:rFonts w:ascii="Trebuchet MS" w:hAnsi="Trebuchet MS"/>
          <w:b/>
          <w:u w:val="single"/>
        </w:rPr>
      </w:pPr>
    </w:p>
    <w:p w14:paraId="078B5D36" w14:textId="77777777" w:rsidR="000C122E" w:rsidRDefault="000C122E" w:rsidP="000C122E">
      <w:pPr>
        <w:overflowPunct w:val="0"/>
        <w:autoSpaceDE w:val="0"/>
        <w:autoSpaceDN w:val="0"/>
        <w:adjustRightInd w:val="0"/>
        <w:spacing w:before="120" w:after="120" w:line="240" w:lineRule="auto"/>
        <w:textAlignment w:val="baseline"/>
        <w:rPr>
          <w:rFonts w:ascii="Trebuchet MS" w:hAnsi="Trebuchet MS"/>
          <w:b/>
          <w:u w:val="single"/>
        </w:rPr>
      </w:pPr>
    </w:p>
    <w:p w14:paraId="08838662" w14:textId="77777777" w:rsidR="000C122E" w:rsidRPr="00873497" w:rsidRDefault="000C122E" w:rsidP="000C122E">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Verificat </w:t>
      </w:r>
      <w:r w:rsidRPr="00873497">
        <w:rPr>
          <w:rFonts w:ascii="Trebuchet MS" w:hAnsi="Trebuchet MS" w:cs="Calibri"/>
          <w:bCs/>
          <w:sz w:val="24"/>
          <w:szCs w:val="24"/>
          <w:lang w:eastAsia="fr-FR"/>
        </w:rPr>
        <w:t>de: Expert 2 ............................</w:t>
      </w:r>
    </w:p>
    <w:p w14:paraId="38C7260F" w14:textId="77777777" w:rsidR="000C122E" w:rsidRPr="00873497" w:rsidRDefault="000C122E" w:rsidP="000C122E">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4B0BD9BA" w14:textId="77777777" w:rsidR="000C122E" w:rsidRPr="00873497" w:rsidRDefault="000C122E" w:rsidP="000C122E">
      <w:pPr>
        <w:overflowPunct w:val="0"/>
        <w:autoSpaceDE w:val="0"/>
        <w:autoSpaceDN w:val="0"/>
        <w:adjustRightInd w:val="0"/>
        <w:spacing w:before="120" w:after="120" w:line="240" w:lineRule="auto"/>
        <w:textAlignment w:val="baseline"/>
        <w:rPr>
          <w:rFonts w:ascii="Trebuchet MS" w:hAnsi="Trebuchet MS"/>
          <w:sz w:val="24"/>
          <w:szCs w:val="24"/>
        </w:rPr>
      </w:pPr>
    </w:p>
    <w:p w14:paraId="20AC8AF7" w14:textId="77777777" w:rsidR="000C122E" w:rsidRPr="00873497" w:rsidRDefault="000C122E" w:rsidP="000C122E">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Întocmit de: Expert </w:t>
      </w:r>
      <w:r w:rsidRPr="00873497">
        <w:rPr>
          <w:rFonts w:ascii="Trebuchet MS" w:hAnsi="Trebuchet MS" w:cs="Calibri"/>
          <w:bCs/>
          <w:sz w:val="24"/>
          <w:szCs w:val="24"/>
          <w:lang w:eastAsia="fr-FR"/>
        </w:rPr>
        <w:t>1 ...................</w:t>
      </w:r>
    </w:p>
    <w:p w14:paraId="165BE9C5" w14:textId="77777777" w:rsidR="000C122E" w:rsidRDefault="000C122E" w:rsidP="000C122E">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12EB4B81" w14:textId="51FA39E1" w:rsidR="000C122E" w:rsidRDefault="000C122E" w:rsidP="000C122E">
      <w:pPr>
        <w:overflowPunct w:val="0"/>
        <w:autoSpaceDE w:val="0"/>
        <w:autoSpaceDN w:val="0"/>
        <w:adjustRightInd w:val="0"/>
        <w:spacing w:before="120" w:after="120" w:line="240" w:lineRule="auto"/>
        <w:textAlignment w:val="baseline"/>
        <w:rPr>
          <w:rFonts w:ascii="Trebuchet MS" w:hAnsi="Trebuchet MS"/>
          <w:b/>
          <w:u w:val="single"/>
        </w:rPr>
        <w:sectPr w:rsidR="000C122E">
          <w:headerReference w:type="default" r:id="rId7"/>
          <w:pgSz w:w="12240" w:h="15840"/>
          <w:pgMar w:top="1440" w:right="1440" w:bottom="1440" w:left="1440" w:header="720" w:footer="720" w:gutter="0"/>
          <w:cols w:space="720"/>
          <w:docGrid w:linePitch="360"/>
        </w:sectPr>
      </w:pPr>
    </w:p>
    <w:p w14:paraId="0C6B556A" w14:textId="52E4144A" w:rsidR="000C122E" w:rsidRPr="00873497" w:rsidRDefault="000C122E" w:rsidP="000C122E">
      <w:pPr>
        <w:overflowPunct w:val="0"/>
        <w:autoSpaceDE w:val="0"/>
        <w:autoSpaceDN w:val="0"/>
        <w:adjustRightInd w:val="0"/>
        <w:spacing w:before="120" w:after="120" w:line="240" w:lineRule="auto"/>
        <w:textAlignment w:val="baseline"/>
        <w:rPr>
          <w:rFonts w:ascii="Trebuchet MS" w:hAnsi="Trebuchet MS"/>
          <w:b/>
          <w:u w:val="single"/>
        </w:rPr>
      </w:pPr>
      <w:r>
        <w:rPr>
          <w:rFonts w:ascii="Trebuchet MS" w:hAnsi="Trebuchet MS"/>
          <w:b/>
          <w:u w:val="single"/>
        </w:rPr>
        <w:lastRenderedPageBreak/>
        <w:t xml:space="preserve">METODOLOGIA DE </w:t>
      </w:r>
      <w:r w:rsidRPr="00873497">
        <w:rPr>
          <w:rFonts w:ascii="Trebuchet MS" w:hAnsi="Trebuchet MS"/>
          <w:b/>
          <w:u w:val="single"/>
        </w:rPr>
        <w:t>VERIFICAREA CRITERIILOR DE SELECȚIE APLICATE DE CĂTRE GAL</w:t>
      </w:r>
    </w:p>
    <w:p w14:paraId="0CB87749" w14:textId="77777777" w:rsidR="000C122E" w:rsidRPr="00873497" w:rsidRDefault="000C122E" w:rsidP="000C122E">
      <w:pPr>
        <w:spacing w:after="0" w:line="240" w:lineRule="auto"/>
        <w:ind w:left="450" w:hanging="450"/>
        <w:contextualSpacing/>
        <w:jc w:val="both"/>
        <w:rPr>
          <w:rFonts w:ascii="Trebuchet MS" w:hAnsi="Trebuchet MS"/>
          <w:b/>
          <w:color w:val="FF0000"/>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C122E" w:rsidRPr="00873497" w14:paraId="29D6EDE6" w14:textId="77777777" w:rsidTr="00235089">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124"/>
            </w:tblGrid>
            <w:tr w:rsidR="0081291B" w:rsidRPr="00D07935" w14:paraId="52D033E8" w14:textId="77777777" w:rsidTr="0081291B">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4F2B4" w14:textId="77777777" w:rsidR="0081291B" w:rsidRPr="00D07935" w:rsidRDefault="0081291B" w:rsidP="00235089">
                  <w:pPr>
                    <w:spacing w:after="0" w:line="240" w:lineRule="auto"/>
                    <w:jc w:val="both"/>
                    <w:rPr>
                      <w:rFonts w:ascii="Trebuchet MS" w:hAnsi="Trebuchet MS"/>
                      <w:b/>
                      <w:sz w:val="24"/>
                      <w:szCs w:val="24"/>
                    </w:rPr>
                  </w:pPr>
                  <w:r w:rsidRPr="00D07935">
                    <w:rPr>
                      <w:rFonts w:ascii="Trebuchet MS" w:hAnsi="Trebuchet MS"/>
                      <w:b/>
                      <w:sz w:val="24"/>
                      <w:szCs w:val="24"/>
                    </w:rPr>
                    <w:t>CRITERII DE SELECȚIE</w:t>
                  </w:r>
                </w:p>
              </w:tc>
            </w:tr>
            <w:tr w:rsidR="0081291B" w:rsidRPr="00D07935" w14:paraId="607D3584" w14:textId="77777777" w:rsidTr="0081291B">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437EE" w14:textId="77777777" w:rsidR="0081291B" w:rsidRPr="00D07935" w:rsidRDefault="0081291B" w:rsidP="000C122E">
                  <w:pPr>
                    <w:pStyle w:val="ListParagraph"/>
                    <w:numPr>
                      <w:ilvl w:val="0"/>
                      <w:numId w:val="2"/>
                    </w:numPr>
                    <w:spacing w:after="0" w:line="240" w:lineRule="auto"/>
                    <w:jc w:val="both"/>
                    <w:rPr>
                      <w:rFonts w:ascii="Trebuchet MS" w:hAnsi="Trebuchet MS" w:cs="Calibri"/>
                      <w:b/>
                      <w:noProof/>
                      <w:sz w:val="24"/>
                      <w:szCs w:val="24"/>
                    </w:rPr>
                  </w:pPr>
                  <w:r w:rsidRPr="00D07935">
                    <w:rPr>
                      <w:rFonts w:ascii="Trebuchet MS" w:hAnsi="Trebuchet MS"/>
                      <w:b/>
                      <w:sz w:val="24"/>
                      <w:szCs w:val="24"/>
                    </w:rPr>
                    <w:t>Se acorda punctaj proiectelor care in planul de afaceri propus prevad forme diversificate de pachete turistice pentru atragerea turistilor;</w:t>
                  </w:r>
                </w:p>
                <w:p w14:paraId="57C26779" w14:textId="77777777" w:rsidR="0081291B" w:rsidRPr="00D07935" w:rsidRDefault="0081291B" w:rsidP="00235089">
                  <w:pPr>
                    <w:pStyle w:val="ListParagraph"/>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Vor fi punctate proiectele care propun activități din domeniul turismului (ex.: servicii de cazare)</w:t>
                  </w:r>
                </w:p>
                <w:p w14:paraId="580867C5" w14:textId="77777777" w:rsidR="0081291B" w:rsidRPr="00D07935" w:rsidRDefault="0081291B" w:rsidP="00235089">
                  <w:pPr>
                    <w:spacing w:after="0"/>
                    <w:ind w:left="576"/>
                    <w:rPr>
                      <w:rFonts w:ascii="Trebuchet MS" w:hAnsi="Trebuchet MS" w:cs="Calibri"/>
                      <w:b/>
                      <w:noProof/>
                      <w:sz w:val="24"/>
                      <w:szCs w:val="24"/>
                    </w:rPr>
                  </w:pPr>
                </w:p>
                <w:p w14:paraId="5581D019" w14:textId="77777777" w:rsidR="0081291B" w:rsidRPr="00D07935" w:rsidRDefault="0081291B" w:rsidP="00235089">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DOCUMENTE VERIFICATE: </w:t>
                  </w:r>
                  <w:r w:rsidRPr="00D07935">
                    <w:rPr>
                      <w:rFonts w:ascii="Trebuchet MS" w:hAnsi="Trebuchet MS" w:cs="Calibri"/>
                      <w:noProof/>
                      <w:sz w:val="24"/>
                      <w:szCs w:val="24"/>
                    </w:rPr>
                    <w:t>Planul de afaceri</w:t>
                  </w:r>
                </w:p>
                <w:p w14:paraId="70193F9F" w14:textId="77777777" w:rsidR="0081291B" w:rsidRPr="00D07935" w:rsidRDefault="0081291B" w:rsidP="00235089">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domeniul de activitate pentru care beneficiarul solicită finanțarea..</w:t>
                  </w:r>
                </w:p>
              </w:tc>
            </w:tr>
            <w:tr w:rsidR="0081291B" w:rsidRPr="00D07935" w14:paraId="31954B60" w14:textId="77777777" w:rsidTr="0081291B">
              <w:trPr>
                <w:trHeight w:val="65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AFE11" w14:textId="77777777" w:rsidR="0081291B" w:rsidRPr="00D07935" w:rsidRDefault="0081291B" w:rsidP="000C122E">
                  <w:pPr>
                    <w:pStyle w:val="ListParagraph"/>
                    <w:numPr>
                      <w:ilvl w:val="0"/>
                      <w:numId w:val="2"/>
                    </w:numPr>
                    <w:spacing w:after="0" w:line="240" w:lineRule="auto"/>
                    <w:ind w:left="576" w:hanging="576"/>
                    <w:rPr>
                      <w:rFonts w:ascii="Trebuchet MS" w:hAnsi="Trebuchet MS" w:cs="Calibri"/>
                      <w:b/>
                      <w:noProof/>
                      <w:sz w:val="24"/>
                      <w:szCs w:val="24"/>
                    </w:rPr>
                  </w:pPr>
                  <w:r w:rsidRPr="00D07935">
                    <w:rPr>
                      <w:rFonts w:ascii="Trebuchet MS" w:hAnsi="Trebuchet MS"/>
                      <w:b/>
                      <w:sz w:val="24"/>
                      <w:szCs w:val="24"/>
                    </w:rPr>
                    <w:t>Se va acorda punctaj proiectelor care prin planul de afaceri isi propun menținerea și dezvoltarea activităților meșteșugărești tradiționale, care valorifica resursele naturale locale si contribuie la pastrarea specificului local.</w:t>
                  </w:r>
                </w:p>
              </w:tc>
            </w:tr>
            <w:tr w:rsidR="0081291B" w:rsidRPr="00D07935" w14:paraId="08CB4D12" w14:textId="77777777" w:rsidTr="0081291B">
              <w:trPr>
                <w:trHeight w:val="25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95DBE" w14:textId="77777777" w:rsidR="0081291B" w:rsidRPr="00D07935" w:rsidRDefault="0081291B" w:rsidP="000C122E">
                  <w:pPr>
                    <w:pStyle w:val="ListParagraph"/>
                    <w:numPr>
                      <w:ilvl w:val="0"/>
                      <w:numId w:val="1"/>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valorifică resursele naturale locale</w:t>
                  </w:r>
                </w:p>
              </w:tc>
            </w:tr>
            <w:tr w:rsidR="0081291B" w:rsidRPr="00D07935" w14:paraId="161C5AEC" w14:textId="77777777" w:rsidTr="0081291B">
              <w:trPr>
                <w:trHeight w:val="34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86C80" w14:textId="77777777" w:rsidR="0081291B" w:rsidRPr="00D07935" w:rsidRDefault="0081291B" w:rsidP="000C122E">
                  <w:pPr>
                    <w:pStyle w:val="ListParagraph"/>
                    <w:numPr>
                      <w:ilvl w:val="0"/>
                      <w:numId w:val="1"/>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propun activități meșteșugărești</w:t>
                  </w:r>
                </w:p>
              </w:tc>
            </w:tr>
            <w:tr w:rsidR="0081291B" w:rsidRPr="00D07935" w14:paraId="265450B5" w14:textId="77777777" w:rsidTr="0081291B">
              <w:trPr>
                <w:trHeight w:val="15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8BF2A" w14:textId="77777777" w:rsidR="0081291B" w:rsidRPr="00D07935" w:rsidRDefault="0081291B" w:rsidP="000C122E">
                  <w:pPr>
                    <w:pStyle w:val="ListParagraph"/>
                    <w:numPr>
                      <w:ilvl w:val="0"/>
                      <w:numId w:val="1"/>
                    </w:numPr>
                    <w:spacing w:after="0" w:line="240" w:lineRule="auto"/>
                    <w:ind w:left="1296" w:hanging="576"/>
                    <w:rPr>
                      <w:rFonts w:ascii="Trebuchet MS" w:hAnsi="Trebuchet MS" w:cs="Calibri"/>
                      <w:noProof/>
                      <w:sz w:val="24"/>
                      <w:szCs w:val="24"/>
                    </w:rPr>
                  </w:pPr>
                  <w:r w:rsidRPr="00D07935">
                    <w:rPr>
                      <w:rFonts w:ascii="Trebuchet MS" w:hAnsi="Trebuchet MS" w:cs="Calibri"/>
                      <w:noProof/>
                      <w:sz w:val="24"/>
                      <w:szCs w:val="24"/>
                    </w:rPr>
                    <w:t>Proiecte care contribuie la păstrarea specificului local</w:t>
                  </w:r>
                </w:p>
              </w:tc>
            </w:tr>
            <w:tr w:rsidR="0081291B" w:rsidRPr="00D07935" w14:paraId="7743803F" w14:textId="77777777" w:rsidTr="0081291B">
              <w:trPr>
                <w:trHeight w:val="15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8F9DD" w14:textId="77777777" w:rsidR="0081291B" w:rsidRPr="00D07935" w:rsidRDefault="0081291B" w:rsidP="00235089">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Planul de afaceri</w:t>
                  </w:r>
                </w:p>
                <w:p w14:paraId="6C86390C" w14:textId="77777777" w:rsidR="0081291B" w:rsidRPr="00D07935" w:rsidRDefault="0081291B" w:rsidP="00235089">
                  <w:pPr>
                    <w:pStyle w:val="ListParagraph"/>
                    <w:spacing w:after="0" w:line="240" w:lineRule="auto"/>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dacă solicitantul a propus unul dintre punctele de mai sus în Planul de Afaceri.</w:t>
                  </w:r>
                </w:p>
              </w:tc>
            </w:tr>
            <w:tr w:rsidR="0081291B" w:rsidRPr="00D07935" w14:paraId="1330AA77" w14:textId="77777777" w:rsidTr="0081291B">
              <w:trPr>
                <w:trHeight w:val="43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BDE34" w14:textId="77777777" w:rsidR="0081291B" w:rsidRPr="00D07935" w:rsidRDefault="0081291B" w:rsidP="000C122E">
                  <w:pPr>
                    <w:pStyle w:val="ListParagraph"/>
                    <w:numPr>
                      <w:ilvl w:val="0"/>
                      <w:numId w:val="2"/>
                    </w:numPr>
                    <w:spacing w:after="0" w:line="240" w:lineRule="auto"/>
                    <w:ind w:left="576" w:hanging="576"/>
                    <w:jc w:val="both"/>
                    <w:rPr>
                      <w:rFonts w:ascii="Trebuchet MS" w:hAnsi="Trebuchet MS" w:cs="Calibri"/>
                      <w:b/>
                      <w:noProof/>
                      <w:sz w:val="24"/>
                      <w:szCs w:val="24"/>
                    </w:rPr>
                  </w:pPr>
                  <w:r w:rsidRPr="00D07935">
                    <w:rPr>
                      <w:rFonts w:ascii="Trebuchet MS" w:hAnsi="Trebuchet MS"/>
                      <w:b/>
                      <w:sz w:val="24"/>
                      <w:szCs w:val="24"/>
                    </w:rPr>
                    <w:t>Se va acorda punctaj pentru proiectele care sunt propuse de micro-intrepinderi nou infiintate (start-up).</w:t>
                  </w:r>
                </w:p>
                <w:p w14:paraId="3DA871B1" w14:textId="77777777" w:rsidR="0081291B" w:rsidRPr="00D07935" w:rsidRDefault="0081291B" w:rsidP="00235089">
                  <w:pPr>
                    <w:spacing w:after="0" w:line="240" w:lineRule="auto"/>
                    <w:ind w:left="576"/>
                    <w:jc w:val="both"/>
                    <w:rPr>
                      <w:rFonts w:ascii="Trebuchet MS" w:hAnsi="Trebuchet MS" w:cs="Calibri"/>
                      <w:noProof/>
                      <w:sz w:val="24"/>
                      <w:szCs w:val="24"/>
                    </w:rPr>
                  </w:pPr>
                  <w:r w:rsidRPr="00D07935">
                    <w:rPr>
                      <w:rFonts w:ascii="Trebuchet MS" w:hAnsi="Trebuchet MS" w:cs="Calibri"/>
                      <w:noProof/>
                      <w:sz w:val="24"/>
                      <w:szCs w:val="24"/>
                    </w:rPr>
                    <w:t>Micro-întreprinderi şi întreprinderi mici noi, înfiinţate în anul depunerii proiectului de finanțare sau cu o vechime de maximum 3 ani fiscali consecutivi, care nu au desfăşurat activităţi până în momentul depunerii acesteia.</w:t>
                  </w:r>
                </w:p>
                <w:p w14:paraId="021E766F" w14:textId="77777777" w:rsidR="0081291B" w:rsidRPr="00D07935" w:rsidRDefault="0081291B" w:rsidP="00235089">
                  <w:pPr>
                    <w:spacing w:after="0" w:line="240" w:lineRule="auto"/>
                    <w:jc w:val="both"/>
                    <w:rPr>
                      <w:rFonts w:ascii="Trebuchet MS" w:hAnsi="Trebuchet MS" w:cs="Calibri"/>
                      <w:b/>
                      <w:noProof/>
                      <w:sz w:val="24"/>
                      <w:szCs w:val="24"/>
                    </w:rPr>
                  </w:pPr>
                </w:p>
                <w:p w14:paraId="65B23FB6" w14:textId="77777777" w:rsidR="0081291B" w:rsidRPr="00D07935" w:rsidRDefault="0081291B" w:rsidP="00235089">
                  <w:pPr>
                    <w:spacing w:after="0"/>
                    <w:ind w:left="576"/>
                    <w:rPr>
                      <w:rFonts w:ascii="Trebuchet MS" w:hAnsi="Trebuchet MS" w:cs="Calibri"/>
                      <w:noProof/>
                      <w:sz w:val="24"/>
                      <w:szCs w:val="24"/>
                    </w:rPr>
                  </w:pPr>
                  <w:r w:rsidRPr="00D07935">
                    <w:rPr>
                      <w:rFonts w:ascii="Trebuchet MS" w:hAnsi="Trebuchet MS" w:cs="Calibri"/>
                      <w:b/>
                      <w:noProof/>
                      <w:sz w:val="24"/>
                      <w:szCs w:val="24"/>
                    </w:rPr>
                    <w:t>DOCUMENTE VERIFICATE:</w:t>
                  </w:r>
                  <w:r w:rsidRPr="00D07935">
                    <w:rPr>
                      <w:rFonts w:ascii="Trebuchet MS" w:hAnsi="Trebuchet MS" w:cs="Calibri"/>
                      <w:noProof/>
                      <w:sz w:val="24"/>
                      <w:szCs w:val="24"/>
                    </w:rPr>
                    <w:t xml:space="preserve"> 2.4 Declaraţia de inactivitate, Documente care atestă forma de organizare a solicitantuluI, RECOM</w:t>
                  </w:r>
                </w:p>
                <w:p w14:paraId="02431C97" w14:textId="77777777" w:rsidR="0081291B" w:rsidRPr="00D07935" w:rsidRDefault="0081291B" w:rsidP="00235089">
                  <w:pPr>
                    <w:spacing w:after="0"/>
                    <w:ind w:left="576"/>
                    <w:rPr>
                      <w:rFonts w:ascii="Trebuchet MS" w:hAnsi="Trebuchet MS" w:cs="Calibri"/>
                      <w:b/>
                      <w:noProof/>
                      <w:sz w:val="24"/>
                      <w:szCs w:val="24"/>
                    </w:rPr>
                  </w:pPr>
                </w:p>
                <w:p w14:paraId="63AC6D73" w14:textId="77777777" w:rsidR="0081291B" w:rsidRPr="00D07935" w:rsidRDefault="0081291B" w:rsidP="00235089">
                  <w:pPr>
                    <w:spacing w:after="0"/>
                    <w:ind w:left="576"/>
                    <w:rPr>
                      <w:rFonts w:ascii="Trebuchet MS" w:hAnsi="Trebuchet MS" w:cs="Calibri"/>
                      <w:noProof/>
                      <w:sz w:val="24"/>
                      <w:szCs w:val="24"/>
                    </w:rPr>
                  </w:pPr>
                  <w:r w:rsidRPr="00D07935">
                    <w:rPr>
                      <w:rFonts w:ascii="Trebuchet MS" w:hAnsi="Trebuchet MS" w:cs="Calibri"/>
                      <w:b/>
                      <w:noProof/>
                      <w:sz w:val="24"/>
                      <w:szCs w:val="24"/>
                    </w:rPr>
                    <w:t xml:space="preserve">METODOLOGIE DE VERIFICARE: </w:t>
                  </w:r>
                  <w:r w:rsidRPr="00D07935">
                    <w:rPr>
                      <w:rFonts w:ascii="Trebuchet MS" w:hAnsi="Trebuchet MS" w:cs="Calibri"/>
                      <w:noProof/>
                      <w:sz w:val="24"/>
                      <w:szCs w:val="24"/>
                    </w:rPr>
                    <w:t>Se verifică anul de în ființare a solicitantului și în cazul în care a fost înființat în anul depunerii proiectului, se acordă punctaj, deasemenea în cazul în care solicitantul are o vechime de maximum 3 ani fiscali consecutivi, dar nu au desfăşurat activităţi până în momentul depunerii acesteia, se acordă punctaj.</w:t>
                  </w:r>
                </w:p>
              </w:tc>
            </w:tr>
            <w:tr w:rsidR="0081291B" w:rsidRPr="00D07935" w14:paraId="128E52D4" w14:textId="77777777" w:rsidTr="0081291B">
              <w:trPr>
                <w:trHeight w:val="268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428A" w14:textId="77777777" w:rsidR="0081291B" w:rsidRPr="009F741B" w:rsidRDefault="0081291B" w:rsidP="000C122E">
                  <w:pPr>
                    <w:pStyle w:val="ListParagraph"/>
                    <w:numPr>
                      <w:ilvl w:val="0"/>
                      <w:numId w:val="2"/>
                    </w:numPr>
                    <w:spacing w:after="0"/>
                    <w:ind w:left="576" w:hanging="576"/>
                    <w:rPr>
                      <w:rFonts w:ascii="Trebuchet MS" w:hAnsi="Trebuchet MS" w:cs="Calibri"/>
                      <w:b/>
                      <w:noProof/>
                      <w:sz w:val="24"/>
                      <w:szCs w:val="24"/>
                    </w:rPr>
                  </w:pPr>
                  <w:r w:rsidRPr="009F741B">
                    <w:rPr>
                      <w:rFonts w:ascii="Trebuchet MS" w:hAnsi="Trebuchet MS"/>
                      <w:b/>
                      <w:sz w:val="24"/>
                      <w:szCs w:val="24"/>
                    </w:rPr>
                    <w:lastRenderedPageBreak/>
                    <w:t>Proiecte care își propun crearea de locuri de muncă</w:t>
                  </w:r>
                </w:p>
                <w:p w14:paraId="50ED8186" w14:textId="77777777" w:rsidR="0081291B" w:rsidRPr="009F741B" w:rsidRDefault="0081291B" w:rsidP="00235089">
                  <w:pPr>
                    <w:spacing w:after="0"/>
                    <w:rPr>
                      <w:rFonts w:ascii="Trebuchet MS" w:hAnsi="Trebuchet MS" w:cs="Calibri"/>
                      <w:b/>
                      <w:noProof/>
                      <w:sz w:val="24"/>
                      <w:szCs w:val="24"/>
                    </w:rPr>
                  </w:pPr>
                </w:p>
                <w:p w14:paraId="428EBFE8" w14:textId="77777777" w:rsidR="0081291B" w:rsidRPr="009F741B" w:rsidRDefault="0081291B" w:rsidP="00235089">
                  <w:pPr>
                    <w:spacing w:after="0"/>
                    <w:rPr>
                      <w:rFonts w:ascii="Trebuchet MS" w:hAnsi="Trebuchet MS" w:cs="Calibri"/>
                      <w:b/>
                      <w:noProof/>
                      <w:sz w:val="24"/>
                      <w:szCs w:val="24"/>
                    </w:rPr>
                  </w:pPr>
                  <w:r w:rsidRPr="009F741B">
                    <w:rPr>
                      <w:rFonts w:ascii="Trebuchet MS" w:hAnsi="Trebuchet MS" w:cs="Calibri"/>
                      <w:b/>
                      <w:noProof/>
                      <w:sz w:val="24"/>
                      <w:szCs w:val="24"/>
                    </w:rPr>
                    <w:t xml:space="preserve">DOCUMENTE VERIFICATE: </w:t>
                  </w:r>
                  <w:r w:rsidRPr="009F741B">
                    <w:rPr>
                      <w:rFonts w:ascii="Trebuchet MS" w:hAnsi="Trebuchet MS" w:cs="Calibri"/>
                      <w:noProof/>
                      <w:sz w:val="24"/>
                      <w:szCs w:val="24"/>
                    </w:rPr>
                    <w:t>Planul de afaceri</w:t>
                  </w:r>
                </w:p>
                <w:p w14:paraId="7964F308" w14:textId="77777777" w:rsidR="0081291B" w:rsidRPr="009F741B" w:rsidRDefault="0081291B" w:rsidP="00235089">
                  <w:pPr>
                    <w:spacing w:after="0"/>
                    <w:rPr>
                      <w:rFonts w:ascii="Trebuchet MS" w:hAnsi="Trebuchet MS" w:cs="Calibri"/>
                      <w:b/>
                      <w:noProof/>
                      <w:sz w:val="24"/>
                      <w:szCs w:val="24"/>
                    </w:rPr>
                  </w:pPr>
                  <w:r w:rsidRPr="009F741B">
                    <w:rPr>
                      <w:rFonts w:ascii="Trebuchet MS" w:hAnsi="Trebuchet MS" w:cs="Calibri"/>
                      <w:b/>
                      <w:noProof/>
                      <w:sz w:val="24"/>
                      <w:szCs w:val="24"/>
                    </w:rPr>
                    <w:t xml:space="preserve">METODOLOGIE DE VERIFICARE: </w:t>
                  </w:r>
                  <w:r w:rsidRPr="009F741B">
                    <w:rPr>
                      <w:rFonts w:ascii="Trebuchet MS" w:hAnsi="Trebuchet MS" w:cs="Calibri"/>
                      <w:noProof/>
                      <w:sz w:val="24"/>
                      <w:szCs w:val="24"/>
                    </w:rPr>
                    <w:t>La depunerea proiectului crearea unor locuri noi de muncă (normă întreagă (8 ore) pe o perioadă nedeterminată sau 2 locuri de muncă cu normă parțială (4 ore)) trebuie să se regăsească în acțiunile unui obiectiv specific în cadrul Planului de Afaceri. Îndeplinirea acestui criteriu va fi verificată la depunerea cererii de plată pentru tranșa II.</w:t>
                  </w:r>
                </w:p>
              </w:tc>
            </w:tr>
            <w:tr w:rsidR="0081291B" w:rsidRPr="00D07935" w14:paraId="5CB17019" w14:textId="77777777" w:rsidTr="0081291B">
              <w:trPr>
                <w:trHeight w:val="268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E9BD5" w14:textId="77777777" w:rsidR="0081291B" w:rsidRPr="009F741B" w:rsidRDefault="0081291B" w:rsidP="00E71267">
                  <w:pPr>
                    <w:spacing w:after="0" w:line="300" w:lineRule="auto"/>
                    <w:jc w:val="both"/>
                    <w:rPr>
                      <w:rFonts w:ascii="Trebuchet MS" w:eastAsia="MS Mincho" w:hAnsi="Trebuchet MS"/>
                      <w:b/>
                      <w:sz w:val="24"/>
                      <w:szCs w:val="24"/>
                    </w:rPr>
                  </w:pPr>
                  <w:r w:rsidRPr="009F741B">
                    <w:rPr>
                      <w:rFonts w:ascii="Trebuchet MS" w:hAnsi="Trebuchet MS"/>
                      <w:b/>
                      <w:sz w:val="24"/>
                      <w:szCs w:val="24"/>
                    </w:rPr>
                    <w:t>PUNCTAJUL MINIM</w:t>
                  </w:r>
                  <w:r w:rsidRPr="009F741B">
                    <w:rPr>
                      <w:rFonts w:ascii="Trebuchet MS" w:hAnsi="Trebuchet MS"/>
                      <w:sz w:val="24"/>
                      <w:szCs w:val="24"/>
                    </w:rPr>
                    <w:t xml:space="preserve"> admis la finanțare este de </w:t>
                  </w:r>
                  <w:r w:rsidRPr="009F741B">
                    <w:rPr>
                      <w:rFonts w:ascii="Trebuchet MS" w:hAnsi="Trebuchet MS"/>
                      <w:b/>
                      <w:sz w:val="24"/>
                      <w:szCs w:val="24"/>
                    </w:rPr>
                    <w:t>60 puncte.</w:t>
                  </w:r>
                </w:p>
                <w:p w14:paraId="08FD2861" w14:textId="77777777" w:rsidR="0081291B" w:rsidRPr="009F741B" w:rsidRDefault="0081291B" w:rsidP="00E71267">
                  <w:pPr>
                    <w:spacing w:after="0" w:line="300" w:lineRule="auto"/>
                    <w:jc w:val="both"/>
                    <w:rPr>
                      <w:rFonts w:ascii="Trebuchet MS" w:hAnsi="Trebuchet MS"/>
                      <w:sz w:val="24"/>
                      <w:szCs w:val="24"/>
                    </w:rPr>
                  </w:pPr>
                </w:p>
                <w:p w14:paraId="7302B739" w14:textId="77777777" w:rsidR="0081291B" w:rsidRPr="009F741B" w:rsidRDefault="0081291B" w:rsidP="00E71267">
                  <w:pPr>
                    <w:spacing w:after="0" w:line="300" w:lineRule="auto"/>
                    <w:jc w:val="both"/>
                    <w:rPr>
                      <w:rFonts w:ascii="Trebuchet MS" w:hAnsi="Trebuchet MS"/>
                      <w:sz w:val="24"/>
                      <w:szCs w:val="24"/>
                    </w:rPr>
                  </w:pPr>
                  <w:r w:rsidRPr="009F741B">
                    <w:rPr>
                      <w:rFonts w:ascii="Trebuchet MS" w:hAnsi="Trebuchet MS"/>
                      <w:b/>
                      <w:sz w:val="24"/>
                      <w:szCs w:val="24"/>
                    </w:rPr>
                    <w:t>DEPARTAJAREA PROIECTELOR CU ACELAȘI PUNCTAJ:</w:t>
                  </w:r>
                </w:p>
                <w:p w14:paraId="0D3754FD" w14:textId="77777777" w:rsidR="0081291B" w:rsidRPr="009F741B" w:rsidRDefault="0081291B" w:rsidP="00E71267">
                  <w:pPr>
                    <w:spacing w:after="0" w:line="300" w:lineRule="auto"/>
                    <w:jc w:val="both"/>
                    <w:rPr>
                      <w:rFonts w:ascii="Trebuchet MS" w:hAnsi="Trebuchet MS"/>
                      <w:sz w:val="24"/>
                      <w:szCs w:val="24"/>
                    </w:rPr>
                  </w:pPr>
                </w:p>
                <w:p w14:paraId="4D3DF373" w14:textId="534964A0" w:rsidR="0081291B" w:rsidRPr="009F741B" w:rsidRDefault="0081291B" w:rsidP="00E71267">
                  <w:pPr>
                    <w:spacing w:after="0"/>
                    <w:jc w:val="both"/>
                    <w:rPr>
                      <w:rFonts w:ascii="Trebuchet MS" w:hAnsi="Trebuchet MS"/>
                      <w:b/>
                      <w:sz w:val="24"/>
                      <w:szCs w:val="24"/>
                    </w:rPr>
                  </w:pPr>
                  <w:r w:rsidRPr="009F741B">
                    <w:rPr>
                      <w:rFonts w:ascii="Trebuchet MS" w:hAnsi="Trebuchet MS"/>
                      <w:sz w:val="24"/>
                      <w:szCs w:val="24"/>
                    </w:rPr>
                    <w:t>În cazul proiectelor cu același punctaj, departajarea acestora se va face în ordinea depunerii proiectelor. Se va lua în considerare data și ora depunerii proiectului.</w:t>
                  </w:r>
                </w:p>
              </w:tc>
            </w:tr>
          </w:tbl>
          <w:p w14:paraId="44BD363F" w14:textId="77777777" w:rsidR="000C122E" w:rsidRPr="00873497" w:rsidRDefault="000C122E" w:rsidP="00235089">
            <w:pPr>
              <w:spacing w:after="0" w:line="300" w:lineRule="auto"/>
              <w:rPr>
                <w:b/>
              </w:rPr>
            </w:pPr>
          </w:p>
        </w:tc>
      </w:tr>
    </w:tbl>
    <w:p w14:paraId="35715052" w14:textId="77777777" w:rsidR="000C122E" w:rsidRPr="00873497" w:rsidRDefault="000C122E" w:rsidP="000C122E">
      <w:pPr>
        <w:spacing w:after="0" w:line="240" w:lineRule="auto"/>
        <w:contextualSpacing/>
        <w:jc w:val="both"/>
        <w:rPr>
          <w:rFonts w:ascii="Trebuchet MS" w:hAnsi="Trebuchet MS"/>
          <w:b/>
          <w:kern w:val="32"/>
        </w:rPr>
      </w:pPr>
    </w:p>
    <w:p w14:paraId="25D500CC" w14:textId="77777777" w:rsidR="004926CF" w:rsidRDefault="00142B46"/>
    <w:sectPr w:rsidR="00492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293E" w14:textId="77777777" w:rsidR="00142B46" w:rsidRDefault="00142B46" w:rsidP="000C122E">
      <w:pPr>
        <w:spacing w:after="0" w:line="240" w:lineRule="auto"/>
      </w:pPr>
      <w:r>
        <w:separator/>
      </w:r>
    </w:p>
  </w:endnote>
  <w:endnote w:type="continuationSeparator" w:id="0">
    <w:p w14:paraId="7D5CD49F" w14:textId="77777777" w:rsidR="00142B46" w:rsidRDefault="00142B46" w:rsidP="000C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B254" w14:textId="77777777" w:rsidR="00142B46" w:rsidRDefault="00142B46" w:rsidP="000C122E">
      <w:pPr>
        <w:spacing w:after="0" w:line="240" w:lineRule="auto"/>
      </w:pPr>
      <w:r>
        <w:separator/>
      </w:r>
    </w:p>
  </w:footnote>
  <w:footnote w:type="continuationSeparator" w:id="0">
    <w:p w14:paraId="3B7DF122" w14:textId="77777777" w:rsidR="00142B46" w:rsidRDefault="00142B46" w:rsidP="000C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9C2B" w14:textId="3AA505DC" w:rsidR="000C122E" w:rsidRDefault="000C122E">
    <w:pPr>
      <w:pStyle w:val="Header"/>
    </w:pPr>
    <w:r>
      <w:rPr>
        <w:noProof/>
      </w:rPr>
      <w:drawing>
        <wp:inline distT="0" distB="0" distL="0" distR="0" wp14:anchorId="67DEAD40" wp14:editId="777772E9">
          <wp:extent cx="5943600" cy="1273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34A"/>
    <w:multiLevelType w:val="hybridMultilevel"/>
    <w:tmpl w:val="FC5E5CFA"/>
    <w:lvl w:ilvl="0" w:tplc="65E20DE2">
      <w:start w:val="1"/>
      <w:numFmt w:val="decimal"/>
      <w:lvlText w:val="CS%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49058F"/>
    <w:multiLevelType w:val="hybridMultilevel"/>
    <w:tmpl w:val="FC5E5CFA"/>
    <w:lvl w:ilvl="0" w:tplc="65E20DE2">
      <w:start w:val="1"/>
      <w:numFmt w:val="decimal"/>
      <w:lvlText w:val="CS%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B240987"/>
    <w:multiLevelType w:val="hybridMultilevel"/>
    <w:tmpl w:val="C14650C2"/>
    <w:lvl w:ilvl="0" w:tplc="76728558">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2E"/>
    <w:rsid w:val="000C122E"/>
    <w:rsid w:val="00135A4F"/>
    <w:rsid w:val="00142B46"/>
    <w:rsid w:val="0019397E"/>
    <w:rsid w:val="00207F8A"/>
    <w:rsid w:val="002B7376"/>
    <w:rsid w:val="004102EE"/>
    <w:rsid w:val="00440D2E"/>
    <w:rsid w:val="0052708F"/>
    <w:rsid w:val="005D76E3"/>
    <w:rsid w:val="007020C8"/>
    <w:rsid w:val="0081291B"/>
    <w:rsid w:val="00935118"/>
    <w:rsid w:val="009F741B"/>
    <w:rsid w:val="00A132F6"/>
    <w:rsid w:val="00B93933"/>
    <w:rsid w:val="00D01880"/>
    <w:rsid w:val="00D166B0"/>
    <w:rsid w:val="00D81ACE"/>
    <w:rsid w:val="00E71267"/>
    <w:rsid w:val="00F0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984E"/>
  <w15:chartTrackingRefBased/>
  <w15:docId w15:val="{11DEA09A-D6D4-4FD2-A5E1-89660BE4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22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C122E"/>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qFormat/>
    <w:locked/>
    <w:rsid w:val="000C122E"/>
    <w:rPr>
      <w:rFonts w:ascii="Calibri" w:eastAsia="Calibri" w:hAnsi="Calibri" w:cs="Times New Roman"/>
      <w:lang w:val="ro-RO"/>
    </w:rPr>
  </w:style>
  <w:style w:type="paragraph" w:styleId="Header">
    <w:name w:val="header"/>
    <w:basedOn w:val="Normal"/>
    <w:link w:val="HeaderChar"/>
    <w:uiPriority w:val="99"/>
    <w:unhideWhenUsed/>
    <w:rsid w:val="000C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22E"/>
    <w:rPr>
      <w:rFonts w:ascii="Calibri" w:eastAsia="Calibri" w:hAnsi="Calibri" w:cs="Times New Roman"/>
      <w:lang w:val="ro-RO"/>
    </w:rPr>
  </w:style>
  <w:style w:type="paragraph" w:styleId="Footer">
    <w:name w:val="footer"/>
    <w:basedOn w:val="Normal"/>
    <w:link w:val="FooterChar"/>
    <w:uiPriority w:val="99"/>
    <w:unhideWhenUsed/>
    <w:rsid w:val="000C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22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14</cp:revision>
  <dcterms:created xsi:type="dcterms:W3CDTF">2018-09-18T18:46:00Z</dcterms:created>
  <dcterms:modified xsi:type="dcterms:W3CDTF">2018-10-04T07:07:00Z</dcterms:modified>
</cp:coreProperties>
</file>