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2CDD" w14:textId="77777777" w:rsidR="00290C70" w:rsidRPr="0004517E" w:rsidRDefault="00290C70" w:rsidP="00290C70">
      <w:pPr>
        <w:spacing w:after="0" w:line="240" w:lineRule="auto"/>
        <w:jc w:val="center"/>
        <w:rPr>
          <w:rFonts w:ascii="Trebuchet MS" w:hAnsi="Trebuchet MS"/>
          <w:b/>
          <w:color w:val="2E74B5" w:themeColor="accent5" w:themeShade="BF"/>
          <w:sz w:val="30"/>
          <w:szCs w:val="30"/>
          <w:lang w:val="ro-RO"/>
        </w:rPr>
      </w:pPr>
    </w:p>
    <w:p w14:paraId="15B18226" w14:textId="4885EB78" w:rsidR="00AE2C7E" w:rsidRPr="00F03356" w:rsidRDefault="00AE2C7E" w:rsidP="00F03356">
      <w:pPr>
        <w:shd w:val="clear" w:color="auto" w:fill="E2EFD9" w:themeFill="accent6" w:themeFillTint="33"/>
        <w:spacing w:after="0" w:line="240" w:lineRule="auto"/>
        <w:jc w:val="center"/>
        <w:rPr>
          <w:rFonts w:ascii="Trebuchet MS" w:hAnsi="Trebuchet MS"/>
          <w:b/>
          <w:sz w:val="30"/>
          <w:szCs w:val="30"/>
          <w:lang w:val="ro-RO"/>
        </w:rPr>
      </w:pPr>
      <w:r w:rsidRPr="00F03356">
        <w:rPr>
          <w:rFonts w:ascii="Trebuchet MS" w:hAnsi="Trebuchet MS"/>
          <w:b/>
          <w:sz w:val="30"/>
          <w:szCs w:val="30"/>
          <w:lang w:val="ro-RO"/>
        </w:rPr>
        <w:t>FIȘA MĂSURII</w:t>
      </w:r>
    </w:p>
    <w:p w14:paraId="55DABBFA" w14:textId="77777777" w:rsidR="00AE2C7E" w:rsidRPr="00F03356" w:rsidRDefault="00AE2C7E" w:rsidP="00F03356">
      <w:pPr>
        <w:pStyle w:val="Heading2"/>
        <w:shd w:val="clear" w:color="auto" w:fill="E2EFD9" w:themeFill="accent6" w:themeFillTint="33"/>
        <w:spacing w:before="0" w:line="240" w:lineRule="auto"/>
        <w:jc w:val="center"/>
        <w:rPr>
          <w:rFonts w:ascii="Trebuchet MS" w:hAnsi="Trebuchet MS"/>
          <w:i/>
          <w:color w:val="auto"/>
          <w:lang w:val="ro-RO"/>
        </w:rPr>
      </w:pPr>
      <w:bookmarkStart w:id="0" w:name="_Toc6154032"/>
      <w:r w:rsidRPr="00F03356">
        <w:rPr>
          <w:rFonts w:ascii="Trebuchet MS" w:hAnsi="Trebuchet MS"/>
          <w:i/>
          <w:color w:val="auto"/>
          <w:lang w:val="ro-RO"/>
        </w:rPr>
        <w:t>M1/1C</w:t>
      </w:r>
      <w:bookmarkEnd w:id="0"/>
      <w:r w:rsidRPr="00F03356">
        <w:rPr>
          <w:rFonts w:ascii="Trebuchet MS" w:hAnsi="Trebuchet MS"/>
          <w:i/>
          <w:color w:val="auto"/>
          <w:lang w:val="ro-RO"/>
        </w:rPr>
        <w:t xml:space="preserve"> Formare profesionala</w:t>
      </w:r>
    </w:p>
    <w:p w14:paraId="70B111E8" w14:textId="77777777" w:rsidR="00C728E1" w:rsidRPr="0004517E" w:rsidRDefault="00C728E1" w:rsidP="00290C70">
      <w:pPr>
        <w:spacing w:after="0" w:line="240" w:lineRule="auto"/>
        <w:jc w:val="center"/>
        <w:rPr>
          <w:rFonts w:ascii="Trebuchet MS" w:hAnsi="Trebuchet MS"/>
          <w:lang w:val="ro-RO"/>
        </w:rPr>
      </w:pPr>
    </w:p>
    <w:p w14:paraId="74D45A43" w14:textId="77777777" w:rsidR="00E97E6D" w:rsidRDefault="00E97E6D" w:rsidP="00290C70">
      <w:pPr>
        <w:spacing w:after="0" w:line="240" w:lineRule="auto"/>
        <w:jc w:val="both"/>
        <w:rPr>
          <w:rFonts w:ascii="Trebuchet MS" w:hAnsi="Trebuchet MS"/>
          <w:lang w:val="ro-RO"/>
        </w:rPr>
      </w:pPr>
    </w:p>
    <w:p w14:paraId="5408E4E5" w14:textId="44BBD482" w:rsidR="00C728E1" w:rsidRPr="0004517E" w:rsidRDefault="00C728E1" w:rsidP="00290C70">
      <w:pPr>
        <w:spacing w:after="0" w:line="240" w:lineRule="auto"/>
        <w:jc w:val="both"/>
        <w:rPr>
          <w:rFonts w:ascii="Trebuchet MS" w:hAnsi="Trebuchet MS"/>
          <w:lang w:val="ro-RO"/>
        </w:rPr>
      </w:pPr>
      <w:r w:rsidRPr="0004517E">
        <w:rPr>
          <w:rFonts w:ascii="Trebuchet MS" w:hAnsi="Trebuchet MS"/>
          <w:lang w:val="ro-RO"/>
        </w:rPr>
        <w:t>Tipul masurii – servicii</w:t>
      </w:r>
    </w:p>
    <w:p w14:paraId="74420984" w14:textId="7C79769D" w:rsidR="00C728E1" w:rsidRPr="0004517E" w:rsidRDefault="00C728E1" w:rsidP="00290C70">
      <w:pPr>
        <w:spacing w:after="0" w:line="240" w:lineRule="auto"/>
        <w:jc w:val="both"/>
        <w:rPr>
          <w:rFonts w:ascii="Trebuchet MS" w:hAnsi="Trebuchet MS"/>
          <w:lang w:val="ro-RO"/>
        </w:rPr>
      </w:pPr>
    </w:p>
    <w:p w14:paraId="51C46ACE" w14:textId="77777777" w:rsidR="00290C70" w:rsidRPr="0004517E" w:rsidRDefault="00290C70" w:rsidP="00290C70">
      <w:pPr>
        <w:spacing w:after="0" w:line="240" w:lineRule="auto"/>
        <w:jc w:val="both"/>
        <w:rPr>
          <w:rFonts w:ascii="Trebuchet MS" w:hAnsi="Trebuchet MS"/>
          <w:bCs/>
          <w:lang w:val="ro-RO" w:eastAsia="ro-RO"/>
        </w:rPr>
      </w:pPr>
      <w:r w:rsidRPr="0004517E">
        <w:rPr>
          <w:rFonts w:ascii="Trebuchet MS" w:hAnsi="Trebuchet MS"/>
          <w:lang w:val="ro-RO"/>
        </w:rPr>
        <w:t>1.</w:t>
      </w:r>
      <w:r w:rsidRPr="0004517E">
        <w:rPr>
          <w:rFonts w:ascii="Trebuchet MS" w:hAnsi="Trebuchet MS"/>
          <w:i/>
          <w:lang w:val="ro-RO"/>
        </w:rPr>
        <w:t>Descrierea generală a măsurii, inclusiv a logicii de interventie a acesteia si a contribuției la prioritatile strategiei, la domeniile de interventie, la obiectivele transversale si a complementaritatii cu alte masuri din SDL</w:t>
      </w:r>
      <w:r w:rsidRPr="0004517E">
        <w:rPr>
          <w:rFonts w:ascii="Trebuchet MS" w:hAnsi="Trebuchet MS"/>
          <w:lang w:val="ro-RO"/>
        </w:rPr>
        <w:t xml:space="preserve">. </w:t>
      </w:r>
    </w:p>
    <w:p w14:paraId="7E223B42" w14:textId="77777777" w:rsidR="00290C70" w:rsidRPr="0004517E" w:rsidRDefault="00290C70" w:rsidP="00290C70">
      <w:pPr>
        <w:spacing w:after="0" w:line="240" w:lineRule="auto"/>
        <w:jc w:val="both"/>
        <w:rPr>
          <w:rFonts w:ascii="Trebuchet MS" w:hAnsi="Trebuchet MS"/>
          <w:lang w:val="ro-RO" w:eastAsia="ro-RO"/>
        </w:rPr>
      </w:pPr>
    </w:p>
    <w:p w14:paraId="77423ECB" w14:textId="3C64B28A"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eastAsia="ro-RO"/>
        </w:rPr>
        <w:t xml:space="preserve">Din analiza SWOT, realizata la nivelul teritoriului GAL, au fost identificate nevoi privind diminuarea efectelor produse de </w:t>
      </w:r>
      <w:r w:rsidRPr="0004517E">
        <w:rPr>
          <w:rFonts w:ascii="Trebuchet MS" w:hAnsi="Trebuchet MS"/>
          <w:lang w:val="ro-RO"/>
        </w:rPr>
        <w:t xml:space="preserve">procesul de imbatrinire a populatiei care lucreaza in agricultura, evident la nivelul tuturor localitatilor. </w:t>
      </w:r>
      <w:r w:rsidRPr="0004517E">
        <w:rPr>
          <w:rFonts w:ascii="Trebuchet MS" w:hAnsi="Trebuchet MS"/>
          <w:lang w:val="ro-RO" w:eastAsia="ro-RO"/>
        </w:rPr>
        <w:t xml:space="preserve">Atragerea </w:t>
      </w:r>
      <w:r w:rsidRPr="0004517E">
        <w:rPr>
          <w:rFonts w:ascii="Trebuchet MS" w:hAnsi="Trebuchet MS"/>
          <w:lang w:val="ro-RO"/>
        </w:rPr>
        <w:t>populatiei tinere catre sectorul agricol devine o prioritate pentru stabilizarea tinerilor si implicarea lor in acest sector.</w:t>
      </w:r>
    </w:p>
    <w:p w14:paraId="436FE968"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Agricultura practicata la nivelul teritoriului GAL are la baza experienta dobindita de catre localnici de-a lungul timpului, cu implicatii la nivelul productivitatii muncii, a protectiei mediului si valorificarii produselor.</w:t>
      </w:r>
    </w:p>
    <w:p w14:paraId="375A17C5"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Sustinerea unor activități de transfer de cunoștințe și acțiuni de informare, care sa asigure in rindul fermierilor și al altor actori economici care își desfășoară activitatea în teritoriul GAL, un nivel de cunoastere imbunatatit privind tehnologiile aplicate în domeniile lor, in acord cu protejarea mediului, cunoasterea modului de obtinere si atestare a unui „produs traditional”, aspecte de fiscalitate, constituie o oportunitate pentru zona.</w:t>
      </w:r>
    </w:p>
    <w:p w14:paraId="164EA401"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Posibilitatea de a dezvolta sectorul „produselor traditionale”, ofera producatorilor posibilitatea de obtinere a unor venituri mai mari, aceasta fiind o solutie inovativa, in sensul in care aduce o rezolvare noua la o problema existenta.</w:t>
      </w:r>
    </w:p>
    <w:p w14:paraId="61F6801F"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In acest context transferul de cunoștințe</w:t>
      </w:r>
      <w:r w:rsidRPr="0004517E" w:rsidDel="005A27A3">
        <w:rPr>
          <w:rFonts w:ascii="Trebuchet MS" w:hAnsi="Trebuchet MS"/>
          <w:lang w:val="ro-RO"/>
        </w:rPr>
        <w:t xml:space="preserve"> </w:t>
      </w:r>
      <w:r w:rsidRPr="0004517E">
        <w:rPr>
          <w:rFonts w:ascii="Trebuchet MS" w:hAnsi="Trebuchet MS"/>
          <w:lang w:val="ro-RO"/>
        </w:rPr>
        <w:t xml:space="preserve"> pentru comunitatea GAL va fi o oportunitate pentru a dezvolta competente noi, utile in activitatea curenta, dar si pentru a le da posibiliatea sa se diversifice la nivelul produselor obtinute, sa le poata valorifica mai usor si mai eficient. </w:t>
      </w:r>
    </w:p>
    <w:p w14:paraId="06BECA47"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 xml:space="preserve">Numarul activităților se vor stabili de catre beneficiarul direct, în functie de potențialul de participare din teritoriu, dar se va urmari ca numarul cursantilor sa fie astfel stabilit incit sa confere eficienta acestor activități. Mai multe detalii despre perioade și numărul participanților vor fi precizate în Ghidul Solicitantului. </w:t>
      </w:r>
    </w:p>
    <w:p w14:paraId="6062C242" w14:textId="77777777" w:rsidR="00290C70" w:rsidRPr="0004517E" w:rsidRDefault="00290C70" w:rsidP="00290C70">
      <w:pPr>
        <w:spacing w:after="0" w:line="240" w:lineRule="auto"/>
        <w:jc w:val="both"/>
        <w:rPr>
          <w:rFonts w:ascii="Trebuchet MS" w:hAnsi="Trebuchet MS"/>
          <w:lang w:val="ro-RO"/>
        </w:rPr>
      </w:pPr>
    </w:p>
    <w:p w14:paraId="2A9C97EE" w14:textId="77777777" w:rsidR="00290C70" w:rsidRPr="0004517E" w:rsidRDefault="00290C70" w:rsidP="00290C70">
      <w:pPr>
        <w:spacing w:after="0" w:line="240" w:lineRule="auto"/>
        <w:jc w:val="both"/>
        <w:rPr>
          <w:rFonts w:ascii="Trebuchet MS" w:hAnsi="Trebuchet MS"/>
          <w:i/>
          <w:lang w:val="ro-RO"/>
        </w:rPr>
      </w:pPr>
      <w:r w:rsidRPr="0004517E">
        <w:rPr>
          <w:rFonts w:ascii="Trebuchet MS" w:hAnsi="Trebuchet MS"/>
          <w:lang w:val="ro-RO"/>
        </w:rPr>
        <w:t>Masura priveste</w:t>
      </w:r>
      <w:r w:rsidRPr="0004517E">
        <w:rPr>
          <w:rFonts w:ascii="Trebuchet MS" w:hAnsi="Trebuchet MS"/>
          <w:i/>
          <w:lang w:val="ro-RO"/>
        </w:rPr>
        <w:t xml:space="preserve"> prioritatea P1: Incurajarea transferului de cunostinte si a inovarii in agricultura, silvicultura si zonele rurale,</w:t>
      </w:r>
      <w:r w:rsidRPr="0004517E">
        <w:rPr>
          <w:rFonts w:ascii="Trebuchet MS" w:hAnsi="Trebuchet MS"/>
          <w:lang w:val="ro-RO"/>
        </w:rPr>
        <w:t xml:space="preserve"> (Art.5</w:t>
      </w:r>
      <w:r w:rsidRPr="0004517E">
        <w:rPr>
          <w:rFonts w:ascii="Trebuchet MS" w:hAnsi="Trebuchet MS"/>
          <w:i/>
          <w:lang w:val="ro-RO"/>
        </w:rPr>
        <w:t xml:space="preserve"> </w:t>
      </w:r>
      <w:r w:rsidRPr="0004517E">
        <w:rPr>
          <w:rFonts w:ascii="Trebuchet MS" w:hAnsi="Trebuchet MS"/>
          <w:lang w:val="ro-RO"/>
        </w:rPr>
        <w:t>din Reg.1305/2013).</w:t>
      </w:r>
    </w:p>
    <w:p w14:paraId="547D5A47" w14:textId="77777777" w:rsidR="00290C70" w:rsidRPr="0004517E" w:rsidRDefault="00290C70" w:rsidP="00290C70">
      <w:pPr>
        <w:spacing w:after="0" w:line="240" w:lineRule="auto"/>
        <w:jc w:val="both"/>
        <w:rPr>
          <w:rFonts w:ascii="Trebuchet MS" w:hAnsi="Trebuchet MS"/>
          <w:i/>
          <w:lang w:val="ro-RO"/>
        </w:rPr>
      </w:pPr>
      <w:r w:rsidRPr="0004517E">
        <w:rPr>
          <w:rFonts w:ascii="Trebuchet MS" w:hAnsi="Trebuchet MS"/>
          <w:lang w:val="ro-RO"/>
        </w:rPr>
        <w:t xml:space="preserve">Masura contribuie la </w:t>
      </w:r>
      <w:r w:rsidRPr="0004517E">
        <w:rPr>
          <w:rFonts w:ascii="Trebuchet MS" w:hAnsi="Trebuchet MS"/>
          <w:i/>
          <w:lang w:val="ro-RO"/>
        </w:rPr>
        <w:t xml:space="preserve">Domeniul de interventie 1C –Incurajarea invatarii pe tot parcursul  vietii si a formarii profesionale in sectoarele agricol si forestier (domeniu principal) </w:t>
      </w:r>
    </w:p>
    <w:p w14:paraId="67FD474F"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Masura corespunde obiectivelor Art.14 (1) - Transferul de cunoștințe și acțiuni de informare din Reg.1305/2013.</w:t>
      </w:r>
    </w:p>
    <w:p w14:paraId="7AA582A7"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Implementarea acestei masuri ce priveste  prioritatea P1, contribuie la realizarea</w:t>
      </w:r>
      <w:r w:rsidRPr="0004517E">
        <w:rPr>
          <w:rFonts w:ascii="Trebuchet MS" w:hAnsi="Trebuchet MS"/>
          <w:i/>
          <w:lang w:val="ro-RO"/>
        </w:rPr>
        <w:t xml:space="preserve"> obiectivelor transversale legate de inovare prin</w:t>
      </w:r>
      <w:r w:rsidRPr="0004517E">
        <w:rPr>
          <w:rFonts w:ascii="Trebuchet MS" w:hAnsi="Trebuchet MS"/>
          <w:lang w:val="ro-RO"/>
        </w:rPr>
        <w:t>:</w:t>
      </w:r>
    </w:p>
    <w:p w14:paraId="3A924285"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imbunatatirea competitivitatii producatorilor agricoli dobindirea de competente care sa le asigure o mai buna intelegere a functionarii lantului agro-alimentar scurt si realizarea de produse diversificate, cu valoare adaugata crescuta.</w:t>
      </w:r>
    </w:p>
    <w:p w14:paraId="07FF186F" w14:textId="1992E208" w:rsidR="00290C70" w:rsidRPr="0004517E" w:rsidRDefault="00290C70" w:rsidP="00290C70">
      <w:pPr>
        <w:spacing w:after="0" w:line="240" w:lineRule="auto"/>
        <w:jc w:val="both"/>
        <w:rPr>
          <w:rFonts w:ascii="Trebuchet MS" w:hAnsi="Trebuchet MS"/>
          <w:lang w:val="ro-RO"/>
        </w:rPr>
      </w:pPr>
    </w:p>
    <w:p w14:paraId="32F5F9B7" w14:textId="2179ACC9" w:rsidR="00290C70" w:rsidRPr="0004517E" w:rsidRDefault="00290C70" w:rsidP="00290C70">
      <w:pPr>
        <w:spacing w:after="0" w:line="240" w:lineRule="auto"/>
        <w:jc w:val="both"/>
        <w:rPr>
          <w:rFonts w:ascii="Trebuchet MS" w:hAnsi="Trebuchet MS"/>
          <w:lang w:val="ro-RO"/>
        </w:rPr>
      </w:pPr>
    </w:p>
    <w:p w14:paraId="6059064E" w14:textId="77777777" w:rsidR="00290C70" w:rsidRPr="0004517E" w:rsidRDefault="00290C70" w:rsidP="00290C70">
      <w:pPr>
        <w:spacing w:after="0" w:line="240" w:lineRule="auto"/>
        <w:jc w:val="both"/>
        <w:rPr>
          <w:rFonts w:ascii="Trebuchet MS" w:hAnsi="Trebuchet MS"/>
          <w:b/>
          <w:bCs/>
          <w:lang w:val="ro-RO"/>
        </w:rPr>
      </w:pPr>
      <w:r w:rsidRPr="0004517E">
        <w:rPr>
          <w:rFonts w:ascii="Trebuchet MS" w:hAnsi="Trebuchet MS"/>
          <w:b/>
          <w:bCs/>
          <w:lang w:val="ro-RO"/>
        </w:rPr>
        <w:t>2. Valoarea adaugata a masurii</w:t>
      </w:r>
    </w:p>
    <w:p w14:paraId="5253D014"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Valoarea adaugata a masurii este data de cresterea nivelului de poductivitate a sectorului agricol la nivel local prin imbunatatirea competitivitatii producatorilor agricoli, ce vor dobindi competente profesionale noi si practicarea unei agriculturi in acord cu cerintele tehnologice si de protectie a mediului. Masura va contribui si la desfasurarea unei activitati de valorificare mai eficienta a produselor, pe plan local, printr-o mai buna intelegere a functionarii lantului agro-alimentar scurt si realizarea de produse diversificate, cu valoare adaugata crescuta.</w:t>
      </w:r>
    </w:p>
    <w:p w14:paraId="74625EC3" w14:textId="77777777" w:rsidR="00290C70" w:rsidRPr="0004517E" w:rsidRDefault="00290C70" w:rsidP="00290C70">
      <w:pPr>
        <w:spacing w:after="0" w:line="240" w:lineRule="auto"/>
        <w:jc w:val="both"/>
        <w:rPr>
          <w:rFonts w:ascii="Trebuchet MS" w:hAnsi="Trebuchet MS"/>
          <w:lang w:val="ro-RO"/>
        </w:rPr>
      </w:pPr>
    </w:p>
    <w:p w14:paraId="7CDA5453" w14:textId="77777777" w:rsidR="00290C70" w:rsidRPr="0004517E" w:rsidRDefault="00290C70" w:rsidP="00290C70">
      <w:pPr>
        <w:spacing w:after="0" w:line="240" w:lineRule="auto"/>
        <w:jc w:val="both"/>
        <w:rPr>
          <w:rFonts w:ascii="Trebuchet MS" w:hAnsi="Trebuchet MS"/>
          <w:b/>
          <w:bCs/>
          <w:lang w:val="ro-RO"/>
        </w:rPr>
      </w:pPr>
      <w:r w:rsidRPr="0004517E">
        <w:rPr>
          <w:rFonts w:ascii="Trebuchet MS" w:hAnsi="Trebuchet MS"/>
          <w:b/>
          <w:bCs/>
          <w:lang w:val="ro-RO"/>
        </w:rPr>
        <w:t>3. Trimiteri la alte acte legislative:</w:t>
      </w:r>
    </w:p>
    <w:p w14:paraId="5EE1ED29"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Hotarirea nr.226/2015 privind stabilirea cadrului general de implementare a masurilor programului national de dezvoltare rurala cofinantate din Fondul European Agricol pentru Dezvoltare Rurala si de la bugetul de stat, art.3-15 si art.24(4).</w:t>
      </w:r>
    </w:p>
    <w:p w14:paraId="1C542539"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 xml:space="preserve">Legea Nr. 1/2011 a educaţiei naţionale cu modificările și completările ulterioare; </w:t>
      </w:r>
    </w:p>
    <w:p w14:paraId="6324C1B0"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Ordonanţa de Guvern (OG) Nr. 8 din 23 ianuarie 2013 pentru modificarea şi completarea Legii nr. 571/2003 privind Codul fiscal şi reglementarea unor măsuri financiar-fiscale.</w:t>
      </w:r>
    </w:p>
    <w:p w14:paraId="14276FCE" w14:textId="77777777" w:rsidR="00290C70" w:rsidRPr="0004517E" w:rsidRDefault="00290C70" w:rsidP="00290C70">
      <w:pPr>
        <w:spacing w:after="0" w:line="240" w:lineRule="auto"/>
        <w:jc w:val="both"/>
        <w:rPr>
          <w:rFonts w:ascii="Trebuchet MS" w:hAnsi="Trebuchet MS"/>
          <w:lang w:val="ro-RO"/>
        </w:rPr>
      </w:pPr>
    </w:p>
    <w:p w14:paraId="47F8F6C5" w14:textId="77777777" w:rsidR="00290C70" w:rsidRPr="0004517E" w:rsidRDefault="00290C70" w:rsidP="00290C70">
      <w:pPr>
        <w:spacing w:after="0" w:line="240" w:lineRule="auto"/>
        <w:jc w:val="both"/>
        <w:rPr>
          <w:rFonts w:ascii="Trebuchet MS" w:hAnsi="Trebuchet MS"/>
          <w:b/>
          <w:bCs/>
          <w:lang w:val="ro-RO"/>
        </w:rPr>
      </w:pPr>
      <w:r w:rsidRPr="0004517E">
        <w:rPr>
          <w:rFonts w:ascii="Trebuchet MS" w:hAnsi="Trebuchet MS"/>
          <w:b/>
          <w:bCs/>
          <w:lang w:val="ro-RO"/>
        </w:rPr>
        <w:t>4. Beneficiarii eligibili</w:t>
      </w:r>
    </w:p>
    <w:p w14:paraId="351FC19A"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Furnizori de servicii de formare sau de alte servicii de transfer de cunoștințe și de acțiuni de informare.</w:t>
      </w:r>
    </w:p>
    <w:p w14:paraId="72953568" w14:textId="77777777" w:rsidR="00290C70" w:rsidRPr="0004517E" w:rsidRDefault="00290C70" w:rsidP="00290C70">
      <w:pPr>
        <w:spacing w:after="0" w:line="240" w:lineRule="auto"/>
        <w:jc w:val="both"/>
        <w:rPr>
          <w:rFonts w:ascii="Trebuchet MS" w:hAnsi="Trebuchet MS"/>
          <w:lang w:val="ro-RO" w:eastAsia="ro-RO"/>
        </w:rPr>
      </w:pPr>
    </w:p>
    <w:p w14:paraId="612EB9FC" w14:textId="77777777" w:rsidR="00290C70" w:rsidRPr="0004517E" w:rsidRDefault="00290C70" w:rsidP="00290C70">
      <w:pPr>
        <w:spacing w:after="0" w:line="240" w:lineRule="auto"/>
        <w:jc w:val="both"/>
        <w:rPr>
          <w:rFonts w:ascii="Trebuchet MS" w:hAnsi="Trebuchet MS"/>
          <w:b/>
          <w:bCs/>
          <w:lang w:val="ro-RO" w:eastAsia="ro-RO"/>
        </w:rPr>
      </w:pPr>
      <w:r w:rsidRPr="0004517E">
        <w:rPr>
          <w:rFonts w:ascii="Trebuchet MS" w:hAnsi="Trebuchet MS"/>
          <w:b/>
          <w:bCs/>
          <w:lang w:val="ro-RO" w:eastAsia="ro-RO"/>
        </w:rPr>
        <w:t>5.Tipul de sprijin</w:t>
      </w:r>
    </w:p>
    <w:p w14:paraId="58A1E544" w14:textId="77777777" w:rsidR="00290C70" w:rsidRPr="0004517E" w:rsidRDefault="00290C70" w:rsidP="00290C70">
      <w:pPr>
        <w:spacing w:after="0" w:line="240" w:lineRule="auto"/>
        <w:jc w:val="both"/>
        <w:rPr>
          <w:rFonts w:ascii="Trebuchet MS" w:eastAsia="Times New Roman" w:hAnsi="Trebuchet MS" w:cs="Calibri"/>
          <w:bCs/>
          <w:color w:val="000000"/>
          <w:lang w:val="ro-RO"/>
        </w:rPr>
      </w:pPr>
      <w:r w:rsidRPr="0004517E">
        <w:rPr>
          <w:rFonts w:ascii="Trebuchet MS" w:eastAsia="Times New Roman" w:hAnsi="Trebuchet MS" w:cs="Calibri"/>
          <w:bCs/>
          <w:color w:val="000000"/>
          <w:lang w:val="ro-RO"/>
        </w:rPr>
        <w:t>Tipul de sprijin s-a stabilt in baza prevederile Art. 67 (1)(c) din Reg. nr. 1303/2013, sub forma rambursarii costurilor eligibile suportate si platite efectiv.</w:t>
      </w:r>
    </w:p>
    <w:p w14:paraId="55E5510C" w14:textId="77777777" w:rsidR="00290C70" w:rsidRPr="0004517E" w:rsidRDefault="00290C70" w:rsidP="00290C70">
      <w:pPr>
        <w:spacing w:after="0" w:line="240" w:lineRule="auto"/>
        <w:jc w:val="both"/>
        <w:rPr>
          <w:rFonts w:ascii="Trebuchet MS" w:eastAsia="Times New Roman" w:hAnsi="Trebuchet MS" w:cs="Calibri"/>
          <w:bCs/>
          <w:color w:val="000000"/>
          <w:lang w:val="ro-RO"/>
        </w:rPr>
      </w:pPr>
    </w:p>
    <w:p w14:paraId="5963100D" w14:textId="77777777" w:rsidR="00290C70" w:rsidRPr="0004517E" w:rsidRDefault="00290C70" w:rsidP="00290C70">
      <w:pPr>
        <w:spacing w:after="0" w:line="240" w:lineRule="auto"/>
        <w:jc w:val="both"/>
        <w:rPr>
          <w:rFonts w:ascii="Trebuchet MS" w:eastAsia="Times New Roman" w:hAnsi="Trebuchet MS" w:cs="Calibri"/>
          <w:b/>
          <w:color w:val="000000"/>
          <w:lang w:val="ro-RO"/>
        </w:rPr>
      </w:pPr>
      <w:r w:rsidRPr="0004517E">
        <w:rPr>
          <w:rFonts w:ascii="Trebuchet MS" w:eastAsia="Times New Roman" w:hAnsi="Trebuchet MS" w:cs="Calibri"/>
          <w:b/>
          <w:color w:val="000000"/>
          <w:lang w:val="ro-RO"/>
        </w:rPr>
        <w:t>6.Tipurile de actiuni (cheltuieli) eligibile si neeligibile</w:t>
      </w:r>
    </w:p>
    <w:p w14:paraId="486BA2A1" w14:textId="77777777" w:rsidR="00290C70" w:rsidRPr="0004517E" w:rsidRDefault="00290C70" w:rsidP="00290C70">
      <w:pPr>
        <w:spacing w:after="0" w:line="240" w:lineRule="auto"/>
        <w:jc w:val="both"/>
        <w:rPr>
          <w:rFonts w:ascii="Trebuchet MS" w:hAnsi="Trebuchet MS"/>
          <w:lang w:val="ro-RO" w:eastAsia="ro-RO"/>
        </w:rPr>
      </w:pPr>
      <w:r w:rsidRPr="0004517E">
        <w:rPr>
          <w:rFonts w:ascii="Trebuchet MS" w:hAnsi="Trebuchet MS"/>
          <w:lang w:val="ro-RO" w:eastAsia="ro-RO"/>
        </w:rPr>
        <w:t>Actiuni/cheltuieli eligibile</w:t>
      </w:r>
    </w:p>
    <w:p w14:paraId="644AE782" w14:textId="77777777" w:rsidR="00290C70" w:rsidRPr="0004517E" w:rsidRDefault="00290C70" w:rsidP="00290C70">
      <w:pPr>
        <w:numPr>
          <w:ilvl w:val="0"/>
          <w:numId w:val="3"/>
        </w:numPr>
        <w:spacing w:after="0" w:line="240" w:lineRule="auto"/>
        <w:jc w:val="both"/>
        <w:rPr>
          <w:rFonts w:ascii="Trebuchet MS" w:hAnsi="Trebuchet MS"/>
          <w:lang w:val="ro-RO" w:eastAsia="ro-RO"/>
        </w:rPr>
      </w:pPr>
      <w:r w:rsidRPr="0004517E">
        <w:rPr>
          <w:rFonts w:ascii="Trebuchet MS" w:hAnsi="Trebuchet MS"/>
          <w:lang w:val="ro-RO" w:eastAsia="ro-RO"/>
        </w:rPr>
        <w:t>Sesiuni de formare</w:t>
      </w:r>
    </w:p>
    <w:p w14:paraId="28A04B15" w14:textId="77777777" w:rsidR="00290C70" w:rsidRPr="0004517E" w:rsidRDefault="00290C70" w:rsidP="00290C70">
      <w:pPr>
        <w:numPr>
          <w:ilvl w:val="0"/>
          <w:numId w:val="3"/>
        </w:numPr>
        <w:spacing w:after="0" w:line="240" w:lineRule="auto"/>
        <w:jc w:val="both"/>
        <w:rPr>
          <w:rFonts w:ascii="Trebuchet MS" w:hAnsi="Trebuchet MS"/>
          <w:lang w:val="ro-RO" w:eastAsia="ro-RO"/>
        </w:rPr>
      </w:pPr>
      <w:r w:rsidRPr="0004517E">
        <w:rPr>
          <w:rFonts w:ascii="Trebuchet MS" w:hAnsi="Trebuchet MS"/>
          <w:lang w:val="ro-RO" w:eastAsia="ro-RO"/>
        </w:rPr>
        <w:t>Sesiuni de informare</w:t>
      </w:r>
    </w:p>
    <w:p w14:paraId="286D2AD7" w14:textId="77777777" w:rsidR="00290C70" w:rsidRPr="0004517E" w:rsidRDefault="00290C70" w:rsidP="00290C70">
      <w:pPr>
        <w:numPr>
          <w:ilvl w:val="0"/>
          <w:numId w:val="3"/>
        </w:numPr>
        <w:spacing w:after="0" w:line="240" w:lineRule="auto"/>
        <w:jc w:val="both"/>
        <w:rPr>
          <w:rFonts w:ascii="Trebuchet MS" w:hAnsi="Trebuchet MS"/>
          <w:lang w:val="ro-RO" w:eastAsia="ro-RO"/>
        </w:rPr>
      </w:pPr>
      <w:r w:rsidRPr="0004517E">
        <w:rPr>
          <w:rFonts w:ascii="Trebuchet MS" w:hAnsi="Trebuchet MS"/>
          <w:lang w:val="ro-RO" w:eastAsia="ro-RO"/>
        </w:rPr>
        <w:t>Activități demonstrative</w:t>
      </w:r>
    </w:p>
    <w:p w14:paraId="35EB1EE5" w14:textId="77777777" w:rsidR="00290C70" w:rsidRPr="0004517E" w:rsidRDefault="00290C70" w:rsidP="00290C70">
      <w:pPr>
        <w:spacing w:after="0" w:line="240" w:lineRule="auto"/>
        <w:jc w:val="both"/>
        <w:rPr>
          <w:rFonts w:ascii="Trebuchet MS" w:hAnsi="Trebuchet MS" w:cs="Calibri"/>
          <w:lang w:val="ro-RO"/>
        </w:rPr>
      </w:pPr>
    </w:p>
    <w:p w14:paraId="180D0BDD" w14:textId="77777777" w:rsidR="00290C70" w:rsidRPr="0004517E" w:rsidRDefault="00290C70" w:rsidP="00290C70">
      <w:pPr>
        <w:spacing w:after="0" w:line="240" w:lineRule="auto"/>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Actiuni/cheltuieli neeligibile</w:t>
      </w:r>
    </w:p>
    <w:p w14:paraId="478CDA80" w14:textId="77777777" w:rsidR="00290C70" w:rsidRPr="0004517E" w:rsidRDefault="00290C70" w:rsidP="00290C70">
      <w:pPr>
        <w:numPr>
          <w:ilvl w:val="0"/>
          <w:numId w:val="3"/>
        </w:numPr>
        <w:spacing w:after="0" w:line="240" w:lineRule="auto"/>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 xml:space="preserve">Conform prevederilor din Cap.8.1 din PNDR, nu sunt eligibile:  </w:t>
      </w:r>
    </w:p>
    <w:p w14:paraId="01A749B4"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achiziţionarea de bunuri și echipamente ”second hand”;</w:t>
      </w:r>
    </w:p>
    <w:p w14:paraId="09C332C5"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 xml:space="preserve">cheltuieli efectuate înainte de  semnarea contractului de finanțare a proiectului; </w:t>
      </w:r>
    </w:p>
    <w:p w14:paraId="207F61C6"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achiziția mijloacelor de transport pentru uz personal şi pentru transport persoane;</w:t>
      </w:r>
    </w:p>
    <w:p w14:paraId="51D69C5E"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investițiile ce fac obiectul dublei finanțări care vizează aceleași costuri eligibile;</w:t>
      </w:r>
    </w:p>
    <w:p w14:paraId="3139A385"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cheltuieli în conformitate cu art. 69, alin (3) din R (UE) nr. 1303/2013 și anume:</w:t>
      </w:r>
    </w:p>
    <w:p w14:paraId="0B42ED8D"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 xml:space="preserve">a.   dobânzi debitoare, cu excepţia celor referitoare la granturi acordate sub forma unei subvenţii pentru dobândă sau a unei subvenţii pentru comisioanele de garantare; </w:t>
      </w:r>
    </w:p>
    <w:p w14:paraId="219FF199"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b.   achiziţionarea de terenuri construite și neconstruite, cu excepția celor prevazute la  art.19 din Reg. 1305/2015;</w:t>
      </w:r>
    </w:p>
    <w:p w14:paraId="100436FA" w14:textId="77777777" w:rsidR="00290C70" w:rsidRPr="0004517E" w:rsidRDefault="00290C70" w:rsidP="00290C70">
      <w:pPr>
        <w:spacing w:after="0" w:line="240" w:lineRule="auto"/>
        <w:ind w:left="720"/>
        <w:jc w:val="both"/>
        <w:rPr>
          <w:rFonts w:ascii="Trebuchet MS" w:eastAsia="Times New Roman" w:hAnsi="Trebuchet MS" w:cs="Calibri"/>
          <w:lang w:val="ro-RO" w:eastAsia="ro-RO"/>
        </w:rPr>
      </w:pPr>
      <w:r w:rsidRPr="0004517E">
        <w:rPr>
          <w:rFonts w:ascii="Trebuchet MS" w:eastAsia="Times New Roman" w:hAnsi="Trebuchet MS" w:cs="Calibri"/>
          <w:lang w:val="ro-RO" w:eastAsia="ro-RO"/>
        </w:rPr>
        <w:t>c.   taxa pe valoarea adăugată, cu excepţia cazului în care aceasta nu se poate recupera în temeiul legislaţiei naţionale privind TVA-ul sau a prevederilor specifice pentru instrumente financiare;</w:t>
      </w:r>
    </w:p>
    <w:p w14:paraId="0CBDD7BC" w14:textId="77777777" w:rsidR="00290C70" w:rsidRPr="0004517E" w:rsidRDefault="00290C70" w:rsidP="00290C70">
      <w:pPr>
        <w:spacing w:after="0" w:line="240" w:lineRule="auto"/>
        <w:ind w:left="720"/>
        <w:jc w:val="both"/>
        <w:rPr>
          <w:rFonts w:ascii="Trebuchet MS" w:hAnsi="Trebuchet MS" w:cs="Calibri"/>
          <w:color w:val="000000"/>
          <w:lang w:val="ro-RO"/>
        </w:rPr>
      </w:pPr>
      <w:r w:rsidRPr="0004517E">
        <w:rPr>
          <w:rFonts w:ascii="Trebuchet MS" w:eastAsia="Times New Roman" w:hAnsi="Trebuchet MS" w:cs="Calibri"/>
          <w:lang w:val="ro-RO" w:eastAsia="ro-RO"/>
        </w:rPr>
        <w:lastRenderedPageBreak/>
        <w:t>în cazul contractelor de leasing, celelalte costuri legate de contractele de leasing, cum ar fi marja locatorului, costurile de refinanțare a dobânzilor, cheltuielile generale și cheltuielile de asigurare.</w:t>
      </w:r>
      <w:r w:rsidRPr="0004517E">
        <w:rPr>
          <w:rFonts w:ascii="Trebuchet MS" w:hAnsi="Trebuchet MS" w:cs="Calibri"/>
          <w:color w:val="000000"/>
          <w:lang w:val="ro-RO"/>
        </w:rPr>
        <w:t xml:space="preserve"> </w:t>
      </w:r>
    </w:p>
    <w:p w14:paraId="6A0A02A3"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cs="Calibri"/>
          <w:lang w:val="ro-RO"/>
        </w:rPr>
        <w:t>cursurile de instruire sau de formare care fac parte din programele sau sistemele normale de învățământ de nivel secundar sau superior.</w:t>
      </w:r>
    </w:p>
    <w:p w14:paraId="2D74E8F9" w14:textId="77777777" w:rsidR="00290C70" w:rsidRPr="0004517E" w:rsidRDefault="00290C70" w:rsidP="00290C70">
      <w:pPr>
        <w:spacing w:after="0" w:line="240" w:lineRule="auto"/>
        <w:jc w:val="both"/>
        <w:rPr>
          <w:rFonts w:ascii="Trebuchet MS" w:hAnsi="Trebuchet MS"/>
          <w:b/>
          <w:bCs/>
          <w:lang w:val="ro-RO"/>
        </w:rPr>
      </w:pPr>
    </w:p>
    <w:p w14:paraId="1D142206" w14:textId="02485F19" w:rsidR="00290C70" w:rsidRPr="0004517E" w:rsidRDefault="00290C70" w:rsidP="00290C70">
      <w:pPr>
        <w:spacing w:after="0" w:line="240" w:lineRule="auto"/>
        <w:jc w:val="both"/>
        <w:rPr>
          <w:rFonts w:ascii="Trebuchet MS" w:hAnsi="Trebuchet MS"/>
          <w:b/>
          <w:bCs/>
          <w:lang w:val="ro-RO"/>
        </w:rPr>
      </w:pPr>
      <w:r w:rsidRPr="0004517E">
        <w:rPr>
          <w:rFonts w:ascii="Trebuchet MS" w:hAnsi="Trebuchet MS"/>
          <w:b/>
          <w:bCs/>
          <w:lang w:val="ro-RO"/>
        </w:rPr>
        <w:t>7.  Condiții de eligibilitate specifice</w:t>
      </w:r>
    </w:p>
    <w:p w14:paraId="286A0EDB" w14:textId="3EC30C0A" w:rsidR="00290C70" w:rsidRPr="00D07C0B" w:rsidRDefault="00290C70" w:rsidP="00D07C0B">
      <w:pPr>
        <w:pStyle w:val="ListParagraph"/>
        <w:numPr>
          <w:ilvl w:val="0"/>
          <w:numId w:val="6"/>
        </w:numPr>
        <w:spacing w:after="0" w:line="240" w:lineRule="auto"/>
        <w:jc w:val="both"/>
        <w:rPr>
          <w:rFonts w:ascii="Trebuchet MS" w:hAnsi="Trebuchet MS"/>
          <w:lang w:val="ro-RO" w:eastAsia="ro-RO"/>
        </w:rPr>
      </w:pPr>
      <w:r w:rsidRPr="00D07C0B">
        <w:rPr>
          <w:rFonts w:ascii="Trebuchet MS" w:hAnsi="Trebuchet MS"/>
          <w:lang w:val="ro-RO" w:eastAsia="ro-RO"/>
        </w:rPr>
        <w:t>Solicitantul trebuie să se încadreze in categoria beneficiarilor eligibili ai masurii (furnizorii de servicii de formare sau de alte servicii de transfer de cunoștințe și de acțiuni de informare);</w:t>
      </w:r>
    </w:p>
    <w:p w14:paraId="07C8B6C3" w14:textId="77777777" w:rsidR="00290C70" w:rsidRPr="00D07C0B" w:rsidRDefault="00290C70" w:rsidP="00D07C0B">
      <w:pPr>
        <w:pStyle w:val="ListParagraph"/>
        <w:numPr>
          <w:ilvl w:val="0"/>
          <w:numId w:val="6"/>
        </w:numPr>
        <w:spacing w:after="0" w:line="240" w:lineRule="auto"/>
        <w:jc w:val="both"/>
        <w:rPr>
          <w:rFonts w:ascii="Trebuchet MS" w:hAnsi="Trebuchet MS"/>
          <w:lang w:val="ro-RO" w:eastAsia="ro-RO"/>
        </w:rPr>
      </w:pPr>
      <w:r w:rsidRPr="00D07C0B">
        <w:rPr>
          <w:rFonts w:ascii="Trebuchet MS" w:hAnsi="Trebuchet MS"/>
          <w:lang w:val="ro-RO" w:eastAsia="ro-RO"/>
        </w:rPr>
        <w:t>Solicitantul dispune de personal calificat propriu sau cooptat pentru sustinerea acestor cursuri;</w:t>
      </w:r>
    </w:p>
    <w:p w14:paraId="7E874834" w14:textId="77777777" w:rsidR="002258D7" w:rsidRPr="00D07C0B" w:rsidRDefault="00290C70" w:rsidP="00D07C0B">
      <w:pPr>
        <w:pStyle w:val="ListParagraph"/>
        <w:numPr>
          <w:ilvl w:val="0"/>
          <w:numId w:val="6"/>
        </w:numPr>
        <w:spacing w:after="0" w:line="240" w:lineRule="auto"/>
        <w:jc w:val="both"/>
        <w:rPr>
          <w:rFonts w:ascii="Trebuchet MS" w:hAnsi="Trebuchet MS"/>
          <w:bCs/>
          <w:lang w:val="ro-RO"/>
        </w:rPr>
      </w:pPr>
      <w:r w:rsidRPr="00D07C0B">
        <w:rPr>
          <w:rFonts w:ascii="Trebuchet MS" w:hAnsi="Trebuchet MS"/>
          <w:lang w:val="ro-RO" w:eastAsia="ro-RO"/>
        </w:rPr>
        <w:t>Solicitantul dispune de capacitate tehnică şi financiară necesare derulării activităţilor specifice de formare;</w:t>
      </w:r>
    </w:p>
    <w:p w14:paraId="3A180A17" w14:textId="484AF434" w:rsidR="00290C70" w:rsidRPr="00884B5A" w:rsidRDefault="00290C70" w:rsidP="00D07C0B">
      <w:pPr>
        <w:pStyle w:val="ListParagraph"/>
        <w:numPr>
          <w:ilvl w:val="0"/>
          <w:numId w:val="6"/>
        </w:numPr>
        <w:spacing w:after="0" w:line="240" w:lineRule="auto"/>
        <w:jc w:val="both"/>
        <w:rPr>
          <w:rFonts w:ascii="Trebuchet MS" w:hAnsi="Trebuchet MS"/>
          <w:bCs/>
          <w:lang w:val="ro-RO"/>
        </w:rPr>
      </w:pPr>
      <w:r w:rsidRPr="00884B5A">
        <w:rPr>
          <w:rFonts w:ascii="Trebuchet MS" w:hAnsi="Trebuchet MS"/>
          <w:bCs/>
          <w:lang w:val="ro-RO"/>
        </w:rPr>
        <w:t>Solicitantul nu trebuie sa fie în insolvență sau în incapacitate de plată;</w:t>
      </w:r>
    </w:p>
    <w:p w14:paraId="4747F77C" w14:textId="77777777" w:rsidR="00290C70" w:rsidRPr="00D07C0B" w:rsidRDefault="00290C70" w:rsidP="00D07C0B">
      <w:pPr>
        <w:pStyle w:val="ListParagraph"/>
        <w:numPr>
          <w:ilvl w:val="0"/>
          <w:numId w:val="6"/>
        </w:numPr>
        <w:spacing w:after="0" w:line="240" w:lineRule="auto"/>
        <w:jc w:val="both"/>
        <w:rPr>
          <w:rFonts w:ascii="Trebuchet MS" w:hAnsi="Trebuchet MS"/>
          <w:bCs/>
          <w:lang w:val="ro-RO"/>
        </w:rPr>
      </w:pPr>
      <w:bookmarkStart w:id="1" w:name="_Hlk126488227"/>
      <w:r w:rsidRPr="00D07C0B">
        <w:rPr>
          <w:rFonts w:ascii="Trebuchet MS" w:hAnsi="Trebuchet MS"/>
          <w:bCs/>
          <w:lang w:val="ro-RO"/>
        </w:rPr>
        <w:t>Solicitantul are prevăzut în obiectul de activitate activități specifice proiectului</w:t>
      </w:r>
      <w:bookmarkEnd w:id="1"/>
      <w:r w:rsidRPr="00D07C0B">
        <w:rPr>
          <w:rFonts w:ascii="Trebuchet MS" w:hAnsi="Trebuchet MS"/>
          <w:bCs/>
          <w:lang w:val="ro-RO"/>
        </w:rPr>
        <w:t>;</w:t>
      </w:r>
    </w:p>
    <w:p w14:paraId="0392C694" w14:textId="77777777" w:rsidR="00290C70" w:rsidRPr="006E6FAE" w:rsidRDefault="00290C70" w:rsidP="006E6FAE">
      <w:pPr>
        <w:spacing w:after="0" w:line="240" w:lineRule="auto"/>
        <w:jc w:val="both"/>
        <w:rPr>
          <w:rFonts w:ascii="Trebuchet MS" w:hAnsi="Trebuchet MS"/>
          <w:lang w:val="ro-RO" w:eastAsia="ro-RO"/>
        </w:rPr>
      </w:pPr>
      <w:r w:rsidRPr="006E6FAE">
        <w:rPr>
          <w:rFonts w:ascii="Trebuchet MS" w:hAnsi="Trebuchet MS"/>
          <w:lang w:val="ro-RO" w:eastAsia="ro-RO"/>
        </w:rPr>
        <w:t xml:space="preserve">La aceste conditii de eligibilitate specifice se adauga conditiile generale de eligibilitate aplicabile tuturor masurilor in conformitate cu regulamentele europene si prevederile din HG 226/2015. </w:t>
      </w:r>
    </w:p>
    <w:p w14:paraId="30D8CBB9" w14:textId="77777777" w:rsidR="00290C70" w:rsidRPr="0004517E" w:rsidRDefault="00290C70" w:rsidP="00290C70">
      <w:pPr>
        <w:spacing w:after="0" w:line="240" w:lineRule="auto"/>
        <w:jc w:val="both"/>
        <w:rPr>
          <w:rFonts w:ascii="Trebuchet MS" w:hAnsi="Trebuchet MS"/>
          <w:lang w:val="ro-RO" w:eastAsia="ro-RO"/>
        </w:rPr>
      </w:pPr>
    </w:p>
    <w:p w14:paraId="080C3547" w14:textId="77777777" w:rsidR="00290C70" w:rsidRPr="0004517E" w:rsidRDefault="00290C70" w:rsidP="00290C70">
      <w:pPr>
        <w:spacing w:after="0" w:line="240" w:lineRule="auto"/>
        <w:jc w:val="both"/>
        <w:rPr>
          <w:rFonts w:ascii="Trebuchet MS" w:hAnsi="Trebuchet MS"/>
          <w:b/>
          <w:bCs/>
          <w:lang w:val="ro-RO"/>
        </w:rPr>
      </w:pPr>
      <w:r w:rsidRPr="0004517E">
        <w:rPr>
          <w:rFonts w:ascii="Trebuchet MS" w:hAnsi="Trebuchet MS"/>
          <w:b/>
          <w:bCs/>
          <w:lang w:val="ro-RO"/>
        </w:rPr>
        <w:t>8. Criterii de selectie</w:t>
      </w:r>
    </w:p>
    <w:p w14:paraId="576499B1" w14:textId="77777777" w:rsidR="00290C70" w:rsidRPr="0004517E" w:rsidRDefault="00290C70" w:rsidP="00290C70">
      <w:pPr>
        <w:spacing w:after="0" w:line="240" w:lineRule="auto"/>
        <w:jc w:val="both"/>
        <w:rPr>
          <w:rFonts w:ascii="Trebuchet MS" w:hAnsi="Trebuchet MS"/>
          <w:lang w:val="ro-RO" w:eastAsia="ro-RO"/>
        </w:rPr>
      </w:pPr>
      <w:r w:rsidRPr="0004517E">
        <w:rPr>
          <w:rFonts w:ascii="Trebuchet MS" w:hAnsi="Trebuchet MS"/>
          <w:lang w:val="ro-RO" w:eastAsia="ro-RO"/>
        </w:rPr>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14:paraId="5BEFE7F9" w14:textId="77777777" w:rsidR="00290C70" w:rsidRPr="0004517E" w:rsidRDefault="00290C70" w:rsidP="00290C70">
      <w:pPr>
        <w:spacing w:after="0" w:line="240" w:lineRule="auto"/>
        <w:jc w:val="both"/>
        <w:rPr>
          <w:rFonts w:ascii="Trebuchet MS" w:hAnsi="Trebuchet MS"/>
          <w:lang w:val="ro-RO" w:eastAsia="ro-RO"/>
        </w:rPr>
      </w:pPr>
      <w:r w:rsidRPr="0004517E">
        <w:rPr>
          <w:rFonts w:ascii="Trebuchet MS" w:hAnsi="Trebuchet MS"/>
          <w:lang w:val="ro-RO" w:eastAsia="ro-RO"/>
        </w:rPr>
        <w:t>Criteriile de selectie stabilite in cadrul acestei masuri, privesc:</w:t>
      </w:r>
    </w:p>
    <w:p w14:paraId="1DA310CE" w14:textId="77777777" w:rsidR="00290C70" w:rsidRPr="0004517E" w:rsidRDefault="00290C70" w:rsidP="00290C70">
      <w:pPr>
        <w:pStyle w:val="ListParagraph"/>
        <w:numPr>
          <w:ilvl w:val="0"/>
          <w:numId w:val="4"/>
        </w:numPr>
        <w:spacing w:after="0" w:line="240" w:lineRule="auto"/>
        <w:jc w:val="both"/>
        <w:rPr>
          <w:rFonts w:ascii="Trebuchet MS" w:hAnsi="Trebuchet MS"/>
          <w:lang w:val="ro-RO" w:eastAsia="ro-RO"/>
        </w:rPr>
      </w:pPr>
      <w:r w:rsidRPr="0004517E">
        <w:rPr>
          <w:rFonts w:ascii="Trebuchet MS" w:hAnsi="Trebuchet MS"/>
          <w:lang w:val="ro-RO" w:eastAsia="ro-RO"/>
        </w:rPr>
        <w:t>se acorda punctaj solicitantilor care instruiesc un numar mai mare de cursanti;</w:t>
      </w:r>
    </w:p>
    <w:p w14:paraId="13C85E0B" w14:textId="77777777" w:rsidR="00290C70" w:rsidRPr="0004517E" w:rsidRDefault="00290C70" w:rsidP="00290C70">
      <w:pPr>
        <w:pStyle w:val="ListParagraph"/>
        <w:numPr>
          <w:ilvl w:val="0"/>
          <w:numId w:val="4"/>
        </w:numPr>
        <w:spacing w:after="0" w:line="240" w:lineRule="auto"/>
        <w:jc w:val="both"/>
        <w:rPr>
          <w:rFonts w:ascii="Trebuchet MS" w:hAnsi="Trebuchet MS"/>
          <w:lang w:val="ro-RO" w:eastAsia="ro-RO"/>
        </w:rPr>
      </w:pPr>
      <w:r w:rsidRPr="0004517E">
        <w:rPr>
          <w:rFonts w:ascii="Trebuchet MS" w:hAnsi="Trebuchet MS"/>
          <w:lang w:val="ro-RO" w:eastAsia="ro-RO"/>
        </w:rPr>
        <w:t>se acorda punctaj proiectelor care includ in tematica prezentata si aspecte de protectia mediului;</w:t>
      </w:r>
    </w:p>
    <w:p w14:paraId="08CC901C" w14:textId="77777777" w:rsidR="00290C70" w:rsidRPr="0004517E" w:rsidRDefault="00290C70" w:rsidP="00290C70">
      <w:pPr>
        <w:pStyle w:val="ListParagraph"/>
        <w:numPr>
          <w:ilvl w:val="0"/>
          <w:numId w:val="4"/>
        </w:numPr>
        <w:spacing w:after="0" w:line="240" w:lineRule="auto"/>
        <w:jc w:val="both"/>
        <w:rPr>
          <w:rFonts w:ascii="Trebuchet MS" w:hAnsi="Trebuchet MS"/>
          <w:lang w:val="ro-RO" w:eastAsia="ro-RO"/>
        </w:rPr>
      </w:pPr>
      <w:r w:rsidRPr="0004517E">
        <w:rPr>
          <w:rFonts w:ascii="Trebuchet MS" w:hAnsi="Trebuchet MS"/>
          <w:lang w:val="ro-RO" w:eastAsia="ro-RO"/>
        </w:rPr>
        <w:t>se acorda punctaj daca proiectul prezinta informatii legate de certificarea produselor locale.</w:t>
      </w:r>
    </w:p>
    <w:p w14:paraId="2AC139EC" w14:textId="77777777" w:rsidR="00290C70" w:rsidRPr="0004517E" w:rsidRDefault="00290C70" w:rsidP="00290C70">
      <w:pPr>
        <w:spacing w:after="0" w:line="240" w:lineRule="auto"/>
        <w:ind w:left="720"/>
        <w:jc w:val="both"/>
        <w:rPr>
          <w:rFonts w:ascii="Trebuchet MS" w:hAnsi="Trebuchet MS"/>
          <w:lang w:val="ro-RO" w:eastAsia="ro-RO"/>
        </w:rPr>
      </w:pPr>
    </w:p>
    <w:p w14:paraId="51D7CB9B" w14:textId="77777777" w:rsidR="00290C70" w:rsidRPr="0004517E" w:rsidRDefault="00290C70" w:rsidP="00290C70">
      <w:pPr>
        <w:spacing w:after="0" w:line="240" w:lineRule="auto"/>
        <w:jc w:val="both"/>
        <w:rPr>
          <w:rFonts w:ascii="Trebuchet MS" w:hAnsi="Trebuchet MS"/>
          <w:b/>
          <w:lang w:val="ro-RO"/>
        </w:rPr>
      </w:pPr>
      <w:r w:rsidRPr="0004517E">
        <w:rPr>
          <w:rFonts w:ascii="Trebuchet MS" w:hAnsi="Trebuchet MS"/>
          <w:b/>
          <w:lang w:val="ro-RO"/>
        </w:rPr>
        <w:t>9. Sume (aplicabile) si rata sprijinului</w:t>
      </w:r>
    </w:p>
    <w:p w14:paraId="5EAACDFA" w14:textId="17BA7614"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Valoarea maximă a sprijinului: 24,999.52 euro</w:t>
      </w:r>
    </w:p>
    <w:p w14:paraId="59ACD366"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Intensitatea sprijinului: 100%.</w:t>
      </w:r>
    </w:p>
    <w:p w14:paraId="5636D941" w14:textId="77777777"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Se va respecta principiul rezonabilitatii preturilor pentru stabilirea valoarii totale a proiectelor de formare.</w:t>
      </w:r>
    </w:p>
    <w:p w14:paraId="11396D5B" w14:textId="77777777" w:rsidR="00290C70" w:rsidRPr="0004517E" w:rsidRDefault="00290C70" w:rsidP="00290C70">
      <w:pPr>
        <w:spacing w:after="0" w:line="240" w:lineRule="auto"/>
        <w:jc w:val="both"/>
        <w:rPr>
          <w:rFonts w:ascii="Trebuchet MS" w:hAnsi="Trebuchet MS"/>
          <w:b/>
          <w:lang w:val="ro-RO"/>
        </w:rPr>
      </w:pPr>
    </w:p>
    <w:p w14:paraId="6324EE42" w14:textId="77777777" w:rsidR="00290C70" w:rsidRPr="0004517E" w:rsidRDefault="00290C70" w:rsidP="00290C70">
      <w:pPr>
        <w:spacing w:after="0" w:line="240" w:lineRule="auto"/>
        <w:jc w:val="both"/>
        <w:rPr>
          <w:rFonts w:ascii="Trebuchet MS" w:hAnsi="Trebuchet MS"/>
          <w:b/>
          <w:lang w:val="ro-RO"/>
        </w:rPr>
      </w:pPr>
      <w:r w:rsidRPr="0004517E">
        <w:rPr>
          <w:rFonts w:ascii="Trebuchet MS" w:hAnsi="Trebuchet MS"/>
          <w:b/>
          <w:lang w:val="ro-RO"/>
        </w:rPr>
        <w:t>10. Indicatori de monitorizare</w:t>
      </w:r>
    </w:p>
    <w:p w14:paraId="5AC8507B" w14:textId="4CCE189B" w:rsidR="00290C70" w:rsidRPr="0004517E" w:rsidRDefault="00290C70" w:rsidP="00290C70">
      <w:pPr>
        <w:spacing w:after="0" w:line="240" w:lineRule="auto"/>
        <w:jc w:val="both"/>
        <w:rPr>
          <w:rFonts w:ascii="Trebuchet MS" w:hAnsi="Trebuchet MS"/>
          <w:lang w:val="ro-RO"/>
        </w:rPr>
      </w:pPr>
      <w:r w:rsidRPr="0004517E">
        <w:rPr>
          <w:rFonts w:ascii="Trebuchet MS" w:hAnsi="Trebuchet MS"/>
          <w:lang w:val="ro-RO"/>
        </w:rPr>
        <w:t xml:space="preserve">Indicatorul de monitorizare pentru masura aferenta </w:t>
      </w:r>
      <w:r w:rsidRPr="0004517E">
        <w:rPr>
          <w:rFonts w:ascii="Trebuchet MS" w:hAnsi="Trebuchet MS"/>
          <w:i/>
          <w:lang w:val="ro-RO"/>
        </w:rPr>
        <w:t>Domeniul de interventie 1C,</w:t>
      </w:r>
      <w:r w:rsidRPr="0004517E">
        <w:rPr>
          <w:rFonts w:ascii="Trebuchet MS" w:hAnsi="Trebuchet MS"/>
          <w:b/>
          <w:i/>
          <w:lang w:val="ro-RO"/>
        </w:rPr>
        <w:t xml:space="preserve"> </w:t>
      </w:r>
      <w:r w:rsidRPr="0004517E">
        <w:rPr>
          <w:rFonts w:ascii="Trebuchet MS" w:hAnsi="Trebuchet MS"/>
          <w:lang w:val="ro-RO"/>
        </w:rPr>
        <w:t xml:space="preserve">este “Numarul total al participantilor instruiti” – care s-a stabilit la 100 participanti </w:t>
      </w:r>
    </w:p>
    <w:sectPr w:rsidR="00290C70" w:rsidRPr="0004517E" w:rsidSect="0021393A">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4EE2" w14:textId="77777777" w:rsidR="003747E7" w:rsidRDefault="003747E7" w:rsidP="0021393A">
      <w:pPr>
        <w:spacing w:after="0" w:line="240" w:lineRule="auto"/>
      </w:pPr>
      <w:r>
        <w:separator/>
      </w:r>
    </w:p>
  </w:endnote>
  <w:endnote w:type="continuationSeparator" w:id="0">
    <w:p w14:paraId="15B76C29" w14:textId="77777777" w:rsidR="003747E7" w:rsidRDefault="003747E7" w:rsidP="0021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0A4B" w14:textId="77777777" w:rsidR="0021393A" w:rsidRDefault="0021393A" w:rsidP="0021393A">
    <w:pPr>
      <w:pStyle w:val="Footer"/>
      <w:jc w:val="center"/>
    </w:pPr>
    <w:r w:rsidRPr="009417F2">
      <w:rPr>
        <w:noProof/>
        <w:lang w:val="en-GB" w:eastAsia="en-GB"/>
      </w:rPr>
      <w:drawing>
        <wp:inline distT="0" distB="0" distL="0" distR="0" wp14:anchorId="251F3DF4" wp14:editId="3A987AC1">
          <wp:extent cx="3765550" cy="688340"/>
          <wp:effectExtent l="0" t="0" r="6350" b="0"/>
          <wp:docPr id="4" name="Picture 4"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0" cy="688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82BF" w14:textId="77777777" w:rsidR="003747E7" w:rsidRDefault="003747E7" w:rsidP="0021393A">
      <w:pPr>
        <w:spacing w:after="0" w:line="240" w:lineRule="auto"/>
      </w:pPr>
      <w:r>
        <w:separator/>
      </w:r>
    </w:p>
  </w:footnote>
  <w:footnote w:type="continuationSeparator" w:id="0">
    <w:p w14:paraId="1CB71AC2" w14:textId="77777777" w:rsidR="003747E7" w:rsidRDefault="003747E7" w:rsidP="0021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A6BA" w14:textId="77777777" w:rsidR="0021393A" w:rsidRPr="00E97E6D" w:rsidRDefault="0021393A" w:rsidP="0021393A">
    <w:pPr>
      <w:pStyle w:val="Header"/>
      <w:jc w:val="center"/>
      <w:rPr>
        <w:b/>
        <w:color w:val="006666"/>
        <w:lang w:val="pt-BR"/>
      </w:rPr>
    </w:pPr>
    <w:r w:rsidRPr="00E97E6D">
      <w:rPr>
        <w:b/>
        <w:color w:val="2E74B5"/>
        <w:lang w:val="pt-BR"/>
      </w:rPr>
      <w:t>A</w:t>
    </w:r>
    <w:bookmarkStart w:id="2" w:name="_Hlk511119252"/>
    <w:bookmarkStart w:id="3" w:name="_Hlk511119253"/>
    <w:r w:rsidRPr="003E2035">
      <w:rPr>
        <w:b/>
        <w:noProof/>
        <w:color w:val="006666"/>
        <w:lang w:val="en-GB" w:eastAsia="en-GB"/>
      </w:rPr>
      <mc:AlternateContent>
        <mc:Choice Requires="wps">
          <w:drawing>
            <wp:anchor distT="0" distB="0" distL="114300" distR="114300" simplePos="0" relativeHeight="251659264" behindDoc="0" locked="0" layoutInCell="1" allowOverlap="1" wp14:anchorId="7EF76D8C" wp14:editId="75329B8D">
              <wp:simplePos x="0" y="0"/>
              <wp:positionH relativeFrom="column">
                <wp:posOffset>5029835</wp:posOffset>
              </wp:positionH>
              <wp:positionV relativeFrom="paragraph">
                <wp:posOffset>27940</wp:posOffset>
              </wp:positionV>
              <wp:extent cx="992505" cy="1012825"/>
              <wp:effectExtent l="635"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A1209" w14:textId="77777777" w:rsidR="0021393A" w:rsidRDefault="0021393A" w:rsidP="0021393A">
                          <w:r>
                            <w:fldChar w:fldCharType="begin"/>
                          </w:r>
                          <w:r>
                            <w:instrText xml:space="preserve"> INCLUDEPICTURE "https://galvaleaprutului.ro/wp-content/uploads/2017/06/Leader-300x300.png" \* MERGEFORMATINET </w:instrText>
                          </w:r>
                          <w:r>
                            <w:fldChar w:fldCharType="separate"/>
                          </w:r>
                          <w:r w:rsidR="008467DB">
                            <w:fldChar w:fldCharType="begin"/>
                          </w:r>
                          <w:r w:rsidR="008467DB">
                            <w:instrText xml:space="preserve"> INCLUDEPICTURE  "https://galvaleaprutului.ro/wp-content/uploads/2017/06/Leader-300x300.png" \* MERGEFORMATINET </w:instrText>
                          </w:r>
                          <w:r w:rsidR="008467DB">
                            <w:fldChar w:fldCharType="separate"/>
                          </w:r>
                          <w:r w:rsidR="001C4D13">
                            <w:fldChar w:fldCharType="begin"/>
                          </w:r>
                          <w:r w:rsidR="001C4D13">
                            <w:instrText xml:space="preserve"> INCLUDEPICTURE  "https://galvaleaprutului.ro/wp-content/uploads/2017/06/Leader-300x300.png" \* MERGEFORMATINET </w:instrText>
                          </w:r>
                          <w:r w:rsidR="001C4D13">
                            <w:fldChar w:fldCharType="separate"/>
                          </w:r>
                          <w:r w:rsidR="00613758">
                            <w:fldChar w:fldCharType="begin"/>
                          </w:r>
                          <w:r w:rsidR="00613758">
                            <w:instrText xml:space="preserve"> INCLUDEPICTURE  "https://galvaleaprutului.ro/wp-content/uploads/2017/06/Leader-300x300.png" \* MERGEFORMATINET </w:instrText>
                          </w:r>
                          <w:r w:rsidR="00613758">
                            <w:fldChar w:fldCharType="separate"/>
                          </w:r>
                          <w:r w:rsidR="00F51C35">
                            <w:fldChar w:fldCharType="begin"/>
                          </w:r>
                          <w:r w:rsidR="00F51C35">
                            <w:instrText xml:space="preserve"> INCLUDEPICTURE  "https://galvaleaprutului.ro/wp-content/uploads/2017/06/Leader-300x300.png" \* MERGEFORMATINET </w:instrText>
                          </w:r>
                          <w:r w:rsidR="00F51C35">
                            <w:fldChar w:fldCharType="separate"/>
                          </w:r>
                          <w:r w:rsidR="00F90E19">
                            <w:fldChar w:fldCharType="begin"/>
                          </w:r>
                          <w:r w:rsidR="00F90E19">
                            <w:instrText xml:space="preserve"> INCLUDEPICTURE  "https://galvaleaprutului.ro/wp-content/uploads/2017/06/Leader-300x300.png" \* MERGEFORMATINET </w:instrText>
                          </w:r>
                          <w:r w:rsidR="00F90E19">
                            <w:fldChar w:fldCharType="separate"/>
                          </w:r>
                          <w:r>
                            <w:fldChar w:fldCharType="begin"/>
                          </w:r>
                          <w:r>
                            <w:instrText xml:space="preserve"> INCLUDEPICTURE  "https://galvaleaprutului.ro/wp-content/uploads/2017/06/Leader-300x300.png" \* MERGEFORMATINET </w:instrText>
                          </w:r>
                          <w:r>
                            <w:fldChar w:fldCharType="separate"/>
                          </w:r>
                          <w:r>
                            <w:fldChar w:fldCharType="begin"/>
                          </w:r>
                          <w:r>
                            <w:instrText xml:space="preserve"> INCLUDEPICTURE  "https://galvaleaprutului.ro/wp-content/uploads/2017/06/Leader-300x300.png" \* MERGEFORMATINET </w:instrText>
                          </w:r>
                          <w:r>
                            <w:fldChar w:fldCharType="separate"/>
                          </w:r>
                          <w:r w:rsidR="00000000">
                            <w:fldChar w:fldCharType="begin"/>
                          </w:r>
                          <w:r w:rsidR="00000000">
                            <w:instrText xml:space="preserve"> INCLUDEPICTURE  "https://galvaleaprutului.ro/wp-content/uploads/2017/06/Leader-300x300.png" \* MERGEFORMATINET </w:instrText>
                          </w:r>
                          <w:r w:rsidR="00000000">
                            <w:fldChar w:fldCharType="separate"/>
                          </w:r>
                          <w:r w:rsidR="00000000">
                            <w:pict w14:anchorId="56B4A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MADR LEADER" style="width:63.65pt;height:63.65pt">
                                <v:imagedata r:id="rId1" r:href="rId2"/>
                              </v:shape>
                            </w:pict>
                          </w:r>
                          <w:r w:rsidR="00000000">
                            <w:fldChar w:fldCharType="end"/>
                          </w:r>
                          <w:r>
                            <w:fldChar w:fldCharType="end"/>
                          </w:r>
                          <w:r>
                            <w:fldChar w:fldCharType="end"/>
                          </w:r>
                          <w:r w:rsidR="00F90E19">
                            <w:fldChar w:fldCharType="end"/>
                          </w:r>
                          <w:r w:rsidR="00F51C35">
                            <w:fldChar w:fldCharType="end"/>
                          </w:r>
                          <w:r w:rsidR="00613758">
                            <w:fldChar w:fldCharType="end"/>
                          </w:r>
                          <w:r w:rsidR="001C4D13">
                            <w:fldChar w:fldCharType="end"/>
                          </w:r>
                          <w:r w:rsidR="008467DB">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F76D8C" id="Rectangle 3" o:spid="_x0000_s1026" style="position:absolute;left:0;text-align:left;margin-left:396.05pt;margin-top:2.2pt;width:78.15pt;height:7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" stroked="f">
              <v:textbox style="mso-fit-shape-to-text:t">
                <w:txbxContent>
                  <w:p w14:paraId="06AA1209" w14:textId="77777777" w:rsidR="0021393A" w:rsidRDefault="0021393A" w:rsidP="0021393A">
                    <w:r>
                      <w:fldChar w:fldCharType="begin"/>
                    </w:r>
                    <w:r>
                      <w:instrText xml:space="preserve"> INCLUDEPICTURE "https://galvaleaprutului.ro/wp-content/uploads/2017/06/Leader-300x300.png" \* MERGEFORMATINET </w:instrText>
                    </w:r>
                    <w:r>
                      <w:fldChar w:fldCharType="separate"/>
                    </w:r>
                    <w:r w:rsidR="008467DB">
                      <w:fldChar w:fldCharType="begin"/>
                    </w:r>
                    <w:r w:rsidR="008467DB">
                      <w:instrText xml:space="preserve"> INCLUDEPICTURE  "https://galvaleaprutului.ro/wp-content/uploads/2017/06/Leader-300x300.png" \* MERGEFORMATINET </w:instrText>
                    </w:r>
                    <w:r w:rsidR="008467DB">
                      <w:fldChar w:fldCharType="separate"/>
                    </w:r>
                    <w:r w:rsidR="001C4D13">
                      <w:fldChar w:fldCharType="begin"/>
                    </w:r>
                    <w:r w:rsidR="001C4D13">
                      <w:instrText xml:space="preserve"> INCLUDEPICTURE  "https://galvaleaprutului.ro/wp-content/uploads/2017/06/Leader-300x300.png" \* MERGEFORMATINET </w:instrText>
                    </w:r>
                    <w:r w:rsidR="001C4D13">
                      <w:fldChar w:fldCharType="separate"/>
                    </w:r>
                    <w:r w:rsidR="00613758">
                      <w:fldChar w:fldCharType="begin"/>
                    </w:r>
                    <w:r w:rsidR="00613758">
                      <w:instrText xml:space="preserve"> INCLUDEPICTURE  "https://galvaleaprutului.ro/wp-content/uploads/2017/06/Leader-300x300.png" \* MERGEFORMATINET </w:instrText>
                    </w:r>
                    <w:r w:rsidR="00613758">
                      <w:fldChar w:fldCharType="separate"/>
                    </w:r>
                    <w:r w:rsidR="00F51C35">
                      <w:fldChar w:fldCharType="begin"/>
                    </w:r>
                    <w:r w:rsidR="00F51C35">
                      <w:instrText xml:space="preserve"> </w:instrText>
                    </w:r>
                    <w:r w:rsidR="00F51C35">
                      <w:instrText>INCLUDEPICTURE  "https://galvaleaprutului.ro/wp-content/uploads/</w:instrText>
                    </w:r>
                    <w:r w:rsidR="00F51C35">
                      <w:instrText>2017/06/Leader-300x300.png" \* MERGEFORMATINET</w:instrText>
                    </w:r>
                    <w:r w:rsidR="00F51C35">
                      <w:instrText xml:space="preserve"> </w:instrText>
                    </w:r>
                    <w:r w:rsidR="00F51C35">
                      <w:fldChar w:fldCharType="separate"/>
                    </w:r>
                    <w:r w:rsidR="00F51C35">
                      <w:pict w14:anchorId="56B4AC49">
                        <v:shape id="_x0000_i1026" type="#_x0000_t75" alt="Image result for MADR LEADER" style="width:63.7pt;height:63.7pt">
                          <v:imagedata r:id="rId3" r:href="rId4"/>
                        </v:shape>
                      </w:pict>
                    </w:r>
                    <w:r w:rsidR="00F51C35">
                      <w:fldChar w:fldCharType="end"/>
                    </w:r>
                    <w:r w:rsidR="00613758">
                      <w:fldChar w:fldCharType="end"/>
                    </w:r>
                    <w:r w:rsidR="001C4D13">
                      <w:fldChar w:fldCharType="end"/>
                    </w:r>
                    <w:r w:rsidR="008467DB">
                      <w:fldChar w:fldCharType="end"/>
                    </w:r>
                    <w:r>
                      <w:fldChar w:fldCharType="end"/>
                    </w:r>
                  </w:p>
                </w:txbxContent>
              </v:textbox>
            </v:rect>
          </w:pict>
        </mc:Fallback>
      </mc:AlternateContent>
    </w:r>
    <w:r>
      <w:rPr>
        <w:b/>
        <w:noProof/>
        <w:color w:val="006666"/>
        <w:lang w:val="en-GB" w:eastAsia="en-GB"/>
      </w:rPr>
      <mc:AlternateContent>
        <mc:Choice Requires="wps">
          <w:drawing>
            <wp:anchor distT="0" distB="0" distL="114300" distR="114300" simplePos="0" relativeHeight="251660288" behindDoc="0" locked="0" layoutInCell="1" allowOverlap="1" wp14:anchorId="31866EA1" wp14:editId="0D4EDA74">
              <wp:simplePos x="0" y="0"/>
              <wp:positionH relativeFrom="column">
                <wp:posOffset>-403860</wp:posOffset>
              </wp:positionH>
              <wp:positionV relativeFrom="paragraph">
                <wp:posOffset>-19050</wp:posOffset>
              </wp:positionV>
              <wp:extent cx="1393825" cy="116967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1D217" w14:textId="77777777" w:rsidR="0021393A" w:rsidRDefault="0021393A" w:rsidP="0021393A">
                          <w:r>
                            <w:rPr>
                              <w:noProof/>
                              <w:lang w:val="en-GB" w:eastAsia="en-GB"/>
                            </w:rPr>
                            <w:drawing>
                              <wp:inline distT="0" distB="0" distL="0" distR="0" wp14:anchorId="6C4252DF" wp14:editId="4772137F">
                                <wp:extent cx="1212215" cy="965835"/>
                                <wp:effectExtent l="0" t="0" r="6985" b="5715"/>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215" cy="9658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1866EA1" id="Rectangle 2" o:spid="_x0000_s1027" style="position:absolute;left:0;text-align:left;margin-left:-31.8pt;margin-top:-1.5pt;width:109.75pt;height:9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" stroked="f">
              <v:textbox style="mso-fit-shape-to-text:t">
                <w:txbxContent>
                  <w:p w14:paraId="4061D217" w14:textId="77777777" w:rsidR="0021393A" w:rsidRDefault="0021393A" w:rsidP="0021393A">
                    <w:r>
                      <w:rPr>
                        <w:noProof/>
                        <w:lang w:val="en-GB" w:eastAsia="en-GB"/>
                      </w:rPr>
                      <w:drawing>
                        <wp:inline distT="0" distB="0" distL="0" distR="0" wp14:anchorId="6C4252DF" wp14:editId="4772137F">
                          <wp:extent cx="1212215" cy="965835"/>
                          <wp:effectExtent l="0" t="0" r="6985" b="5715"/>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215" cy="965835"/>
                                  </a:xfrm>
                                  <a:prstGeom prst="rect">
                                    <a:avLst/>
                                  </a:prstGeom>
                                  <a:noFill/>
                                  <a:ln>
                                    <a:noFill/>
                                  </a:ln>
                                </pic:spPr>
                              </pic:pic>
                            </a:graphicData>
                          </a:graphic>
                        </wp:inline>
                      </w:drawing>
                    </w:r>
                  </w:p>
                </w:txbxContent>
              </v:textbox>
            </v:rect>
          </w:pict>
        </mc:Fallback>
      </mc:AlternateContent>
    </w:r>
    <w:r w:rsidRPr="00E97E6D">
      <w:rPr>
        <w:b/>
        <w:color w:val="006666"/>
        <w:lang w:val="pt-BR"/>
      </w:rPr>
      <w:t>ASOCIATIA GRUPUL DE ACTIUNE LOCALA CRISUL NEGRU</w:t>
    </w:r>
  </w:p>
  <w:p w14:paraId="3CAC2C46" w14:textId="77777777" w:rsidR="0021393A" w:rsidRPr="00E97E6D" w:rsidRDefault="0021393A" w:rsidP="0021393A">
    <w:pPr>
      <w:pStyle w:val="Header"/>
      <w:rPr>
        <w:color w:val="006666"/>
        <w:lang w:val="pt-BR"/>
      </w:rPr>
    </w:pPr>
  </w:p>
  <w:p w14:paraId="342B5944" w14:textId="77777777" w:rsidR="0021393A" w:rsidRPr="00E97E6D" w:rsidRDefault="0021393A" w:rsidP="0021393A">
    <w:pPr>
      <w:pStyle w:val="Header"/>
      <w:jc w:val="center"/>
      <w:rPr>
        <w:color w:val="006666"/>
        <w:lang w:val="pt-BR"/>
      </w:rPr>
    </w:pPr>
    <w:r w:rsidRPr="00D07C0B">
      <w:rPr>
        <w:color w:val="006666"/>
        <w:lang w:val="pt-BR"/>
      </w:rPr>
      <w:t xml:space="preserve">sediul: loc. Holod, nr 228, Jud. </w:t>
    </w:r>
    <w:r w:rsidRPr="00E97E6D">
      <w:rPr>
        <w:color w:val="006666"/>
        <w:lang w:val="pt-BR"/>
      </w:rPr>
      <w:t>Bihor</w:t>
    </w:r>
  </w:p>
  <w:p w14:paraId="7E0C4564" w14:textId="77777777" w:rsidR="0021393A" w:rsidRPr="00E97E6D" w:rsidRDefault="0021393A" w:rsidP="0021393A">
    <w:pPr>
      <w:pStyle w:val="Header"/>
      <w:jc w:val="center"/>
      <w:rPr>
        <w:color w:val="006666"/>
        <w:lang w:val="pt-BR"/>
      </w:rPr>
    </w:pPr>
    <w:r w:rsidRPr="00E97E6D">
      <w:rPr>
        <w:color w:val="006666"/>
        <w:lang w:val="pt-BR"/>
      </w:rPr>
      <w:t xml:space="preserve">e-mail: </w:t>
    </w:r>
    <w:hyperlink r:id="rId7" w:history="1">
      <w:r w:rsidRPr="00E97E6D">
        <w:rPr>
          <w:color w:val="006666"/>
          <w:u w:val="single"/>
          <w:lang w:val="pt-BR"/>
        </w:rPr>
        <w:t>galcrisulnegru@gmail.co</w:t>
      </w:r>
    </w:hyperlink>
    <w:r w:rsidRPr="00E97E6D">
      <w:rPr>
        <w:color w:val="006666"/>
        <w:u w:val="single"/>
        <w:lang w:val="pt-BR"/>
      </w:rPr>
      <w:t>m</w:t>
    </w:r>
  </w:p>
  <w:p w14:paraId="37CEF64E" w14:textId="77777777" w:rsidR="0021393A" w:rsidRDefault="0021393A" w:rsidP="0021393A">
    <w:pPr>
      <w:pStyle w:val="Header"/>
      <w:jc w:val="center"/>
      <w:rPr>
        <w:color w:val="006666"/>
        <w:u w:val="single"/>
      </w:rPr>
    </w:pPr>
    <w:r w:rsidRPr="003E2035">
      <w:rPr>
        <w:color w:val="006666"/>
      </w:rPr>
      <w:t xml:space="preserve">web: </w:t>
    </w:r>
    <w:r w:rsidRPr="003E2035">
      <w:rPr>
        <w:color w:val="006666"/>
        <w:u w:val="single"/>
      </w:rPr>
      <w:t>www.galcrisulnegru.ro</w:t>
    </w:r>
  </w:p>
  <w:bookmarkEnd w:id="2"/>
  <w:bookmarkEnd w:id="3"/>
  <w:p w14:paraId="19CBD43F" w14:textId="77777777" w:rsidR="0021393A" w:rsidRDefault="0021393A" w:rsidP="0021393A">
    <w:pPr>
      <w:pStyle w:val="Header"/>
      <w:tabs>
        <w:tab w:val="left" w:pos="2055"/>
        <w:tab w:val="center"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4117"/>
    <w:multiLevelType w:val="hybridMultilevel"/>
    <w:tmpl w:val="0C6006D4"/>
    <w:lvl w:ilvl="0" w:tplc="1C66EBB4">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30A3F"/>
    <w:multiLevelType w:val="hybridMultilevel"/>
    <w:tmpl w:val="CDEA3F10"/>
    <w:lvl w:ilvl="0" w:tplc="25268E26">
      <w:start w:val="4"/>
      <w:numFmt w:val="bullet"/>
      <w:lvlText w:val="-"/>
      <w:lvlJc w:val="left"/>
      <w:pPr>
        <w:ind w:left="360" w:hanging="360"/>
      </w:pPr>
      <w:rPr>
        <w:rFonts w:ascii="Trebuchet MS" w:eastAsia="Calibri"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E93418"/>
    <w:multiLevelType w:val="hybridMultilevel"/>
    <w:tmpl w:val="50B81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3054F"/>
    <w:multiLevelType w:val="hybridMultilevel"/>
    <w:tmpl w:val="4EBCE73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72B967B3"/>
    <w:multiLevelType w:val="hybridMultilevel"/>
    <w:tmpl w:val="26783280"/>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F73690"/>
    <w:multiLevelType w:val="hybridMultilevel"/>
    <w:tmpl w:val="EDA0B112"/>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0444484">
    <w:abstractNumId w:val="3"/>
  </w:num>
  <w:num w:numId="2" w16cid:durableId="1095830760">
    <w:abstractNumId w:val="0"/>
  </w:num>
  <w:num w:numId="3" w16cid:durableId="1837646938">
    <w:abstractNumId w:val="1"/>
  </w:num>
  <w:num w:numId="4" w16cid:durableId="1980844780">
    <w:abstractNumId w:val="4"/>
  </w:num>
  <w:num w:numId="5" w16cid:durableId="1238705773">
    <w:abstractNumId w:val="5"/>
  </w:num>
  <w:num w:numId="6" w16cid:durableId="806899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D6"/>
    <w:rsid w:val="00042818"/>
    <w:rsid w:val="0004517E"/>
    <w:rsid w:val="00135A4F"/>
    <w:rsid w:val="0016162A"/>
    <w:rsid w:val="001A50D6"/>
    <w:rsid w:val="001C4D13"/>
    <w:rsid w:val="0021393A"/>
    <w:rsid w:val="002258D7"/>
    <w:rsid w:val="00281A13"/>
    <w:rsid w:val="00290C70"/>
    <w:rsid w:val="00291789"/>
    <w:rsid w:val="00345889"/>
    <w:rsid w:val="003747E7"/>
    <w:rsid w:val="00410DF6"/>
    <w:rsid w:val="00540A34"/>
    <w:rsid w:val="00613758"/>
    <w:rsid w:val="006E6FAE"/>
    <w:rsid w:val="008467DB"/>
    <w:rsid w:val="00884B5A"/>
    <w:rsid w:val="00A132F6"/>
    <w:rsid w:val="00A1626A"/>
    <w:rsid w:val="00AE2C7E"/>
    <w:rsid w:val="00B93933"/>
    <w:rsid w:val="00C728E1"/>
    <w:rsid w:val="00D07C0B"/>
    <w:rsid w:val="00E77E68"/>
    <w:rsid w:val="00E97E6D"/>
    <w:rsid w:val="00F03356"/>
    <w:rsid w:val="00F51C35"/>
    <w:rsid w:val="00F90E19"/>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FAD22"/>
  <w15:chartTrackingRefBased/>
  <w15:docId w15:val="{2A0B8ADF-25BF-4E8E-B083-1EFF9840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0D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A50D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2139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0D6"/>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1A50D6"/>
    <w:pPr>
      <w:ind w:left="720"/>
      <w:contextualSpacing/>
    </w:pPr>
  </w:style>
  <w:style w:type="paragraph" w:styleId="NormalWeb">
    <w:name w:val="Normal (Web)"/>
    <w:basedOn w:val="Normal"/>
    <w:uiPriority w:val="99"/>
    <w:unhideWhenUsed/>
    <w:rsid w:val="001A50D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1A50D6"/>
    <w:pPr>
      <w:spacing w:after="0" w:line="240" w:lineRule="auto"/>
    </w:pPr>
    <w:rPr>
      <w:rFonts w:ascii="Arial" w:eastAsia="Times New Roman" w:hAnsi="Arial" w:cs="Times New Roman"/>
      <w:sz w:val="28"/>
      <w:szCs w:val="28"/>
      <w:lang w:val="ro-RO" w:eastAsia="ro-RO"/>
    </w:rPr>
  </w:style>
  <w:style w:type="character" w:customStyle="1" w:styleId="NoSpacingChar">
    <w:name w:val="No Spacing Char"/>
    <w:link w:val="NoSpacing"/>
    <w:uiPriority w:val="1"/>
    <w:rsid w:val="001A50D6"/>
    <w:rPr>
      <w:rFonts w:ascii="Arial" w:eastAsia="Times New Roman" w:hAnsi="Arial" w:cs="Times New Roman"/>
      <w:sz w:val="28"/>
      <w:szCs w:val="28"/>
      <w:lang w:val="ro-RO" w:eastAsia="ro-RO"/>
    </w:rPr>
  </w:style>
  <w:style w:type="character" w:customStyle="1" w:styleId="Heading2Char">
    <w:name w:val="Heading 2 Char"/>
    <w:basedOn w:val="DefaultParagraphFont"/>
    <w:link w:val="Heading2"/>
    <w:uiPriority w:val="9"/>
    <w:rsid w:val="0021393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1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93A"/>
    <w:rPr>
      <w:rFonts w:ascii="Calibri" w:eastAsia="Calibri" w:hAnsi="Calibri" w:cs="Times New Roman"/>
    </w:rPr>
  </w:style>
  <w:style w:type="paragraph" w:styleId="Footer">
    <w:name w:val="footer"/>
    <w:basedOn w:val="Normal"/>
    <w:link w:val="FooterChar"/>
    <w:uiPriority w:val="99"/>
    <w:unhideWhenUsed/>
    <w:rsid w:val="0021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93A"/>
    <w:rPr>
      <w:rFonts w:ascii="Calibri" w:eastAsia="Calibri" w:hAnsi="Calibri" w:cs="Times New Roman"/>
    </w:rPr>
  </w:style>
  <w:style w:type="paragraph" w:styleId="BalloonText">
    <w:name w:val="Balloon Text"/>
    <w:basedOn w:val="Normal"/>
    <w:link w:val="BalloonTextChar"/>
    <w:uiPriority w:val="99"/>
    <w:semiHidden/>
    <w:unhideWhenUsed/>
    <w:rsid w:val="00E7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E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hyperlink" Target="mailto:galcrisulnegru@gmail.com" TargetMode="External"/><Relationship Id="rId2" Type="http://schemas.openxmlformats.org/officeDocument/2006/relationships/image" Target="https://galvaleaprutului.ro/wp-content/uploads/2017/06/Leader-300x300.png" TargetMode="External"/><Relationship Id="rId1" Type="http://schemas.openxmlformats.org/officeDocument/2006/relationships/image" Target="media/image1.png"/><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https://galvaleaprutului.ro/wp-content/uploads/2017/06/Leader-300x30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1056</Words>
  <Characters>6824</Characters>
  <Application>Microsoft Office Word</Application>
  <DocSecurity>0</DocSecurity>
  <Lines>853</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Incze Laura</cp:lastModifiedBy>
  <cp:revision>16</cp:revision>
  <dcterms:created xsi:type="dcterms:W3CDTF">2017-12-12T09:07:00Z</dcterms:created>
  <dcterms:modified xsi:type="dcterms:W3CDTF">2023-02-05T09:33:00Z</dcterms:modified>
</cp:coreProperties>
</file>