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0"/>
        </w:tabs>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Anexa 9 – Model Plan de Afaceri</w:t>
      </w:r>
    </w:p>
    <w:p w:rsidR="00000000" w:rsidDel="00000000" w:rsidP="00000000" w:rsidRDefault="00000000" w:rsidRPr="00000000" w14:paraId="00000002">
      <w:pPr>
        <w:tabs>
          <w:tab w:val="left" w:leader="none" w:pos="180"/>
        </w:tabs>
        <w:jc w:val="right"/>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03">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Model – cadru pentru beneficiarii intervenției DR36</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LEADER pentru proiecte start-up neagricol</w:t>
      </w:r>
      <w:r w:rsidDel="00000000" w:rsidR="00000000" w:rsidRPr="00000000">
        <w:rPr>
          <w:rtl w:val="0"/>
        </w:rPr>
      </w:r>
    </w:p>
    <w:p w:rsidR="00000000" w:rsidDel="00000000" w:rsidP="00000000" w:rsidRDefault="00000000" w:rsidRPr="00000000" w14:paraId="00000004">
      <w:pPr>
        <w:tabs>
          <w:tab w:val="left" w:leader="none" w:pos="180"/>
        </w:tabs>
        <w:jc w:val="right"/>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(Notă! Se completează toate rubricile din formularul-tip în limba română, prin tehnoredactare. </w:t>
      </w:r>
      <w:r w:rsidDel="00000000" w:rsidR="00000000" w:rsidRPr="00000000">
        <w:rPr>
          <w:rtl w:val="0"/>
        </w:rPr>
      </w:r>
    </w:p>
    <w:p w:rsidR="00000000" w:rsidDel="00000000" w:rsidP="00000000" w:rsidRDefault="00000000" w:rsidRPr="00000000" w14:paraId="00000006">
      <w:pPr>
        <w:tabs>
          <w:tab w:val="left" w:leader="none" w:pos="180"/>
        </w:tabs>
        <w:jc w:val="right"/>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Recomandările scrise cu font italics nu vor fi preluate de către solicitant la completarea Planului de afaceri</w:t>
      </w:r>
      <w:r w:rsidDel="00000000" w:rsidR="00000000" w:rsidRPr="00000000">
        <w:rPr>
          <w:rtl w:val="0"/>
        </w:rPr>
      </w:r>
    </w:p>
    <w:p w:rsidR="00000000" w:rsidDel="00000000" w:rsidP="00000000" w:rsidRDefault="00000000" w:rsidRPr="00000000" w14:paraId="00000007">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8">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ELABORAT DE:</w:t>
      </w:r>
      <w:r w:rsidDel="00000000" w:rsidR="00000000" w:rsidRPr="00000000">
        <w:rPr>
          <w:rtl w:val="0"/>
        </w:rPr>
      </w:r>
    </w:p>
    <w:p w:rsidR="00000000" w:rsidDel="00000000" w:rsidP="00000000" w:rsidRDefault="00000000" w:rsidRPr="00000000" w14:paraId="0000000A">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consultant autorizat: .................. </w:t>
      </w:r>
    </w:p>
    <w:p w:rsidR="00000000" w:rsidDel="00000000" w:rsidP="00000000" w:rsidRDefault="00000000" w:rsidRPr="00000000" w14:paraId="0000000B">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 ale consultantului (CUI, adresa sediu): ...................</w:t>
      </w:r>
    </w:p>
    <w:p w:rsidR="00000000" w:rsidDel="00000000" w:rsidP="00000000" w:rsidRDefault="00000000" w:rsidRPr="00000000" w14:paraId="0000000C">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sau</w:t>
      </w:r>
    </w:p>
    <w:p w:rsidR="00000000" w:rsidDel="00000000" w:rsidP="00000000" w:rsidRDefault="00000000" w:rsidRPr="00000000" w14:paraId="0000000D">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Solicitant: ....................................</w:t>
      </w:r>
    </w:p>
    <w:p w:rsidR="00000000" w:rsidDel="00000000" w:rsidP="00000000" w:rsidRDefault="00000000" w:rsidRPr="00000000" w14:paraId="0000000E">
      <w:pPr>
        <w:tabs>
          <w:tab w:val="left" w:leader="none" w:pos="180"/>
          <w:tab w:val="left" w:leader="none" w:pos="16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Regim juridic.............................</w:t>
      </w:r>
    </w:p>
    <w:p w:rsidR="00000000" w:rsidDel="00000000" w:rsidP="00000000" w:rsidRDefault="00000000" w:rsidRPr="00000000" w14:paraId="0000000F">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de identificare...................</w:t>
      </w:r>
    </w:p>
    <w:p w:rsidR="00000000" w:rsidDel="00000000" w:rsidP="00000000" w:rsidRDefault="00000000" w:rsidRPr="00000000" w14:paraId="00000010">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(nume, prenume, semnături, ştampilă)</w:t>
      </w:r>
    </w:p>
    <w:p w:rsidR="00000000" w:rsidDel="00000000" w:rsidP="00000000" w:rsidRDefault="00000000" w:rsidRPr="00000000" w14:paraId="00000011">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întocmirii.............................</w:t>
      </w:r>
    </w:p>
    <w:p w:rsidR="00000000" w:rsidDel="00000000" w:rsidP="00000000" w:rsidRDefault="00000000" w:rsidRPr="00000000" w14:paraId="00000012">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3">
      <w:pPr>
        <w:tabs>
          <w:tab w:val="left" w:leader="none" w:pos="180"/>
        </w:tabs>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r>
      <w:r w:rsidDel="00000000" w:rsidR="00000000" w:rsidRPr="00000000">
        <w:rPr>
          <w:rtl w:val="0"/>
        </w:rPr>
      </w:r>
    </w:p>
    <w:p w:rsidR="00000000" w:rsidDel="00000000" w:rsidP="00000000" w:rsidRDefault="00000000" w:rsidRPr="00000000" w14:paraId="00000015">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PLAN DE AFACERI  INTERVENTIE DR 36-LEADER</w:t>
      </w:r>
      <w:r w:rsidDel="00000000" w:rsidR="00000000" w:rsidRPr="00000000">
        <w:rPr>
          <w:rtl w:val="0"/>
        </w:rPr>
      </w:r>
    </w:p>
    <w:p w:rsidR="00000000" w:rsidDel="00000000" w:rsidP="00000000" w:rsidRDefault="00000000" w:rsidRPr="00000000" w14:paraId="00000016">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pentru proiecte de tip start-up neagricol</w:t>
      </w:r>
      <w:r w:rsidDel="00000000" w:rsidR="00000000" w:rsidRPr="00000000">
        <w:rPr>
          <w:rtl w:val="0"/>
        </w:rPr>
      </w:r>
    </w:p>
    <w:p w:rsidR="00000000" w:rsidDel="00000000" w:rsidP="00000000" w:rsidRDefault="00000000" w:rsidRPr="00000000" w14:paraId="00000017">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8">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180"/>
        </w:tabs>
        <w:ind w:left="180" w:firstLine="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A">
      <w:pPr>
        <w:numPr>
          <w:ilvl w:val="0"/>
          <w:numId w:val="4"/>
        </w:numPr>
        <w:pBdr>
          <w:top w:color="000000" w:space="1" w:sz="4" w:val="single"/>
          <w:left w:color="000000" w:space="4" w:sz="4" w:val="single"/>
          <w:bottom w:color="000000" w:space="1" w:sz="4" w:val="single"/>
          <w:right w:color="000000" w:space="4" w:sz="4" w:val="single"/>
        </w:pBdr>
        <w:ind w:left="180" w:hanging="18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Sprijinul se acordă în două tranşe de plată, stabilite de GAL, din care cea de-a doua tranşă reprezintă </w:t>
      </w:r>
      <w:r w:rsidDel="00000000" w:rsidR="00000000" w:rsidRPr="00000000">
        <w:rPr>
          <w:rFonts w:ascii="Calibri" w:cs="Calibri" w:eastAsia="Calibri" w:hAnsi="Calibri"/>
          <w:b w:val="1"/>
          <w:sz w:val="22"/>
          <w:szCs w:val="22"/>
          <w:rtl w:val="0"/>
        </w:rPr>
        <w:t xml:space="preserve">30%</w:t>
      </w:r>
      <w:r w:rsidDel="00000000" w:rsidR="00000000" w:rsidRPr="00000000">
        <w:rPr>
          <w:rFonts w:ascii="Calibri" w:cs="Calibri" w:eastAsia="Calibri" w:hAnsi="Calibri"/>
          <w:b w:val="1"/>
          <w:sz w:val="22"/>
          <w:szCs w:val="22"/>
          <w:vertAlign w:val="baseline"/>
          <w:rtl w:val="0"/>
        </w:rPr>
        <w:t xml:space="preserve"> din valoarea sprijinului,  în baza unui Plan de afaceri.</w:t>
      </w:r>
      <w:r w:rsidDel="00000000" w:rsidR="00000000" w:rsidRPr="00000000">
        <w:rPr>
          <w:rtl w:val="0"/>
        </w:rPr>
      </w:r>
    </w:p>
    <w:p w:rsidR="00000000" w:rsidDel="00000000" w:rsidP="00000000" w:rsidRDefault="00000000" w:rsidRPr="00000000" w14:paraId="0000001B">
      <w:pPr>
        <w:numPr>
          <w:ilvl w:val="0"/>
          <w:numId w:val="4"/>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Solicitantul trebuie să prevadă minimum </w:t>
      </w:r>
      <w:r w:rsidDel="00000000" w:rsidR="00000000" w:rsidRPr="00000000">
        <w:rPr>
          <w:rFonts w:ascii="Calibri" w:cs="Calibri" w:eastAsia="Calibri" w:hAnsi="Calibri"/>
          <w:b w:val="1"/>
          <w:sz w:val="22"/>
          <w:szCs w:val="22"/>
          <w:rtl w:val="0"/>
        </w:rPr>
        <w:t xml:space="preserve">2 </w:t>
      </w:r>
      <w:r w:rsidDel="00000000" w:rsidR="00000000" w:rsidRPr="00000000">
        <w:rPr>
          <w:rFonts w:ascii="Calibri" w:cs="Calibri" w:eastAsia="Calibri" w:hAnsi="Calibri"/>
          <w:b w:val="1"/>
          <w:sz w:val="22"/>
          <w:szCs w:val="22"/>
          <w:vertAlign w:val="baseline"/>
          <w:rtl w:val="0"/>
        </w:rPr>
        <w:t xml:space="preserve">( cel puțin două) și maximum </w:t>
      </w:r>
      <w:r w:rsidDel="00000000" w:rsidR="00000000" w:rsidRPr="00000000">
        <w:rPr>
          <w:rFonts w:ascii="Calibri" w:cs="Calibri" w:eastAsia="Calibri" w:hAnsi="Calibri"/>
          <w:b w:val="1"/>
          <w:sz w:val="22"/>
          <w:szCs w:val="22"/>
          <w:rtl w:val="0"/>
        </w:rPr>
        <w:t xml:space="preserve">10</w:t>
      </w:r>
      <w:r w:rsidDel="00000000" w:rsidR="00000000" w:rsidRPr="00000000">
        <w:rPr>
          <w:rFonts w:ascii="Calibri" w:cs="Calibri" w:eastAsia="Calibri" w:hAnsi="Calibri"/>
          <w:b w:val="1"/>
          <w:sz w:val="22"/>
          <w:szCs w:val="22"/>
          <w:vertAlign w:val="baseline"/>
          <w:rtl w:val="0"/>
        </w:rPr>
        <w:t xml:space="preserve"> (nu mai mult de 10) obiective specifice, iar ponderea aferentă fiecărui obiectiv să fie de minimum 10%, aceasta fiind stabilită în funcție de importanța actiunilor/investitiilor propuse prin proiect pentru realizarea obiectivului general propus. Suma procentelor tuturor obiectivelor specifice trebuie să fie 100%.</w:t>
      </w:r>
      <w:r w:rsidDel="00000000" w:rsidR="00000000" w:rsidRPr="00000000">
        <w:rPr>
          <w:rtl w:val="0"/>
        </w:rPr>
      </w:r>
    </w:p>
    <w:p w:rsidR="00000000" w:rsidDel="00000000" w:rsidP="00000000" w:rsidRDefault="00000000" w:rsidRPr="00000000" w14:paraId="0000001C">
      <w:pPr>
        <w:numPr>
          <w:ilvl w:val="0"/>
          <w:numId w:val="4"/>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neimplementării corecte a PA, sumele plătite vor fi recuperate proporţional cu ponderea aferentă acțiunilor/obiectivelor nerealizate, raportând la întreaga valoare a sprijinului  de </w:t>
      </w:r>
      <w:r w:rsidDel="00000000" w:rsidR="00000000" w:rsidRPr="00000000">
        <w:rPr>
          <w:rFonts w:ascii="Calibri" w:cs="Calibri" w:eastAsia="Calibri" w:hAnsi="Calibri"/>
          <w:b w:val="1"/>
          <w:sz w:val="22"/>
          <w:szCs w:val="22"/>
          <w:rtl w:val="0"/>
        </w:rPr>
        <w:t xml:space="preserve">40.000 euro/15.000 euro.</w:t>
      </w:r>
      <w:r w:rsidDel="00000000" w:rsidR="00000000" w:rsidRPr="00000000">
        <w:rPr>
          <w:rtl w:val="0"/>
        </w:rPr>
      </w:r>
    </w:p>
    <w:p w:rsidR="00000000" w:rsidDel="00000000" w:rsidP="00000000" w:rsidRDefault="00000000" w:rsidRPr="00000000" w14:paraId="0000001D">
      <w:pPr>
        <w:numPr>
          <w:ilvl w:val="0"/>
          <w:numId w:val="4"/>
        </w:numPr>
        <w:pBdr>
          <w:top w:color="000000" w:space="1" w:sz="4" w:val="single"/>
          <w:left w:color="000000" w:space="4" w:sz="4" w:val="single"/>
          <w:bottom w:color="000000" w:space="1" w:sz="4" w:val="single"/>
          <w:right w:color="000000" w:space="4" w:sz="4" w:val="single"/>
        </w:pBdr>
        <w:tabs>
          <w:tab w:val="left" w:leader="none" w:pos="180"/>
        </w:tabs>
        <w:ind w:left="0"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Pentru micro-întrepriderile și întreprinderile mici existente nu este permisă finanțarea prin Intervenția DR 36-LEADER pentru proiecte start-up neagricol a unor activități complementare activităţilor neagricole desfăşurate de solicitant. Prin activitate complementară se înțelege activitatea care se desfăşoară în scopul completării/dezvoltării/optimizării activităţii principale sau activității de bază a solicitantului (pentru care are codurile CAEN autorizate și a desfășurat activitate economică anterior depunerii proiectului).</w:t>
      </w:r>
      <w:r w:rsidDel="00000000" w:rsidR="00000000" w:rsidRPr="00000000">
        <w:rPr>
          <w:rtl w:val="0"/>
        </w:rPr>
      </w:r>
    </w:p>
    <w:p w:rsidR="00000000" w:rsidDel="00000000" w:rsidP="00000000" w:rsidRDefault="00000000" w:rsidRPr="00000000" w14:paraId="0000001E">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TITLUL PROIECTULUI: ...........................................................................................................................</w:t>
      </w:r>
      <w:r w:rsidDel="00000000" w:rsidR="00000000" w:rsidRPr="00000000">
        <w:rPr>
          <w:rtl w:val="0"/>
        </w:rPr>
      </w:r>
    </w:p>
    <w:p w:rsidR="00000000" w:rsidDel="00000000" w:rsidP="00000000" w:rsidRDefault="00000000" w:rsidRPr="00000000" w14:paraId="00000020">
      <w:pPr>
        <w:tabs>
          <w:tab w:val="left" w:leader="none" w:pos="180"/>
          <w:tab w:val="left" w:leader="none" w:pos="16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Durata de implementare a proiectului: ........... luni (maximum 36 de luni)</w:t>
      </w:r>
      <w:r w:rsidDel="00000000" w:rsidR="00000000" w:rsidRPr="00000000">
        <w:rPr>
          <w:rtl w:val="0"/>
        </w:rPr>
      </w:r>
    </w:p>
    <w:p w:rsidR="00000000" w:rsidDel="00000000" w:rsidP="00000000" w:rsidRDefault="00000000" w:rsidRPr="00000000" w14:paraId="00000021">
      <w:pPr>
        <w:pStyle w:val="Heading1"/>
        <w:tabs>
          <w:tab w:val="left" w:leader="none" w:pos="180"/>
        </w:tabs>
        <w:rPr>
          <w:rFonts w:ascii="Calibri" w:cs="Calibri" w:eastAsia="Calibri" w:hAnsi="Calibri"/>
          <w:sz w:val="22"/>
          <w:szCs w:val="22"/>
          <w:u w:val="single"/>
          <w:vertAlign w:val="baseline"/>
        </w:rPr>
      </w:pPr>
      <w:bookmarkStart w:colFirst="0" w:colLast="0" w:name="_heading=h.qrh4spudvn12" w:id="0"/>
      <w:bookmarkEnd w:id="0"/>
      <w:r w:rsidDel="00000000" w:rsidR="00000000" w:rsidRPr="00000000">
        <w:rPr>
          <w:rFonts w:ascii="Calibri" w:cs="Calibri" w:eastAsia="Calibri" w:hAnsi="Calibri"/>
          <w:b w:val="1"/>
          <w:smallCaps w:val="1"/>
          <w:sz w:val="22"/>
          <w:szCs w:val="22"/>
          <w:u w:val="single"/>
          <w:vertAlign w:val="baseline"/>
          <w:rtl w:val="0"/>
        </w:rPr>
        <w:t xml:space="preserve">I. </w:t>
      </w:r>
      <w:hyperlink w:anchor="_heading=h.58y8aiu3cjp5">
        <w:r w:rsidDel="00000000" w:rsidR="00000000" w:rsidRPr="00000000">
          <w:rPr>
            <w:rFonts w:ascii="Calibri" w:cs="Calibri" w:eastAsia="Calibri" w:hAnsi="Calibri"/>
            <w:b w:val="1"/>
            <w:smallCaps w:val="1"/>
            <w:color w:val="000000"/>
            <w:sz w:val="22"/>
            <w:szCs w:val="22"/>
            <w:u w:val="single"/>
            <w:vertAlign w:val="baseline"/>
            <w:rtl w:val="0"/>
          </w:rPr>
          <w:t xml:space="preserve">DATELE GENERALE ALE SOLICITANT</w:t>
        </w:r>
      </w:hyperlink>
      <w:r w:rsidDel="00000000" w:rsidR="00000000" w:rsidRPr="00000000">
        <w:rPr>
          <w:rFonts w:ascii="Calibri" w:cs="Calibri" w:eastAsia="Calibri" w:hAnsi="Calibri"/>
          <w:b w:val="1"/>
          <w:smallCaps w:val="1"/>
          <w:sz w:val="22"/>
          <w:szCs w:val="22"/>
          <w:u w:val="single"/>
          <w:vertAlign w:val="baseline"/>
          <w:rtl w:val="0"/>
        </w:rPr>
        <w:t xml:space="preserve">ULUI</w:t>
      </w:r>
      <w:r w:rsidDel="00000000" w:rsidR="00000000" w:rsidRPr="00000000">
        <w:rPr>
          <w:rtl w:val="0"/>
        </w:rPr>
      </w:r>
    </w:p>
    <w:p w:rsidR="00000000" w:rsidDel="00000000" w:rsidP="00000000" w:rsidRDefault="00000000" w:rsidRPr="00000000" w14:paraId="00000022">
      <w:pPr>
        <w:numPr>
          <w:ilvl w:val="0"/>
          <w:numId w:val="5"/>
        </w:numPr>
        <w:tabs>
          <w:tab w:val="left" w:leader="none" w:pos="18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Denumirea  solicitantului/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Forma juridică a solicitantului:  </w:t>
      </w:r>
      <w:r w:rsidDel="00000000" w:rsidR="00000000" w:rsidRPr="00000000">
        <w:rPr>
          <w:rtl w:val="0"/>
        </w:rPr>
      </w:r>
    </w:p>
    <w:p w:rsidR="00000000" w:rsidDel="00000000" w:rsidP="00000000" w:rsidRDefault="00000000" w:rsidRPr="00000000" w14:paraId="00000023">
      <w:pPr>
        <w:numPr>
          <w:ilvl w:val="0"/>
          <w:numId w:val="5"/>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Date de identificare ale solicitantului:</w:t>
      </w:r>
      <w:r w:rsidDel="00000000" w:rsidR="00000000" w:rsidRPr="00000000">
        <w:rPr>
          <w:rtl w:val="0"/>
        </w:rPr>
      </w:r>
    </w:p>
    <w:p w:rsidR="00000000" w:rsidDel="00000000" w:rsidP="00000000" w:rsidRDefault="00000000" w:rsidRPr="00000000" w14:paraId="00000024">
      <w:pPr>
        <w:numPr>
          <w:ilvl w:val="0"/>
          <w:numId w:val="5"/>
        </w:numPr>
        <w:tabs>
          <w:tab w:val="left" w:leader="none" w:pos="180"/>
        </w:tabs>
        <w:ind w:left="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Obiectul de activitate</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i w:val="1"/>
          <w:sz w:val="22"/>
          <w:szCs w:val="22"/>
          <w:vertAlign w:val="baseline"/>
          <w:rtl w:val="0"/>
        </w:rPr>
        <w:t xml:space="preserve">se va menţiona şi se va completa obiectul de activitate conform Codurilor CAEN înregistrate la ONRC astfel: se va menţiona tipul activităților finanțate prin proiect, în conformitate cu Lista codurilor CAEN eligibile, anexă la ghidul GAL.</w:t>
      </w:r>
      <w:r w:rsidDel="00000000" w:rsidR="00000000" w:rsidRPr="00000000">
        <w:rPr>
          <w:rtl w:val="0"/>
        </w:rPr>
      </w:r>
    </w:p>
    <w:p w:rsidR="00000000" w:rsidDel="00000000" w:rsidP="00000000" w:rsidRDefault="00000000" w:rsidRPr="00000000" w14:paraId="00000025">
      <w:pPr>
        <w:tabs>
          <w:tab w:val="left" w:leader="none" w:pos="180"/>
        </w:tabs>
        <w:ind w:right="148"/>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poate propune prin PA realizarea de activități noi,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 care nu le-a mai desfășurat până la depunerea Cererii de finanțare.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84806" w:space="0" w:sz="4" w:val="single"/>
          <w:left w:color="984806" w:space="4" w:sz="4" w:val="single"/>
          <w:bottom w:color="984806" w:space="1" w:sz="4" w:val="single"/>
          <w:right w:color="984806" w:space="4" w:sz="4" w:val="single"/>
          <w:between w:space="0" w:sz="0" w:val="nil"/>
        </w:pBdr>
        <w:shd w:fill="eaf1dd"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poate propune realizarea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activități aferente unui cod CAEN până la maximum 5 (cinci)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coduri CAEN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 situația în care aceste activități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completează, dezvoltă sau se optimizează reciproc.</w:t>
      </w:r>
      <w:r w:rsidDel="00000000" w:rsidR="00000000" w:rsidRPr="00000000">
        <w:rPr>
          <w:rtl w:val="0"/>
        </w:rPr>
      </w:r>
    </w:p>
    <w:p w:rsidR="00000000" w:rsidDel="00000000" w:rsidP="00000000" w:rsidRDefault="00000000" w:rsidRPr="00000000" w14:paraId="00000028">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18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Tipul activităților desfășurate la momentul depunerii Cererii de Finanțare și care nu fac obiectul finanțării:</w:t>
      </w:r>
    </w:p>
    <w:p w:rsidR="00000000" w:rsidDel="00000000" w:rsidP="00000000" w:rsidRDefault="00000000" w:rsidRPr="00000000" w14:paraId="0000002B">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agricolă:...</w:t>
      </w:r>
    </w:p>
    <w:p w:rsidR="00000000" w:rsidDel="00000000" w:rsidP="00000000" w:rsidRDefault="00000000" w:rsidRPr="00000000" w14:paraId="0000002D">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CAEN activitate neagricolă:...</w:t>
      </w:r>
    </w:p>
    <w:p w:rsidR="00000000" w:rsidDel="00000000" w:rsidP="00000000" w:rsidRDefault="00000000" w:rsidRPr="00000000" w14:paraId="0000002E">
      <w:pPr>
        <w:tabs>
          <w:tab w:val="left" w:leader="none" w:pos="180"/>
        </w:tabs>
        <w:ind w:right="148"/>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numPr>
          <w:ilvl w:val="0"/>
          <w:numId w:val="5"/>
        </w:numPr>
        <w:tabs>
          <w:tab w:val="left" w:leader="none" w:pos="284"/>
        </w:tabs>
        <w:ind w:left="786"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Categorii de beneficiari eligibili prin Intervenția DR 36-LEADER pentru proiecte start-up neagricol (se bifează corespunzător situației solicitantului).</w:t>
      </w:r>
      <w:r w:rsidDel="00000000" w:rsidR="00000000" w:rsidRPr="00000000">
        <w:rPr>
          <w:rtl w:val="0"/>
        </w:rPr>
      </w:r>
    </w:p>
    <w:p w:rsidR="00000000" w:rsidDel="00000000" w:rsidP="00000000" w:rsidRDefault="00000000" w:rsidRPr="00000000" w14:paraId="00000030">
      <w:pPr>
        <w:tabs>
          <w:tab w:val="left" w:leader="none" w:pos="180"/>
        </w:tabs>
        <w:ind w:left="567" w:firstLine="0"/>
        <w:jc w:val="both"/>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Micro-întreprinderi și întreprinderi mici existente</w:t>
      </w:r>
      <w:r w:rsidDel="00000000" w:rsidR="00000000" w:rsidRPr="00000000">
        <w:rPr>
          <w:rFonts w:ascii="Calibri" w:cs="Calibri" w:eastAsia="Calibri" w:hAnsi="Calibri"/>
          <w:sz w:val="22"/>
          <w:szCs w:val="22"/>
          <w:vertAlign w:val="baseline"/>
          <w:rtl w:val="0"/>
        </w:rPr>
        <w:t xml:space="preserve"> care își propun activități noi neagricole, pe care nu le-au mai efectuat până la data aplicării pentru sprijin                                                                 </w:t>
      </w:r>
    </w:p>
    <w:p w:rsidR="00000000" w:rsidDel="00000000" w:rsidP="00000000" w:rsidRDefault="00000000" w:rsidRPr="00000000" w14:paraId="00000031">
      <w:pPr>
        <w:tabs>
          <w:tab w:val="left" w:leader="none" w:pos="180"/>
        </w:tabs>
        <w:ind w:left="567" w:firstLine="0"/>
        <w:jc w:val="both"/>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Micro-întreprinderi și întreprinderi mici noi</w:t>
      </w:r>
      <w:r w:rsidDel="00000000" w:rsidR="00000000" w:rsidRPr="00000000">
        <w:rPr>
          <w:rFonts w:ascii="Calibri" w:cs="Calibri" w:eastAsia="Calibri" w:hAnsi="Calibri"/>
          <w:sz w:val="22"/>
          <w:szCs w:val="22"/>
          <w:vertAlign w:val="baseline"/>
          <w:rtl w:val="0"/>
        </w:rPr>
        <w:t xml:space="preserve">, înființate în anul depunerii Cererii de Finanțare sau cu o vechime de maximum 3 ani fiscali care nu au desfășurat activități până în momentul depunerii acesteia (start-ups)                                                                                                                                                                                                                                                                </w:t>
      </w:r>
    </w:p>
    <w:p w:rsidR="00000000" w:rsidDel="00000000" w:rsidP="00000000" w:rsidRDefault="00000000" w:rsidRPr="00000000" w14:paraId="00000032">
      <w:pPr>
        <w:tabs>
          <w:tab w:val="left" w:leader="none" w:pos="180"/>
        </w:tabs>
        <w:ind w:left="567"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Fermieri sau membrii unei gospodării agricole</w:t>
      </w:r>
      <w:r w:rsidDel="00000000" w:rsidR="00000000" w:rsidRPr="00000000">
        <w:rPr>
          <w:rFonts w:ascii="Calibri" w:cs="Calibri" w:eastAsia="Calibri" w:hAnsi="Calibri"/>
          <w:sz w:val="22"/>
          <w:szCs w:val="22"/>
          <w:vertAlign w:val="baseline"/>
          <w:rtl w:val="0"/>
        </w:rPr>
        <w:t xml:space="preserve">, care îsi diversifică activitatea prin înființarea unei activități noi neagricole în spațiul rural, pentru prima dată, (autorizaţi cu statut minim de PFA).</w:t>
      </w:r>
    </w:p>
    <w:p w:rsidR="00000000" w:rsidDel="00000000" w:rsidP="00000000" w:rsidRDefault="00000000" w:rsidRPr="00000000" w14:paraId="00000033">
      <w:pPr>
        <w:tabs>
          <w:tab w:val="left" w:leader="none" w:pos="180"/>
        </w:tabs>
        <w:ind w:left="567"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4">
      <w:pPr>
        <w:tabs>
          <w:tab w:val="left" w:leader="none" w:pos="180"/>
        </w:tabs>
        <w:ind w:left="567"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35">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6">
      <w:pPr>
        <w:numPr>
          <w:ilvl w:val="0"/>
          <w:numId w:val="6"/>
        </w:numPr>
        <w:tabs>
          <w:tab w:val="left" w:leader="none" w:pos="284"/>
        </w:tabs>
        <w:ind w:left="720" w:hanging="72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Forma juridică a solicitantului (se bifează corespunzător situației solicitantului)</w:t>
      </w:r>
      <w:r w:rsidDel="00000000" w:rsidR="00000000" w:rsidRPr="00000000">
        <w:rPr>
          <w:rtl w:val="0"/>
        </w:rPr>
      </w:r>
    </w:p>
    <w:p w:rsidR="00000000" w:rsidDel="00000000" w:rsidP="00000000" w:rsidRDefault="00000000" w:rsidRPr="00000000" w14:paraId="00000037">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Persoană fizică autorizată (OUG nr. 44/2008)</w:t>
        <w:tab/>
        <w:t xml:space="preserve">              </w:t>
        <w:tab/>
        <w:t xml:space="preserve">                                                                            </w:t>
      </w:r>
    </w:p>
    <w:p w:rsidR="00000000" w:rsidDel="00000000" w:rsidP="00000000" w:rsidRDefault="00000000" w:rsidRPr="00000000" w14:paraId="00000038">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Întreprindere individuală (OUG nr. 44/ 2008) </w:t>
        <w:tab/>
        <w:t xml:space="preserve">                                                                                             </w:t>
      </w:r>
    </w:p>
    <w:p w:rsidR="00000000" w:rsidDel="00000000" w:rsidP="00000000" w:rsidRDefault="00000000" w:rsidRPr="00000000" w14:paraId="00000039">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Întreprindere familială (OUG NR.44/2008) </w:t>
      </w:r>
    </w:p>
    <w:p w:rsidR="00000000" w:rsidDel="00000000" w:rsidP="00000000" w:rsidRDefault="00000000" w:rsidRPr="00000000" w14:paraId="0000003A">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nume colectiv – SNC (Legea nr.31/1990);</w:t>
      </w:r>
    </w:p>
    <w:p w:rsidR="00000000" w:rsidDel="00000000" w:rsidP="00000000" w:rsidRDefault="00000000" w:rsidRPr="00000000" w14:paraId="0000003B">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comandită simplă – SCS (Legea nr.31/1990);</w:t>
      </w:r>
    </w:p>
    <w:p w:rsidR="00000000" w:rsidDel="00000000" w:rsidP="00000000" w:rsidRDefault="00000000" w:rsidRPr="00000000" w14:paraId="0000003C">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pe acţiuni – SA (Legea nr.31/1990);</w:t>
      </w:r>
    </w:p>
    <w:p w:rsidR="00000000" w:rsidDel="00000000" w:rsidP="00000000" w:rsidRDefault="00000000" w:rsidRPr="00000000" w14:paraId="0000003D">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în comandită pe acţiuni – SCA (Legea nr.31/1990);</w:t>
      </w:r>
    </w:p>
    <w:p w:rsidR="00000000" w:rsidDel="00000000" w:rsidP="00000000" w:rsidRDefault="00000000" w:rsidRPr="00000000" w14:paraId="0000003E">
      <w:pPr>
        <w:ind w:firstLine="851"/>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cu răspundere limitată – SRL (Legea nr.31/1990)                                                                             </w:t>
      </w:r>
    </w:p>
    <w:p w:rsidR="00000000" w:rsidDel="00000000" w:rsidP="00000000" w:rsidRDefault="00000000" w:rsidRPr="00000000" w14:paraId="0000003F">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comercială cu capital privat (înfiinţată în baza Legii nr. 15/ 1990, cu modificările şi completările ulterioare);  </w:t>
      </w:r>
    </w:p>
    <w:p w:rsidR="00000000" w:rsidDel="00000000" w:rsidP="00000000" w:rsidRDefault="00000000" w:rsidRPr="00000000" w14:paraId="00000040">
      <w:pPr>
        <w:tabs>
          <w:tab w:val="left" w:leader="none" w:pos="180"/>
          <w:tab w:val="left" w:leader="none" w:pos="360"/>
        </w:tabs>
        <w:ind w:left="851" w:firstLine="0"/>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agricolă (înfiinţată în baza Legii nr. 36/1991)   </w:t>
      </w:r>
    </w:p>
    <w:p w:rsidR="00000000" w:rsidDel="00000000" w:rsidP="00000000" w:rsidRDefault="00000000" w:rsidRPr="00000000" w14:paraId="00000041">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bookmarkStart w:colFirst="0" w:colLast="0" w:name="_heading=h.c10ypu5bl02i" w:id="1"/>
      <w:bookmarkEnd w:id="1"/>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Societate cooperativă de gradul 1 și societăți cooperative meșteșugărești și de consum de gradul 1 (înfiinţate în baza Legii nr. 1/ 2005), care au prevăzute în actul constitutiv ca obiectiv înfiintarea de activităţi non-agricole;                                     </w:t>
      </w:r>
    </w:p>
    <w:p w:rsidR="00000000" w:rsidDel="00000000" w:rsidP="00000000" w:rsidRDefault="00000000" w:rsidRPr="00000000" w14:paraId="00000042">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Cooperativă agricolă de grad 1 (înfiinţată în baza Legii nr. 566/ 2004).                                                                                                                                                                                </w:t>
      </w:r>
    </w:p>
    <w:p w:rsidR="00000000" w:rsidDel="00000000" w:rsidP="00000000" w:rsidRDefault="00000000" w:rsidRPr="00000000" w14:paraId="00000043">
      <w:pPr>
        <w:tabs>
          <w:tab w:val="left" w:leader="none" w:pos="180"/>
        </w:tabs>
        <w:ind w:left="567" w:firstLine="0"/>
        <w:rPr>
          <w:rFonts w:ascii="Calibri" w:cs="Calibri" w:eastAsia="Calibri" w:hAnsi="Calibri"/>
          <w:sz w:val="22"/>
          <w:szCs w:val="22"/>
          <w:vertAlign w:val="baseline"/>
        </w:rPr>
      </w:pPr>
      <w:bookmarkStart w:colFirst="0" w:colLast="0" w:name="_heading=h.46lkugjzd3bs" w:id="2"/>
      <w:bookmarkEnd w:id="2"/>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Cabinet Medical Individual (înființat în baza Ordonanţa nr. 124/1998)</w:t>
      </w:r>
    </w:p>
    <w:p w:rsidR="00000000" w:rsidDel="00000000" w:rsidP="00000000" w:rsidRDefault="00000000" w:rsidRPr="00000000" w14:paraId="00000044">
      <w:pPr>
        <w:tabs>
          <w:tab w:val="left" w:leader="none" w:pos="180"/>
        </w:tabs>
        <w:ind w:firstLine="81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Wingdings" w:cs="Wingdings" w:eastAsia="Wingdings" w:hAnsi="Wingdings"/>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Cabinet Medical Veterinar (înființat în baza Legea nr. 160/1998)</w:t>
      </w:r>
    </w:p>
    <w:p w:rsidR="00000000" w:rsidDel="00000000" w:rsidP="00000000" w:rsidRDefault="00000000" w:rsidRPr="00000000" w14:paraId="00000045">
      <w:pPr>
        <w:tabs>
          <w:tab w:val="left" w:leader="none" w:pos="180"/>
          <w:tab w:val="left" w:leader="none" w:pos="270"/>
          <w:tab w:val="left" w:leader="none" w:pos="360"/>
          <w:tab w:val="left" w:leader="none" w:pos="450"/>
          <w:tab w:val="left" w:leader="none" w:pos="630"/>
        </w:tabs>
        <w:spacing w:line="276" w:lineRule="auto"/>
        <w:ind w:left="851"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46">
      <w:pPr>
        <w:tabs>
          <w:tab w:val="left" w:leader="none" w:pos="180"/>
          <w:tab w:val="left" w:leader="none" w:pos="270"/>
          <w:tab w:val="left" w:leader="none" w:pos="450"/>
          <w:tab w:val="left" w:leader="none" w:pos="630"/>
        </w:tabs>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Sediul social /sediu profesional................................,</w:t>
      </w:r>
    </w:p>
    <w:p w:rsidR="00000000" w:rsidDel="00000000" w:rsidP="00000000" w:rsidRDefault="00000000" w:rsidRPr="00000000" w14:paraId="00000048">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Punct de lucru unde se va desfășura activitatea propusă prin proiect.........................,</w:t>
      </w:r>
    </w:p>
    <w:p w:rsidR="00000000" w:rsidDel="00000000" w:rsidP="00000000" w:rsidRDefault="00000000" w:rsidRPr="00000000" w14:paraId="00000049">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 fiscal ....................,</w:t>
      </w:r>
    </w:p>
    <w:p w:rsidR="00000000" w:rsidDel="00000000" w:rsidP="00000000" w:rsidRDefault="00000000" w:rsidRPr="00000000" w14:paraId="0000004A">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tel./fax: .........................., </w:t>
      </w:r>
    </w:p>
    <w:p w:rsidR="00000000" w:rsidDel="00000000" w:rsidP="00000000" w:rsidRDefault="00000000" w:rsidRPr="00000000" w14:paraId="0000004B">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w:t>
      </w:r>
    </w:p>
    <w:p w:rsidR="00000000" w:rsidDel="00000000" w:rsidP="00000000" w:rsidRDefault="00000000" w:rsidRPr="00000000" w14:paraId="0000004C">
      <w:pPr>
        <w:numPr>
          <w:ilvl w:val="1"/>
          <w:numId w:val="5"/>
        </w:numPr>
        <w:tabs>
          <w:tab w:val="left" w:leader="none" w:pos="180"/>
          <w:tab w:val="left" w:leader="none" w:pos="3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Codul Unic de Inregistare (CUI).......................................</w:t>
      </w:r>
    </w:p>
    <w:p w:rsidR="00000000" w:rsidDel="00000000" w:rsidP="00000000" w:rsidRDefault="00000000" w:rsidRPr="00000000" w14:paraId="0000004D">
      <w:pPr>
        <w:numPr>
          <w:ilvl w:val="1"/>
          <w:numId w:val="5"/>
        </w:numPr>
        <w:tabs>
          <w:tab w:val="left" w:leader="none" w:pos="180"/>
          <w:tab w:val="left" w:leader="none" w:pos="36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Certificatul de Înregistrare eliberat de  Registrul Comerţului.......................................</w:t>
      </w:r>
    </w:p>
    <w:p w:rsidR="00000000" w:rsidDel="00000000" w:rsidP="00000000" w:rsidRDefault="00000000" w:rsidRPr="00000000" w14:paraId="0000004E">
      <w:pPr>
        <w:numPr>
          <w:ilvl w:val="1"/>
          <w:numId w:val="5"/>
        </w:numPr>
        <w:tabs>
          <w:tab w:val="left" w:leader="none" w:pos="180"/>
          <w:tab w:val="left" w:leader="none" w:pos="36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Poziția reprezentantului legal în întreprindere</w:t>
      </w:r>
    </w:p>
    <w:p w:rsidR="00000000" w:rsidDel="00000000" w:rsidP="00000000" w:rsidRDefault="00000000" w:rsidRPr="00000000" w14:paraId="0000004F">
      <w:pPr>
        <w:tabs>
          <w:tab w:val="left" w:leader="none" w:pos="180"/>
        </w:tabs>
        <w:ind w:left="720" w:right="148" w:hanging="72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tabs>
          <w:tab w:val="left" w:leader="none" w:pos="180"/>
        </w:tabs>
        <w:ind w:right="148"/>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*Sediul social/sediu profesional sau punctul/punctele de lucru ale solicitantului unde se implementează proiectul trebuie să fie în teritoriul GAL.</w:t>
      </w:r>
    </w:p>
    <w:p w:rsidR="00000000" w:rsidDel="00000000" w:rsidP="00000000" w:rsidRDefault="00000000" w:rsidRPr="00000000" w14:paraId="00000051">
      <w:pPr>
        <w:tabs>
          <w:tab w:val="left" w:leader="none" w:pos="180"/>
        </w:tabs>
        <w:ind w:left="720" w:right="148"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tabs>
          <w:tab w:val="left" w:leader="none" w:pos="360"/>
        </w:tabs>
        <w:ind w:right="148"/>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3">
      <w:pPr>
        <w:numPr>
          <w:ilvl w:val="0"/>
          <w:numId w:val="5"/>
        </w:numPr>
        <w:tabs>
          <w:tab w:val="left" w:leader="none" w:pos="180"/>
        </w:tabs>
        <w:ind w:left="786" w:right="148"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Responsabil legal:</w:t>
      </w:r>
      <w:r w:rsidDel="00000000" w:rsidR="00000000" w:rsidRPr="00000000">
        <w:rPr>
          <w:rtl w:val="0"/>
        </w:rPr>
      </w:r>
    </w:p>
    <w:p w:rsidR="00000000" w:rsidDel="00000000" w:rsidP="00000000" w:rsidRDefault="00000000" w:rsidRPr="00000000" w14:paraId="00000054">
      <w:pPr>
        <w:numPr>
          <w:ilvl w:val="0"/>
          <w:numId w:val="10"/>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nume, prenume, funcţie, procent acţiuni deţinute în cadrul entităţii economice (minim 50%+1);</w:t>
      </w:r>
      <w:r w:rsidDel="00000000" w:rsidR="00000000" w:rsidRPr="00000000">
        <w:rPr>
          <w:rtl w:val="0"/>
        </w:rPr>
      </w:r>
    </w:p>
    <w:p w:rsidR="00000000" w:rsidDel="00000000" w:rsidP="00000000" w:rsidRDefault="00000000" w:rsidRPr="00000000" w14:paraId="00000055">
      <w:pPr>
        <w:numPr>
          <w:ilvl w:val="0"/>
          <w:numId w:val="10"/>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adresa sediul social,</w:t>
      </w:r>
      <w:r w:rsidDel="00000000" w:rsidR="00000000" w:rsidRPr="00000000">
        <w:rPr>
          <w:rtl w:val="0"/>
        </w:rPr>
      </w:r>
    </w:p>
    <w:p w:rsidR="00000000" w:rsidDel="00000000" w:rsidP="00000000" w:rsidRDefault="00000000" w:rsidRPr="00000000" w14:paraId="00000056">
      <w:pPr>
        <w:numPr>
          <w:ilvl w:val="0"/>
          <w:numId w:val="10"/>
        </w:numPr>
        <w:tabs>
          <w:tab w:val="left" w:leader="none" w:pos="180"/>
        </w:tabs>
        <w:ind w:left="810" w:right="148"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responsabilul legal își însușește și asumă Planul de Afaceri, indiferent dacă acesta își elaborează singur proiectul  sau printr-un consultant autorizat;</w:t>
      </w:r>
      <w:r w:rsidDel="00000000" w:rsidR="00000000" w:rsidRPr="00000000">
        <w:rPr>
          <w:rtl w:val="0"/>
        </w:rPr>
      </w:r>
    </w:p>
    <w:p w:rsidR="00000000" w:rsidDel="00000000" w:rsidP="00000000" w:rsidRDefault="00000000" w:rsidRPr="00000000" w14:paraId="00000057">
      <w:pPr>
        <w:tabs>
          <w:tab w:val="left" w:leader="none" w:pos="360"/>
        </w:tabs>
        <w:ind w:right="148"/>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8"/>
        </w:numPr>
        <w:tabs>
          <w:tab w:val="left" w:leader="none" w:pos="360"/>
        </w:tabs>
        <w:ind w:left="0" w:right="148" w:firstLine="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Competenţe profesionale (dacă este cazul) ale reprezentantului legal al solicitantului</w:t>
      </w:r>
      <w:r w:rsidDel="00000000" w:rsidR="00000000" w:rsidRPr="00000000">
        <w:rPr>
          <w:rtl w:val="0"/>
        </w:rPr>
      </w:r>
    </w:p>
    <w:p w:rsidR="00000000" w:rsidDel="00000000" w:rsidP="00000000" w:rsidRDefault="00000000" w:rsidRPr="00000000" w14:paraId="00000059">
      <w:pPr>
        <w:numPr>
          <w:ilvl w:val="0"/>
          <w:numId w:val="12"/>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Diplomă de studii în domeniul proiectului </w:t>
      </w:r>
    </w:p>
    <w:p w:rsidR="00000000" w:rsidDel="00000000" w:rsidP="00000000" w:rsidRDefault="00000000" w:rsidRPr="00000000" w14:paraId="0000005A">
      <w:pPr>
        <w:numPr>
          <w:ilvl w:val="0"/>
          <w:numId w:val="12"/>
        </w:numPr>
        <w:tabs>
          <w:tab w:val="left" w:leader="none" w:pos="180"/>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 de calificare în domeniul proiectului</w:t>
      </w:r>
    </w:p>
    <w:p w:rsidR="00000000" w:rsidDel="00000000" w:rsidP="00000000" w:rsidRDefault="00000000" w:rsidRPr="00000000" w14:paraId="0000005B">
      <w:pPr>
        <w:tabs>
          <w:tab w:val="left" w:leader="none" w:pos="180"/>
        </w:tabs>
        <w:spacing w:after="120"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tabs>
          <w:tab w:val="left" w:leader="none" w:pos="180"/>
        </w:tabs>
        <w:spacing w:before="240"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II. SITUAŢIA ECONOMICĂ INIŢIALĂ A SOLICITANTULUI (DESCRIERE)</w:t>
      </w:r>
      <w:r w:rsidDel="00000000" w:rsidR="00000000" w:rsidRPr="00000000">
        <w:rPr>
          <w:rtl w:val="0"/>
        </w:rPr>
      </w:r>
    </w:p>
    <w:p w:rsidR="00000000" w:rsidDel="00000000" w:rsidP="00000000" w:rsidRDefault="00000000" w:rsidRPr="00000000" w14:paraId="0000005D">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Istoricul activităţii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prezintă pe scurt principalele elemente din activitatea agricolă și după caz, activitatea neagricolă, alta decât cea pentru care se cere sprijin prin prezentul PA, a solicitantului, până la momentul depunerii Cererii de Finanţare (evoluție cifră de afaceri, număr de salariaţi, investiții în active fizice etc.). Descrierea situaţiei iniţiale va cuprinde:</w:t>
      </w:r>
      <w:r w:rsidDel="00000000" w:rsidR="00000000" w:rsidRPr="00000000">
        <w:rPr>
          <w:rtl w:val="0"/>
        </w:rPr>
      </w:r>
    </w:p>
    <w:p w:rsidR="00000000" w:rsidDel="00000000" w:rsidP="00000000" w:rsidRDefault="00000000" w:rsidRPr="00000000" w14:paraId="0000005E">
      <w:pPr>
        <w:numPr>
          <w:ilvl w:val="0"/>
          <w:numId w:val="2"/>
        </w:numPr>
        <w:tabs>
          <w:tab w:val="left" w:leader="none" w:pos="284"/>
        </w:tabs>
        <w:ind w:left="0" w:right="148"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înregistrării la ONRC (îndeplinind condiţia de micro-întreprindere/întreprindere mică);</w:t>
      </w:r>
    </w:p>
    <w:p w:rsidR="00000000" w:rsidDel="00000000" w:rsidP="00000000" w:rsidRDefault="00000000" w:rsidRPr="00000000" w14:paraId="0000005F">
      <w:pPr>
        <w:numPr>
          <w:ilvl w:val="1"/>
          <w:numId w:val="2"/>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Anul înființării (pentru start-up-uri)</w:t>
      </w:r>
    </w:p>
    <w:p w:rsidR="00000000" w:rsidDel="00000000" w:rsidP="00000000" w:rsidRDefault="00000000" w:rsidRPr="00000000" w14:paraId="00000060">
      <w:pPr>
        <w:numPr>
          <w:ilvl w:val="1"/>
          <w:numId w:val="2"/>
        </w:numPr>
        <w:ind w:left="0" w:firstLine="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Baza materială de care dispune: </w:t>
      </w:r>
    </w:p>
    <w:p w:rsidR="00000000" w:rsidDel="00000000" w:rsidP="00000000" w:rsidRDefault="00000000" w:rsidRPr="00000000" w14:paraId="00000061">
      <w:pPr>
        <w:numPr>
          <w:ilvl w:val="2"/>
          <w:numId w:val="2"/>
        </w:numPr>
        <w:tabs>
          <w:tab w:val="left" w:leader="none" w:pos="180"/>
        </w:tabs>
        <w:ind w:left="0" w:firstLine="113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terenuri agricole – în folosință și/sau proprietate, </w:t>
      </w:r>
    </w:p>
    <w:p w:rsidR="00000000" w:rsidDel="00000000" w:rsidP="00000000" w:rsidRDefault="00000000" w:rsidRPr="00000000" w14:paraId="00000062">
      <w:pPr>
        <w:numPr>
          <w:ilvl w:val="2"/>
          <w:numId w:val="2"/>
        </w:numPr>
        <w:tabs>
          <w:tab w:val="left" w:leader="none" w:pos="180"/>
        </w:tabs>
        <w:ind w:left="0" w:firstLine="1134"/>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clădiri, maşini, instalații, utilaje agricole/neagricole și alte dotări</w:t>
      </w:r>
      <w:r w:rsidDel="00000000" w:rsidR="00000000" w:rsidRPr="00000000">
        <w:rPr>
          <w:rtl w:val="0"/>
        </w:rPr>
      </w:r>
    </w:p>
    <w:p w:rsidR="00000000" w:rsidDel="00000000" w:rsidP="00000000" w:rsidRDefault="00000000" w:rsidRPr="00000000" w14:paraId="00000063">
      <w:pPr>
        <w:tabs>
          <w:tab w:val="left" w:leader="none" w:pos="180"/>
        </w:tabs>
        <w:jc w:val="both"/>
        <w:rPr>
          <w:rFonts w:ascii="Calibri" w:cs="Calibri" w:eastAsia="Calibri" w:hAnsi="Calibri"/>
          <w:sz w:val="22"/>
          <w:szCs w:val="22"/>
          <w:vertAlign w:val="baseline"/>
        </w:rPr>
      </w:pPr>
      <w:bookmarkStart w:colFirst="0" w:colLast="0" w:name="_heading=h.4ibotdv164n8" w:id="3"/>
      <w:bookmarkEnd w:id="3"/>
      <w:r w:rsidDel="00000000" w:rsidR="00000000" w:rsidRPr="00000000">
        <w:rPr>
          <w:rtl w:val="0"/>
        </w:rPr>
      </w:r>
    </w:p>
    <w:p w:rsidR="00000000" w:rsidDel="00000000" w:rsidP="00000000" w:rsidRDefault="00000000" w:rsidRPr="00000000" w14:paraId="00000064">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III. ETAPELE ŞI OBIECTIVELE PENTRU ÎNFIINȚAREA UNEI ACTIVITATI NEAGRICOLE PENTRU CARE SE SOLICITA SPRIJIN PRIN INTERVENTIA DR 36-LEADER (start-up neagricol)</w:t>
      </w:r>
      <w:r w:rsidDel="00000000" w:rsidR="00000000" w:rsidRPr="00000000">
        <w:rPr>
          <w:rtl w:val="0"/>
        </w:rPr>
      </w:r>
    </w:p>
    <w:p w:rsidR="00000000" w:rsidDel="00000000" w:rsidP="00000000" w:rsidRDefault="00000000" w:rsidRPr="00000000" w14:paraId="00000065">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La acest capitol se vor prezenta detaliat obiectivele care se intenţionează a fi atinse prin implementarea PA. Se va face descrierea detaliată a măsurilor care se vor lua pentru creşterea veniturilor întreprinderii, faţă de situaţia prezentată la momentul depunerii Cererii de Finanţare în anul ”0”.</w:t>
      </w:r>
      <w:r w:rsidDel="00000000" w:rsidR="00000000" w:rsidRPr="00000000">
        <w:rPr>
          <w:rtl w:val="0"/>
        </w:rPr>
      </w:r>
    </w:p>
    <w:p w:rsidR="00000000" w:rsidDel="00000000" w:rsidP="00000000" w:rsidRDefault="00000000" w:rsidRPr="00000000" w14:paraId="00000066">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7">
      <w:pPr>
        <w:tabs>
          <w:tab w:val="left" w:leader="none" w:pos="180"/>
        </w:tabs>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III.1 Descrierea obiectivelor</w:t>
      </w:r>
      <w:r w:rsidDel="00000000" w:rsidR="00000000" w:rsidRPr="00000000">
        <w:rPr>
          <w:rtl w:val="0"/>
        </w:rPr>
      </w:r>
    </w:p>
    <w:p w:rsidR="00000000" w:rsidDel="00000000" w:rsidP="00000000" w:rsidRDefault="00000000" w:rsidRPr="00000000" w14:paraId="00000068">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9">
      <w:pPr>
        <w:tabs>
          <w:tab w:val="left" w:leader="none" w:pos="180"/>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Obiectivul general</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A">
      <w:pPr>
        <w:tabs>
          <w:tab w:val="left" w:leader="none" w:pos="180"/>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completează de GAL, în funcție de obiectivul intervenției din SDL (de ex.: Diversificarea economiei rurale prin creşterea numărului de microîntreprinderi şi întreprinderi mici în sectorul neagricol din teritoriul GAL, în vederea unei dezvoltări economice durabile, creării de locuri de muncă si reducerii sărăciei în teritoriul GAL)</w:t>
      </w:r>
    </w:p>
    <w:p w:rsidR="00000000" w:rsidDel="00000000" w:rsidP="00000000" w:rsidRDefault="00000000" w:rsidRPr="00000000" w14:paraId="0000006C">
      <w:pPr>
        <w:tabs>
          <w:tab w:val="left" w:leader="none" w:pos="180"/>
        </w:tabs>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descrie contribuția proiectului la atingerea obiectivului general.</w:t>
      </w:r>
      <w:r w:rsidDel="00000000" w:rsidR="00000000" w:rsidRPr="00000000">
        <w:rPr>
          <w:rtl w:val="0"/>
        </w:rPr>
      </w:r>
    </w:p>
    <w:p w:rsidR="00000000" w:rsidDel="00000000" w:rsidP="00000000" w:rsidRDefault="00000000" w:rsidRPr="00000000" w14:paraId="0000006D">
      <w:pPr>
        <w:tabs>
          <w:tab w:val="left" w:leader="none" w:pos="180"/>
        </w:tabs>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E">
      <w:pPr>
        <w:tabs>
          <w:tab w:val="left" w:leader="none" w:pos="180"/>
        </w:tabs>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Obiective specifice: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Solicitantul trebuie să prevadă minimum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și maximum </w:t>
      </w:r>
      <w:r w:rsidDel="00000000" w:rsidR="00000000" w:rsidRPr="00000000">
        <w:rPr>
          <w:rFonts w:ascii="Calibri" w:cs="Calibri" w:eastAsia="Calibri" w:hAnsi="Calibri"/>
          <w:sz w:val="22"/>
          <w:szCs w:val="22"/>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obiective specifice, ponderile aferente fiecăruia sunt de minimum 10% și sunt stabilite în funcție de importanța acestora la realizarea obiectivului general propus prin proiect. Fiecare obiectiv specific asumat trebuie să prevadă acțiuni prin care se realizează, acestora fiindu-le alocate ponderi din totalul obiectivului din care fac parte.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cadrul obiectivelor specifice va face parte obligatoriu obiectivul </w:t>
      </w:r>
      <w:r w:rsidDel="00000000" w:rsidR="00000000" w:rsidRPr="00000000">
        <w:rPr>
          <w:rFonts w:ascii="Calibri" w:cs="Calibri" w:eastAsia="Calibri" w:hAnsi="Calibri"/>
          <w:b w:val="1"/>
          <w:sz w:val="22"/>
          <w:szCs w:val="22"/>
          <w:shd w:fill="b6d7a8" w:val="clear"/>
          <w:rtl w:val="0"/>
        </w:rPr>
        <w:t xml:space="preserve">privind asumarea unor activități în beneficiul comunității sau de mediu de către antreprenor în comuna în care este localizată investiția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pentru care solicitantul își va stabili acțiunile și procentul aferent.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își va descrie obiectivele specifice, stabilind acțiunile pentru atingerea acestora și procentele aferente, în funcție de importanța acestora la realizarea obiectivului general propus prin proiect.</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Consultanța, obținerea avizelor/autorizațiilor sau întocmirea documentației obligatorii conform legii (ex: PT) NU pot fi obiective specifice, ci numai acțiuni în cadrul unui obiectiv specific.</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Prin acțiunile propuse în Planul de afaceri trebuie să se asigure fezabilitatea proiectului și continuitatea activității după încetarea acordării sprijinului, pe toată perioada de execuție și monitorizare a proiectului.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51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2767"/>
        <w:gridCol w:w="2147"/>
        <w:gridCol w:w="2406"/>
        <w:gridCol w:w="2610"/>
        <w:gridCol w:w="2430"/>
        <w:tblGridChange w:id="0">
          <w:tblGrid>
            <w:gridCol w:w="1158"/>
            <w:gridCol w:w="2767"/>
            <w:gridCol w:w="2147"/>
            <w:gridCol w:w="2406"/>
            <w:gridCol w:w="2610"/>
            <w:gridCol w:w="2430"/>
          </w:tblGrid>
        </w:tblGridChange>
      </w:tblGrid>
      <w:tr>
        <w:trPr>
          <w:cantSplit w:val="0"/>
          <w:tblHeader w:val="0"/>
        </w:trPr>
        <w:tc>
          <w:tcPr>
            <w:vAlign w:val="top"/>
          </w:tcPr>
          <w:p w:rsidR="00000000" w:rsidDel="00000000" w:rsidP="00000000" w:rsidRDefault="00000000" w:rsidRPr="00000000" w14:paraId="0000007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 crt.</w:t>
            </w:r>
          </w:p>
        </w:tc>
        <w:tc>
          <w:tcPr>
            <w:vAlign w:val="top"/>
          </w:tcPr>
          <w:p w:rsidR="00000000" w:rsidDel="00000000" w:rsidP="00000000" w:rsidRDefault="00000000" w:rsidRPr="00000000" w14:paraId="0000007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Obiectiv specific</w:t>
            </w:r>
          </w:p>
        </w:tc>
        <w:tc>
          <w:tcPr>
            <w:vAlign w:val="top"/>
          </w:tcPr>
          <w:p w:rsidR="00000000" w:rsidDel="00000000" w:rsidP="00000000" w:rsidRDefault="00000000" w:rsidRPr="00000000" w14:paraId="0000007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 obiectiv specific</w:t>
            </w:r>
          </w:p>
        </w:tc>
        <w:tc>
          <w:tcPr>
            <w:tcBorders>
              <w:bottom w:color="000000" w:space="0" w:sz="4" w:val="single"/>
            </w:tcBorders>
            <w:vAlign w:val="top"/>
          </w:tcPr>
          <w:p w:rsidR="00000000" w:rsidDel="00000000" w:rsidP="00000000" w:rsidRDefault="00000000" w:rsidRPr="00000000" w14:paraId="0000007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Acțiunile si documentele suport justificative care atesta modalitatea de indeplinire a obiectivului</w:t>
            </w:r>
          </w:p>
        </w:tc>
        <w:tc>
          <w:tcPr>
            <w:vAlign w:val="top"/>
          </w:tcPr>
          <w:p w:rsidR="00000000" w:rsidDel="00000000" w:rsidP="00000000" w:rsidRDefault="00000000" w:rsidRPr="00000000" w14:paraId="0000008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acțiunii (se acordă pentru fiecare acțiune aferentă obiectivului, însumate trebuie să dea procentul obiectivului)</w:t>
            </w:r>
          </w:p>
        </w:tc>
        <w:tc>
          <w:tcPr>
            <w:vAlign w:val="top"/>
          </w:tcPr>
          <w:p w:rsidR="00000000" w:rsidDel="00000000" w:rsidP="00000000" w:rsidRDefault="00000000" w:rsidRPr="00000000" w14:paraId="0000008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Procent aferent obiectivului (se acorda pentru fiecare obiectiv specific asumat)*</w:t>
            </w:r>
          </w:p>
        </w:tc>
      </w:tr>
      <w:tr>
        <w:trPr>
          <w:cantSplit w:val="1"/>
          <w:tblHeader w:val="0"/>
        </w:trPr>
        <w:tc>
          <w:tcPr>
            <w:vAlign w:val="top"/>
          </w:tcPr>
          <w:p w:rsidR="00000000" w:rsidDel="00000000" w:rsidP="00000000" w:rsidRDefault="00000000" w:rsidRPr="00000000" w14:paraId="0000008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08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84">
            <w:pPr>
              <w:jc w:val="both"/>
              <w:rPr>
                <w:rFonts w:ascii="Calibri" w:cs="Calibri" w:eastAsia="Calibri" w:hAnsi="Calibri"/>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1.1</w:t>
            </w:r>
          </w:p>
        </w:tc>
        <w:tc>
          <w:tcPr>
            <w:vAlign w:val="top"/>
          </w:tcPr>
          <w:p w:rsidR="00000000" w:rsidDel="00000000" w:rsidP="00000000" w:rsidRDefault="00000000" w:rsidRPr="00000000" w14:paraId="0000008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restart"/>
            <w:vAlign w:val="top"/>
          </w:tcPr>
          <w:p w:rsidR="00000000" w:rsidDel="00000000" w:rsidP="00000000" w:rsidRDefault="00000000" w:rsidRPr="00000000" w14:paraId="00000087">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10%</w:t>
            </w:r>
          </w:p>
        </w:tc>
      </w:tr>
      <w:tr>
        <w:trPr>
          <w:cantSplit w:val="1"/>
          <w:tblHeader w:val="0"/>
        </w:trPr>
        <w:tc>
          <w:tcPr>
            <w:vAlign w:val="top"/>
          </w:tcPr>
          <w:p w:rsidR="00000000" w:rsidDel="00000000" w:rsidP="00000000" w:rsidRDefault="00000000" w:rsidRPr="00000000" w14:paraId="00000088">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9">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A">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8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Acțiunea 1.2</w:t>
            </w:r>
          </w:p>
        </w:tc>
        <w:tc>
          <w:tcPr>
            <w:vAlign w:val="top"/>
          </w:tcPr>
          <w:p w:rsidR="00000000" w:rsidDel="00000000" w:rsidP="00000000" w:rsidRDefault="00000000" w:rsidRPr="00000000" w14:paraId="0000008C">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w:t>
            </w:r>
          </w:p>
        </w:tc>
        <w:tc>
          <w:tcPr>
            <w:vMerge w:val="continue"/>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8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OS....</w:t>
            </w:r>
          </w:p>
        </w:tc>
        <w:tc>
          <w:tcPr>
            <w:vAlign w:val="top"/>
          </w:tcPr>
          <w:p w:rsidR="00000000" w:rsidDel="00000000" w:rsidP="00000000" w:rsidRDefault="00000000" w:rsidRPr="00000000" w14:paraId="00000090">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09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96">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7">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8">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4</w:t>
            </w:r>
          </w:p>
        </w:tc>
        <w:tc>
          <w:tcPr>
            <w:vAlign w:val="top"/>
          </w:tcPr>
          <w:p w:rsidR="00000000" w:rsidDel="00000000" w:rsidP="00000000" w:rsidRDefault="00000000" w:rsidRPr="00000000" w14:paraId="0000009B">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9C">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D">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E">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9F">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1">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vAlign w:val="top"/>
          </w:tcPr>
          <w:p w:rsidR="00000000" w:rsidDel="00000000" w:rsidP="00000000" w:rsidRDefault="00000000" w:rsidRPr="00000000" w14:paraId="000000A2">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3">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4">
            <w:pPr>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A5">
            <w:pPr>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jc w:val="right"/>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A7">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TOTAL</w:t>
            </w:r>
          </w:p>
        </w:tc>
        <w:tc>
          <w:tcPr>
            <w:vAlign w:val="top"/>
          </w:tcPr>
          <w:p w:rsidR="00000000" w:rsidDel="00000000" w:rsidP="00000000" w:rsidRDefault="00000000" w:rsidRPr="00000000" w14:paraId="000000AA">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c>
          <w:tcPr>
            <w:vAlign w:val="top"/>
          </w:tcPr>
          <w:p w:rsidR="00000000" w:rsidDel="00000000" w:rsidP="00000000" w:rsidRDefault="00000000" w:rsidRPr="00000000" w14:paraId="000000A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100%</w:t>
            </w:r>
          </w:p>
        </w:tc>
      </w:tr>
    </w:tbl>
    <w:p w:rsidR="00000000" w:rsidDel="00000000" w:rsidP="00000000" w:rsidRDefault="00000000" w:rsidRPr="00000000" w14:paraId="000000A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0"/>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procentul se stabilește pentru fiecare obiectiv specific în funcție de importanța acestuia la realizarea obiectivului general propus prin proiect, este de minimum 10%/obiectiv specific, iar suma procentelor tuturor obiectivelor specifice </w:t>
      </w:r>
      <w:r w:rsidDel="00000000" w:rsidR="00000000" w:rsidRPr="00000000">
        <w:rPr>
          <w:rFonts w:ascii="Calibri" w:cs="Calibri" w:eastAsia="Calibri" w:hAnsi="Calibri"/>
          <w:b w:val="1"/>
          <w:i w:val="1"/>
          <w:sz w:val="22"/>
          <w:szCs w:val="22"/>
          <w:vertAlign w:val="baseline"/>
          <w:rtl w:val="0"/>
        </w:rPr>
        <w:t xml:space="preserve">trebuie să fie 100%.</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Prin Planul de Afaceri se poate propune achizitia de terenuri în limita a 10% in Planul de Afaceri. Această acţiune este admisă cu îndeplinirea cumulativă a următoarelor cerinţe:</w:t>
      </w:r>
      <w:r w:rsidDel="00000000" w:rsidR="00000000" w:rsidRPr="00000000">
        <w:rPr>
          <w:rtl w:val="0"/>
        </w:rPr>
      </w:r>
    </w:p>
    <w:p w:rsidR="00000000" w:rsidDel="00000000" w:rsidP="00000000" w:rsidRDefault="00000000" w:rsidRPr="00000000" w14:paraId="000000B0">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Terenul achiziționat suplimentar pentru activitățile propuse prin Planului de afaceri va fi în același UAT unde este locaţia de implementare a proiectului, pentru care solicitantul a prezentat la Cererea de Finanţare documente de drept real/de creanță.</w:t>
      </w:r>
      <w:r w:rsidDel="00000000" w:rsidR="00000000" w:rsidRPr="00000000">
        <w:rPr>
          <w:rtl w:val="0"/>
        </w:rPr>
      </w:r>
    </w:p>
    <w:p w:rsidR="00000000" w:rsidDel="00000000" w:rsidP="00000000" w:rsidRDefault="00000000" w:rsidRPr="00000000" w14:paraId="000000B1">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-în Planul de afaceri se va menţiona obligatoriu localitatea (nivel de UAT) în care va fi achizitionat terenul aferent realizarii activităților propuse prin proiect  </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-în Planul de afaceri se demonstrează necesitatea achiziţionării terenului în vederea dezvoltării afacerii şi realizării unui obiectiv specific al proiectului;</w:t>
      </w:r>
      <w:r w:rsidDel="00000000" w:rsidR="00000000" w:rsidRPr="00000000">
        <w:rPr>
          <w:rtl w:val="0"/>
        </w:rPr>
      </w:r>
    </w:p>
    <w:p w:rsidR="00000000" w:rsidDel="00000000" w:rsidP="00000000" w:rsidRDefault="00000000" w:rsidRPr="00000000" w14:paraId="000000B3">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-achizitionarea terenului va fi o actiune in cadrul unui obiectiv specific </w:t>
      </w:r>
      <w:r w:rsidDel="00000000" w:rsidR="00000000" w:rsidRPr="00000000">
        <w:rPr>
          <w:rtl w:val="0"/>
        </w:rPr>
      </w:r>
    </w:p>
    <w:p w:rsidR="00000000" w:rsidDel="00000000" w:rsidP="00000000" w:rsidRDefault="00000000" w:rsidRPr="00000000" w14:paraId="000000B4">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-solicitantul/beneficiarul se angajeaza în Planul de Afaceri să implementeze proiectul în locația respectivă a terenului, menționată în Planul de afaceri.</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-achiziționarea unei construcții poate fi eligibilă numai împreună cu terenul aferent, valoarea totală teren+construcție trebuie să se încadreze în limita a 10% din valoarea sprijinului acordat.</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B7">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Nu se acceptă achiziția apartamentelor/birourilor în spații rezidențiale, respectiv, de birouri.</w:t>
      </w:r>
      <w:r w:rsidDel="00000000" w:rsidR="00000000" w:rsidRPr="00000000">
        <w:rPr>
          <w:rtl w:val="0"/>
        </w:rPr>
      </w:r>
    </w:p>
    <w:p w:rsidR="00000000" w:rsidDel="00000000" w:rsidP="00000000" w:rsidRDefault="00000000" w:rsidRPr="00000000" w14:paraId="000000B8">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0"/>
          <w:i w:val="0"/>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Atenție! </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Pentru îndeplinirea condiției de prezentare a documentului final de la mediu, este important ca solicitanţii de finanţare europeană imediat dupa primirea primei transe de plata si după achizitionarea terenului propus prin Planul de afaceri sa notifice APM cu privire la adaugarea unei locatii suplimentare astfel incat APM sa revizuiasca documentele de mediu. </w:t>
      </w:r>
      <w:r w:rsidDel="00000000" w:rsidR="00000000" w:rsidRPr="00000000">
        <w:rPr>
          <w:rtl w:val="0"/>
        </w:rPr>
      </w:r>
    </w:p>
    <w:p w:rsidR="00000000" w:rsidDel="00000000" w:rsidP="00000000" w:rsidRDefault="00000000" w:rsidRPr="00000000" w14:paraId="000000BC">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In maximum 6 luni de la data acordării primei tranșe de plată beneficiarii vor avea obligatia prezentarii documentelor de mediu din etapa de contractare sau de la prima tranșa de plată, dupa caz, revizuite  sub rezerva rezilierii contractului</w:t>
      </w:r>
      <w:r w:rsidDel="00000000" w:rsidR="00000000" w:rsidRPr="00000000">
        <w:rPr>
          <w:rtl w:val="0"/>
        </w:rPr>
      </w:r>
    </w:p>
    <w:p w:rsidR="00000000" w:rsidDel="00000000" w:rsidP="00000000" w:rsidRDefault="00000000" w:rsidRPr="00000000" w14:paraId="000000BE">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Menționăm că, potrivit prevederilor legii 292/2018 art.23, pentru proiectele care se supun procedurii de evaluare a impactului asupra mediului este interzisă realizarea acestora fără obţinerea deciziei etapei de încadrare/ acordului de mediu. Pentru lucrări de investiţii iniţiate sau realizate este interzisă emiterea deciziei etapei de încadrare/ acordului de mediu.</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Implementarea corectă a PA presupune </w:t>
      </w:r>
      <w:r w:rsidDel="00000000" w:rsidR="00000000" w:rsidRPr="00000000">
        <w:rPr>
          <w:rFonts w:ascii="Calibri" w:cs="Calibri" w:eastAsia="Calibri" w:hAnsi="Calibri"/>
          <w:b w:val="1"/>
          <w:i w:val="1"/>
          <w:sz w:val="22"/>
          <w:szCs w:val="22"/>
          <w:u w:val="single"/>
          <w:vertAlign w:val="baseline"/>
          <w:rtl w:val="0"/>
        </w:rPr>
        <w:t xml:space="preserve">realizarea tuturor obiectivelor</w:t>
      </w:r>
      <w:r w:rsidDel="00000000" w:rsidR="00000000" w:rsidRPr="00000000">
        <w:rPr>
          <w:rFonts w:ascii="Calibri" w:cs="Calibri" w:eastAsia="Calibri" w:hAnsi="Calibri"/>
          <w:i w:val="1"/>
          <w:sz w:val="22"/>
          <w:szCs w:val="22"/>
          <w:u w:val="single"/>
          <w:vertAlign w:val="baseline"/>
          <w:rtl w:val="0"/>
        </w:rPr>
        <w:t xml:space="preserve">. Se consideră </w:t>
      </w:r>
      <w:r w:rsidDel="00000000" w:rsidR="00000000" w:rsidRPr="00000000">
        <w:rPr>
          <w:rFonts w:ascii="Calibri" w:cs="Calibri" w:eastAsia="Calibri" w:hAnsi="Calibri"/>
          <w:b w:val="1"/>
          <w:i w:val="1"/>
          <w:sz w:val="22"/>
          <w:szCs w:val="22"/>
          <w:u w:val="single"/>
          <w:vertAlign w:val="baseline"/>
          <w:rtl w:val="0"/>
        </w:rPr>
        <w:t xml:space="preserve">obiectiv realizat integral obiectivul pentru care au fost implementate toate acțiunile menționate</w:t>
      </w:r>
      <w:r w:rsidDel="00000000" w:rsidR="00000000" w:rsidRPr="00000000">
        <w:rPr>
          <w:rFonts w:ascii="Calibri" w:cs="Calibri" w:eastAsia="Calibri" w:hAnsi="Calibri"/>
          <w:i w:val="1"/>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C4">
      <w:pPr>
        <w:spacing w:after="120" w:line="259"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Sprijinul pentru proiectele de tip forfetar se va acorda, sub formă de primă, în două tranşe de plată autorizate de AFIR, astfel:</w:t>
      </w:r>
    </w:p>
    <w:p w:rsidR="00000000" w:rsidDel="00000000" w:rsidP="00000000" w:rsidRDefault="00000000" w:rsidRPr="00000000" w14:paraId="000000C5">
      <w:pPr>
        <w:numPr>
          <w:ilvl w:val="0"/>
          <w:numId w:val="11"/>
        </w:numPr>
        <w:spacing w:line="259" w:lineRule="auto"/>
        <w:ind w:left="720" w:hanging="360"/>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prima tranşă - maxim </w:t>
      </w:r>
      <w:r w:rsidDel="00000000" w:rsidR="00000000" w:rsidRPr="00000000">
        <w:rPr>
          <w:rFonts w:ascii="Calibri" w:cs="Calibri" w:eastAsia="Calibri" w:hAnsi="Calibri"/>
          <w:b w:val="1"/>
          <w:sz w:val="22"/>
          <w:szCs w:val="22"/>
          <w:rtl w:val="0"/>
        </w:rPr>
        <w:t xml:space="preserve">70</w:t>
      </w:r>
      <w:r w:rsidDel="00000000" w:rsidR="00000000" w:rsidRPr="00000000">
        <w:rPr>
          <w:rFonts w:ascii="Calibri" w:cs="Calibri" w:eastAsia="Calibri" w:hAnsi="Calibri"/>
          <w:b w:val="1"/>
          <w:sz w:val="22"/>
          <w:szCs w:val="22"/>
          <w:vertAlign w:val="baseline"/>
          <w:rtl w:val="0"/>
        </w:rPr>
        <w:t xml:space="preserve"> % (nu mai mult de 90%)</w:t>
      </w:r>
      <w:r w:rsidDel="00000000" w:rsidR="00000000" w:rsidRPr="00000000">
        <w:rPr>
          <w:rFonts w:ascii="Calibri" w:cs="Calibri" w:eastAsia="Calibri" w:hAnsi="Calibri"/>
          <w:sz w:val="22"/>
          <w:szCs w:val="22"/>
          <w:vertAlign w:val="baseline"/>
          <w:rtl w:val="0"/>
        </w:rPr>
        <w:t xml:space="preserve"> din cuantumul sprijinului </w:t>
      </w:r>
      <w:r w:rsidDel="00000000" w:rsidR="00000000" w:rsidRPr="00000000">
        <w:rPr>
          <w:rFonts w:ascii="Calibri" w:cs="Calibri" w:eastAsia="Calibri" w:hAnsi="Calibri"/>
          <w:b w:val="1"/>
          <w:sz w:val="22"/>
          <w:szCs w:val="22"/>
          <w:vertAlign w:val="baseline"/>
          <w:rtl w:val="0"/>
        </w:rPr>
        <w:t xml:space="preserve">după semnarea Contractului de Finanțare</w:t>
      </w:r>
      <w:r w:rsidDel="00000000" w:rsidR="00000000" w:rsidRPr="00000000">
        <w:rPr>
          <w:rtl w:val="0"/>
        </w:rPr>
      </w:r>
    </w:p>
    <w:p w:rsidR="00000000" w:rsidDel="00000000" w:rsidP="00000000" w:rsidRDefault="00000000" w:rsidRPr="00000000" w14:paraId="000000C6">
      <w:pPr>
        <w:numPr>
          <w:ilvl w:val="0"/>
          <w:numId w:val="11"/>
        </w:numPr>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 doua tranşă - minim </w:t>
      </w:r>
      <w:r w:rsidDel="00000000" w:rsidR="00000000" w:rsidRPr="00000000">
        <w:rPr>
          <w:rFonts w:ascii="Calibri" w:cs="Calibri" w:eastAsia="Calibri" w:hAnsi="Calibri"/>
          <w:b w:val="1"/>
          <w:sz w:val="22"/>
          <w:szCs w:val="22"/>
          <w:rtl w:val="0"/>
        </w:rPr>
        <w:t xml:space="preserve">30 </w:t>
      </w:r>
      <w:r w:rsidDel="00000000" w:rsidR="00000000" w:rsidRPr="00000000">
        <w:rPr>
          <w:rFonts w:ascii="Calibri" w:cs="Calibri" w:eastAsia="Calibri" w:hAnsi="Calibri"/>
          <w:b w:val="1"/>
          <w:sz w:val="22"/>
          <w:szCs w:val="22"/>
          <w:vertAlign w:val="baseline"/>
          <w:rtl w:val="0"/>
        </w:rPr>
        <w:t xml:space="preserve">% (nu mai puțin de 10%)</w:t>
      </w:r>
      <w:r w:rsidDel="00000000" w:rsidR="00000000" w:rsidRPr="00000000">
        <w:rPr>
          <w:rFonts w:ascii="Calibri" w:cs="Calibri" w:eastAsia="Calibri" w:hAnsi="Calibri"/>
          <w:sz w:val="22"/>
          <w:szCs w:val="22"/>
          <w:vertAlign w:val="baseline"/>
          <w:rtl w:val="0"/>
        </w:rPr>
        <w:t xml:space="preserve"> din cuantumul sprijinului după îndeplinirea tuturor obiectivelor din Planului de afaceri.</w:t>
      </w:r>
    </w:p>
    <w:p w:rsidR="00000000" w:rsidDel="00000000" w:rsidP="00000000" w:rsidRDefault="00000000" w:rsidRPr="00000000" w14:paraId="000000C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i w:val="0"/>
          <w:sz w:val="22"/>
          <w:szCs w:val="22"/>
          <w:u w:val="single"/>
          <w:vertAlign w:val="baseline"/>
        </w:rPr>
      </w:pPr>
      <w:r w:rsidDel="00000000" w:rsidR="00000000" w:rsidRPr="00000000">
        <w:rPr>
          <w:rFonts w:ascii="Calibri" w:cs="Calibri" w:eastAsia="Calibri" w:hAnsi="Calibri"/>
          <w:i w:val="1"/>
          <w:sz w:val="22"/>
          <w:szCs w:val="22"/>
          <w:u w:val="single"/>
          <w:vertAlign w:val="baseline"/>
          <w:rtl w:val="0"/>
        </w:rPr>
        <w:t xml:space="preserve">Nerealizarea uneia/mai multor acțiuni din cadrul obiectivului specific analizat are ca efect recuperarea unei sume proporțional cu ponderea aferentă acțiunilor nerealizate.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În cazul nerealizării obiectivelor specifice propuse, AFIR va proceda la recuperarea unei sume proporțional cu ponderea aferentă obiectivului/obiectivelor nerealizate raportat la întreaga valoare a sprijinului.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Dacă la momentul solicitării tranșei a doua se constată îndeplinirea parțială a obiectivelor asumate, tranșa a doua de plată se diminuează cu un cuantum aferent procentului nerealizat. În cazul în care cea de-a doua tranșă de plată nu acoperă întreaga valoare care trebuie recuperată, diferența constituie debit și se recuperează din prima tranșă de plată acordată.</w:t>
      </w:r>
      <w:r w:rsidDel="00000000" w:rsidR="00000000" w:rsidRPr="00000000">
        <w:rPr>
          <w:rtl w:val="0"/>
        </w:rPr>
      </w:r>
    </w:p>
    <w:p w:rsidR="00000000" w:rsidDel="00000000" w:rsidP="00000000" w:rsidRDefault="00000000" w:rsidRPr="00000000" w14:paraId="000000CB">
      <w:pPr>
        <w:jc w:val="both"/>
        <w:rPr>
          <w:rFonts w:ascii="Calibri" w:cs="Calibri" w:eastAsia="Calibri" w:hAnsi="Calibri"/>
          <w:i w:val="0"/>
          <w:sz w:val="22"/>
          <w:szCs w:val="22"/>
          <w:u w:val="single"/>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III.2 Descrierea etapelor pentru dezvoltarea activității neagricole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Motivarea afacerii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 prezintă</w:t>
        <w:tab/>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oportunitatea afacerii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descriu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serviciile ce urmează să fie prestate sau produsele ce urmează a fi obținute.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 Analiza pieței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 care activează/va activa întreprinderea în contextul dezvoltării afacerii.</w:t>
      </w:r>
    </w:p>
    <w:p w:rsidR="00000000" w:rsidDel="00000000" w:rsidP="00000000" w:rsidRDefault="00000000" w:rsidRPr="00000000" w14:paraId="000000D5">
      <w:pPr>
        <w:numPr>
          <w:ilvl w:val="1"/>
          <w:numId w:val="13"/>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ofertei și a cererii</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(concurența, clienți existenți/potențiali, beneficiarii finali ai produsului/serviciului – dacă aceștia diferă de clienții descriși),</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6">
      <w:pPr>
        <w:numPr>
          <w:ilvl w:val="1"/>
          <w:numId w:val="13"/>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pe scurt a </w:t>
      </w:r>
      <w:r w:rsidDel="00000000" w:rsidR="00000000" w:rsidRPr="00000000">
        <w:rPr>
          <w:rFonts w:ascii="Calibri" w:cs="Calibri" w:eastAsia="Calibri" w:hAnsi="Calibri"/>
          <w:b w:val="1"/>
          <w:sz w:val="22"/>
          <w:szCs w:val="22"/>
          <w:vertAlign w:val="baseline"/>
          <w:rtl w:val="0"/>
        </w:rPr>
        <w:t xml:space="preserve">politicilor privind</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D7">
      <w:pPr>
        <w:numPr>
          <w:ilvl w:val="2"/>
          <w:numId w:val="13"/>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produsul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aspectele de Managementul produselor și Marketingul produselor se ocupă de specificațiile bunului sau produsului în cauză și la modul în care relaționează la nevoile și dorințele utilizatorului final.</w:t>
      </w:r>
      <w:r w:rsidDel="00000000" w:rsidR="00000000" w:rsidRPr="00000000">
        <w:rPr>
          <w:rtl w:val="0"/>
        </w:rPr>
      </w:r>
    </w:p>
    <w:p w:rsidR="00000000" w:rsidDel="00000000" w:rsidP="00000000" w:rsidRDefault="00000000" w:rsidRPr="00000000" w14:paraId="000000D8">
      <w:pPr>
        <w:numPr>
          <w:ilvl w:val="2"/>
          <w:numId w:val="13"/>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prețul</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procesul de stabilire a prețului pentru un produs, inclusiv reducerile de preț.</w:t>
      </w:r>
      <w:r w:rsidDel="00000000" w:rsidR="00000000" w:rsidRPr="00000000">
        <w:rPr>
          <w:rtl w:val="0"/>
        </w:rPr>
      </w:r>
    </w:p>
    <w:p w:rsidR="00000000" w:rsidDel="00000000" w:rsidP="00000000" w:rsidRDefault="00000000" w:rsidRPr="00000000" w14:paraId="000000D9">
      <w:pPr>
        <w:numPr>
          <w:ilvl w:val="2"/>
          <w:numId w:val="13"/>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promovarea</w:t>
      </w:r>
      <w:r w:rsidDel="00000000" w:rsidR="00000000" w:rsidRPr="00000000">
        <w:rPr>
          <w:rFonts w:ascii="Calibri" w:cs="Calibri" w:eastAsia="Calibri" w:hAnsi="Calibri"/>
          <w:i w:val="1"/>
          <w:sz w:val="22"/>
          <w:szCs w:val="22"/>
          <w:vertAlign w:val="baseline"/>
          <w:rtl w:val="0"/>
        </w:rPr>
        <w:t xml:space="preserve">: Include reclama, relațiile publice, publicitatea și vânzările personale și se referă la diferite metode de promovare a unui produs, brand sau companie.</w:t>
      </w:r>
      <w:r w:rsidDel="00000000" w:rsidR="00000000" w:rsidRPr="00000000">
        <w:rPr>
          <w:rtl w:val="0"/>
        </w:rPr>
      </w:r>
    </w:p>
    <w:p w:rsidR="00000000" w:rsidDel="00000000" w:rsidP="00000000" w:rsidRDefault="00000000" w:rsidRPr="00000000" w14:paraId="000000DA">
      <w:pPr>
        <w:numPr>
          <w:ilvl w:val="2"/>
          <w:numId w:val="13"/>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vânzare/desfacere cu amănuntul sau prestarea serviciului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se referă la numirea locului</w:t>
      </w:r>
      <w:r w:rsidDel="00000000" w:rsidR="00000000" w:rsidRPr="00000000">
        <w:rPr>
          <w:rFonts w:ascii="Calibri" w:cs="Calibri" w:eastAsia="Calibri" w:hAnsi="Calibri"/>
          <w:b w:val="1"/>
          <w:i w:val="1"/>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vânzării/desfacerii cu amănuntul a produsului sau cel al prestării serviciului (ex: regiune geografică sau ramura industrială )</w:t>
      </w:r>
      <w:r w:rsidDel="00000000" w:rsidR="00000000" w:rsidRPr="00000000">
        <w:rPr>
          <w:rtl w:val="0"/>
        </w:rPr>
      </w:r>
    </w:p>
    <w:p w:rsidR="00000000" w:rsidDel="00000000" w:rsidP="00000000" w:rsidRDefault="00000000" w:rsidRPr="00000000" w14:paraId="000000DB">
      <w:pPr>
        <w:numPr>
          <w:ilvl w:val="2"/>
          <w:numId w:val="13"/>
        </w:numPr>
        <w:tabs>
          <w:tab w:val="left" w:leader="none" w:pos="180"/>
        </w:tabs>
        <w:ind w:left="180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 </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i w:val="1"/>
          <w:sz w:val="22"/>
          <w:szCs w:val="22"/>
          <w:vertAlign w:val="baseline"/>
          <w:rtl w:val="0"/>
        </w:rPr>
        <w:t xml:space="preserve">beneficiarul/segmentul căruia se adresează (tineri adulți, familii, companii, oameni de afaceri, femei, bărbați, etc.)</w:t>
      </w:r>
      <w:r w:rsidDel="00000000" w:rsidR="00000000" w:rsidRPr="00000000">
        <w:rPr>
          <w:rtl w:val="0"/>
        </w:rPr>
      </w:r>
    </w:p>
    <w:p w:rsidR="00000000" w:rsidDel="00000000" w:rsidP="00000000" w:rsidRDefault="00000000" w:rsidRPr="00000000" w14:paraId="000000DC">
      <w:pPr>
        <w:tabs>
          <w:tab w:val="left" w:leader="none" w:pos="180"/>
        </w:tabs>
        <w:ind w:left="1080" w:hanging="108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numPr>
          <w:ilvl w:val="1"/>
          <w:numId w:val="13"/>
        </w:numPr>
        <w:ind w:left="1080" w:hanging="108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fluxului afacerii</w:t>
      </w:r>
      <w:r w:rsidDel="00000000" w:rsidR="00000000" w:rsidRPr="00000000">
        <w:rPr>
          <w:rFonts w:ascii="Calibri" w:cs="Calibri" w:eastAsia="Calibri" w:hAnsi="Calibri"/>
          <w:sz w:val="22"/>
          <w:szCs w:val="22"/>
          <w:vertAlign w:val="baseline"/>
          <w:rtl w:val="0"/>
        </w:rPr>
        <w:t xml:space="preserve"> (aprovizionare materie primă, furnizori,echipamente și utilaje necesare, desfacere, clienți). </w:t>
      </w:r>
    </w:p>
    <w:p w:rsidR="00000000" w:rsidDel="00000000" w:rsidP="00000000" w:rsidRDefault="00000000" w:rsidRPr="00000000" w14:paraId="000000DE">
      <w:pPr>
        <w:numPr>
          <w:ilvl w:val="1"/>
          <w:numId w:val="13"/>
        </w:numPr>
        <w:ind w:left="1080" w:hanging="108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F">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0">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Atenție!</w:t>
      </w:r>
      <w:r w:rsidDel="00000000" w:rsidR="00000000" w:rsidRPr="00000000">
        <w:rPr>
          <w:rtl w:val="0"/>
        </w:rPr>
      </w:r>
    </w:p>
    <w:p w:rsidR="00000000" w:rsidDel="00000000" w:rsidP="00000000" w:rsidRDefault="00000000" w:rsidRPr="00000000" w14:paraId="000000E1">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În cazul serviciilor pentru populație (medicale, turistice de cazare, de agrement, al serviciilor de alimentație publică (restaurante și puncte gastronomice locale etc.) se va descrie potențialul/nevoia locală în loc de Potențialii clienți ai solicitantului.</w:t>
      </w:r>
      <w:r w:rsidDel="00000000" w:rsidR="00000000" w:rsidRPr="00000000">
        <w:rPr>
          <w:rtl w:val="0"/>
        </w:rPr>
      </w:r>
    </w:p>
    <w:p w:rsidR="00000000" w:rsidDel="00000000" w:rsidP="00000000" w:rsidRDefault="00000000" w:rsidRPr="00000000" w14:paraId="000000E2">
      <w:pPr>
        <w:tabs>
          <w:tab w:val="left" w:leader="none" w:pos="180"/>
        </w:tabs>
        <w:ind w:left="720" w:firstLine="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3">
      <w:pPr>
        <w:tabs>
          <w:tab w:val="left" w:leader="none" w:pos="180"/>
        </w:tabs>
        <w:jc w:val="both"/>
        <w:rPr>
          <w:rFonts w:ascii="Calibri" w:cs="Calibri" w:eastAsia="Calibri" w:hAnsi="Calibri"/>
          <w:sz w:val="22"/>
          <w:szCs w:val="22"/>
          <w:vertAlign w:val="baseline"/>
        </w:rPr>
      </w:pPr>
      <w:r w:rsidDel="00000000" w:rsidR="00000000" w:rsidRPr="00000000">
        <w:rPr>
          <w:rtl w:val="0"/>
        </w:rPr>
      </w:r>
    </w:p>
    <w:tbl>
      <w:tblPr>
        <w:tblStyle w:val="Table2"/>
        <w:tblW w:w="10327.0" w:type="dxa"/>
        <w:jc w:val="left"/>
        <w:tblInd w:w="78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5"/>
        <w:gridCol w:w="3454"/>
        <w:gridCol w:w="1910"/>
        <w:gridCol w:w="4158"/>
        <w:tblGridChange w:id="0">
          <w:tblGrid>
            <w:gridCol w:w="805"/>
            <w:gridCol w:w="3454"/>
            <w:gridCol w:w="1910"/>
            <w:gridCol w:w="4158"/>
          </w:tblGrid>
        </w:tblGridChange>
      </w:tblGrid>
      <w:tr>
        <w:trPr>
          <w:cantSplit w:val="0"/>
          <w:tblHeader w:val="0"/>
        </w:trPr>
        <w:tc>
          <w:tcPr>
            <w:gridSpan w:val="4"/>
            <w:shd w:fill="d9d9d9" w:val="clear"/>
            <w:vAlign w:val="top"/>
          </w:tcPr>
          <w:p w:rsidR="00000000" w:rsidDel="00000000" w:rsidP="00000000" w:rsidRDefault="00000000" w:rsidRPr="00000000" w14:paraId="000000E4">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FURNIZORI AI SOLICITANTULUI</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E8">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9">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tcBorders>
              <w:left w:color="000000" w:space="0" w:sz="4" w:val="single"/>
            </w:tcBorders>
            <w:vAlign w:val="top"/>
          </w:tcPr>
          <w:p w:rsidR="00000000" w:rsidDel="00000000" w:rsidP="00000000" w:rsidRDefault="00000000" w:rsidRPr="00000000" w14:paraId="000000E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furnizor de</w:t>
            </w:r>
          </w:p>
          <w:p w:rsidR="00000000" w:rsidDel="00000000" w:rsidP="00000000" w:rsidRDefault="00000000" w:rsidRPr="00000000" w14:paraId="000000E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materii prime/materiale auxiliare</w:t>
            </w:r>
          </w:p>
        </w:tc>
        <w:tc>
          <w:tcPr>
            <w:vAlign w:val="top"/>
          </w:tcPr>
          <w:p w:rsidR="00000000" w:rsidDel="00000000" w:rsidP="00000000" w:rsidRDefault="00000000" w:rsidRPr="00000000" w14:paraId="000000EC">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Produse/servicii oferite</w:t>
            </w:r>
          </w:p>
        </w:tc>
        <w:tc>
          <w:tcPr>
            <w:vAlign w:val="top"/>
          </w:tcPr>
          <w:p w:rsidR="00000000" w:rsidDel="00000000" w:rsidP="00000000" w:rsidRDefault="00000000" w:rsidRPr="00000000" w14:paraId="000000ED">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materii prime/materiale auxiliare</w:t>
            </w:r>
          </w:p>
        </w:tc>
      </w:tr>
      <w:tr>
        <w:trPr>
          <w:cantSplit w:val="0"/>
          <w:tblHeader w:val="0"/>
        </w:trPr>
        <w:tc>
          <w:tcPr>
            <w:tcBorders>
              <w:right w:color="000000" w:space="0" w:sz="4" w:val="single"/>
            </w:tcBorders>
            <w:vAlign w:val="top"/>
          </w:tcPr>
          <w:p w:rsidR="00000000" w:rsidDel="00000000" w:rsidP="00000000" w:rsidRDefault="00000000" w:rsidRPr="00000000" w14:paraId="000000E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tcBorders>
              <w:left w:color="000000" w:space="0" w:sz="4" w:val="single"/>
            </w:tcBorders>
            <w:vAlign w:val="top"/>
          </w:tcPr>
          <w:p w:rsidR="00000000" w:rsidDel="00000000" w:rsidP="00000000" w:rsidRDefault="00000000" w:rsidRPr="00000000" w14:paraId="000000EF">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0">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1">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tcBorders>
              <w:left w:color="000000" w:space="0" w:sz="4" w:val="single"/>
            </w:tcBorders>
            <w:vAlign w:val="top"/>
          </w:tcPr>
          <w:p w:rsidR="00000000" w:rsidDel="00000000" w:rsidP="00000000" w:rsidRDefault="00000000" w:rsidRPr="00000000" w14:paraId="000000F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4">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5">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0F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tcBorders>
              <w:left w:color="000000" w:space="0" w:sz="4" w:val="single"/>
            </w:tcBorders>
            <w:vAlign w:val="top"/>
          </w:tcPr>
          <w:p w:rsidR="00000000" w:rsidDel="00000000" w:rsidP="00000000" w:rsidRDefault="00000000" w:rsidRPr="00000000" w14:paraId="000000F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8">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F9">
            <w:pPr>
              <w:tabs>
                <w:tab w:val="left" w:leader="none" w:pos="180"/>
              </w:tabs>
              <w:jc w:val="cente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FA">
      <w:pPr>
        <w:tabs>
          <w:tab w:val="left" w:leader="none" w:pos="18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B">
      <w:pPr>
        <w:tabs>
          <w:tab w:val="left" w:leader="none" w:pos="180"/>
        </w:tabs>
        <w:jc w:val="center"/>
        <w:rPr>
          <w:rFonts w:ascii="Calibri" w:cs="Calibri" w:eastAsia="Calibri" w:hAnsi="Calibri"/>
          <w:sz w:val="22"/>
          <w:szCs w:val="22"/>
          <w:vertAlign w:val="baseline"/>
        </w:rPr>
      </w:pPr>
      <w:r w:rsidDel="00000000" w:rsidR="00000000" w:rsidRPr="00000000">
        <w:rPr>
          <w:rtl w:val="0"/>
        </w:rPr>
      </w:r>
    </w:p>
    <w:tbl>
      <w:tblPr>
        <w:tblStyle w:val="Table3"/>
        <w:tblW w:w="10350.0" w:type="dxa"/>
        <w:jc w:val="left"/>
        <w:tblInd w:w="8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4"/>
        <w:gridCol w:w="2394"/>
        <w:gridCol w:w="2394"/>
        <w:gridCol w:w="4598"/>
        <w:tblGridChange w:id="0">
          <w:tblGrid>
            <w:gridCol w:w="964"/>
            <w:gridCol w:w="2394"/>
            <w:gridCol w:w="2394"/>
            <w:gridCol w:w="4598"/>
          </w:tblGrid>
        </w:tblGridChange>
      </w:tblGrid>
      <w:tr>
        <w:trPr>
          <w:cantSplit w:val="0"/>
          <w:tblHeader w:val="0"/>
        </w:trPr>
        <w:tc>
          <w:tcPr>
            <w:gridSpan w:val="4"/>
            <w:shd w:fill="d9d9d9" w:val="clear"/>
            <w:vAlign w:val="top"/>
          </w:tcPr>
          <w:p w:rsidR="00000000" w:rsidDel="00000000" w:rsidP="00000000" w:rsidRDefault="00000000" w:rsidRPr="00000000" w14:paraId="000000FC">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POTENŢIALII CLIENŢI AI SOLICITANTULUI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Nr.crt</w:t>
            </w:r>
          </w:p>
        </w:tc>
        <w:tc>
          <w:tcPr>
            <w:vAlign w:val="top"/>
          </w:tcPr>
          <w:p w:rsidR="00000000" w:rsidDel="00000000" w:rsidP="00000000" w:rsidRDefault="00000000" w:rsidRPr="00000000" w14:paraId="00000101">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Client</w:t>
            </w:r>
          </w:p>
          <w:p w:rsidR="00000000" w:rsidDel="00000000" w:rsidP="00000000" w:rsidRDefault="00000000" w:rsidRPr="00000000" w14:paraId="00000102">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(Denumire şi adresa)</w:t>
            </w:r>
          </w:p>
        </w:tc>
        <w:tc>
          <w:tcPr>
            <w:vAlign w:val="top"/>
          </w:tcPr>
          <w:p w:rsidR="00000000" w:rsidDel="00000000" w:rsidP="00000000" w:rsidRDefault="00000000" w:rsidRPr="00000000" w14:paraId="00000103">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Valoare</w:t>
            </w:r>
          </w:p>
          <w:p w:rsidR="00000000" w:rsidDel="00000000" w:rsidP="00000000" w:rsidRDefault="00000000" w:rsidRPr="00000000" w14:paraId="00000104">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(Lei)</w:t>
            </w:r>
          </w:p>
        </w:tc>
        <w:tc>
          <w:tcPr>
            <w:vAlign w:val="top"/>
          </w:tcPr>
          <w:p w:rsidR="00000000" w:rsidDel="00000000" w:rsidP="00000000" w:rsidRDefault="00000000" w:rsidRPr="00000000" w14:paraId="00000105">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din vânzări</w:t>
            </w:r>
          </w:p>
        </w:tc>
      </w:tr>
      <w:tr>
        <w:trPr>
          <w:cantSplit w:val="0"/>
          <w:tblHeader w:val="0"/>
        </w:trPr>
        <w:tc>
          <w:tcPr>
            <w:vAlign w:val="top"/>
          </w:tcPr>
          <w:p w:rsidR="00000000" w:rsidDel="00000000" w:rsidP="00000000" w:rsidRDefault="00000000" w:rsidRPr="00000000" w14:paraId="00000106">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c>
          <w:tcPr>
            <w:vAlign w:val="top"/>
          </w:tcPr>
          <w:p w:rsidR="00000000" w:rsidDel="00000000" w:rsidP="00000000" w:rsidRDefault="00000000" w:rsidRPr="00000000" w14:paraId="00000107">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8">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9">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10B">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C">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tabs>
                <w:tab w:val="left" w:leader="none" w:pos="180"/>
              </w:tabs>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w:t>
            </w:r>
          </w:p>
        </w:tc>
        <w:tc>
          <w:tcPr>
            <w:vAlign w:val="top"/>
          </w:tcPr>
          <w:p w:rsidR="00000000" w:rsidDel="00000000" w:rsidP="00000000" w:rsidRDefault="00000000" w:rsidRPr="00000000" w14:paraId="0000010F">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0">
            <w:pPr>
              <w:tabs>
                <w:tab w:val="left" w:leader="none" w:pos="180"/>
              </w:tabs>
              <w:jc w:val="both"/>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1">
            <w:pPr>
              <w:tabs>
                <w:tab w:val="left" w:leader="none" w:pos="180"/>
              </w:tabs>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activității/activităților propuse spre finanțare</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fluxului tehnologic/serviciilor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 totalitatea activităților necesare realizării acestui flux care trebuie detaliate și realizate prin proiect), activitatea şi tehnologia aplicată în cadrul proiectului. Se descrie detaliat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fluxul activităților</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propuse prin PA și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modul de realizare a acestora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prin care se asigură obținerea produsului destinat vânzării sau a serviciului prestat.</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Descrierea resurselor: umane, materiale, financiare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propuse prin proiect care contribuie la dezvoltarea activităților întreprinderii. Resursele financiare (suma forfetară obținută prin proiect și după caz, alte resurse financiare atrase) nu se vor descrie din punct de vedere valoric.</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După caz, se vor descrie acțivitățile privind formarea profesională sau/și consilierea.</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275.0" w:type="dxa"/>
        <w:jc w:val="center"/>
        <w:tblBorders>
          <w:top w:color="800000" w:space="0" w:sz="4" w:val="single"/>
          <w:left w:color="800000" w:space="0" w:sz="4" w:val="single"/>
          <w:bottom w:color="800000" w:space="0" w:sz="4" w:val="single"/>
          <w:right w:color="800000" w:space="0" w:sz="4" w:val="single"/>
          <w:insideH w:color="800000" w:space="0" w:sz="4" w:val="single"/>
          <w:insideV w:color="800000" w:space="0" w:sz="4" w:val="single"/>
        </w:tblBorders>
        <w:tblLayout w:type="fixed"/>
        <w:tblLook w:val="0000"/>
      </w:tblPr>
      <w:tblGrid>
        <w:gridCol w:w="6385"/>
        <w:gridCol w:w="1357"/>
        <w:gridCol w:w="1248"/>
        <w:gridCol w:w="2285"/>
        <w:tblGridChange w:id="0">
          <w:tblGrid>
            <w:gridCol w:w="6385"/>
            <w:gridCol w:w="1357"/>
            <w:gridCol w:w="1248"/>
            <w:gridCol w:w="2285"/>
          </w:tblGrid>
        </w:tblGridChange>
      </w:tblGrid>
      <w:tr>
        <w:trPr>
          <w:cantSplit w:val="1"/>
          <w:trHeight w:val="187"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Forța de munca</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D">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E">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Specialitate/ Meseria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F">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 angajați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0">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Permanenți/sezonieri</w:t>
            </w:r>
            <w:r w:rsidDel="00000000" w:rsidR="00000000" w:rsidRPr="00000000">
              <w:rPr>
                <w:rtl w:val="0"/>
              </w:rPr>
            </w:r>
          </w:p>
          <w:p w:rsidR="00000000" w:rsidDel="00000000" w:rsidP="00000000" w:rsidRDefault="00000000" w:rsidRPr="00000000" w14:paraId="00000121">
            <w:pPr>
              <w:tabs>
                <w:tab w:val="left" w:leader="none" w:pos="180"/>
              </w:tabs>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Nr.</w:t>
            </w: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2">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4">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5">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6">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8">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9">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A">
            <w:pPr>
              <w:tabs>
                <w:tab w:val="left" w:leader="none" w:pos="18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B">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C">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2D">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E">
            <w:pPr>
              <w:pStyle w:val="Heading6"/>
              <w:tabs>
                <w:tab w:val="left" w:leader="none" w:pos="180"/>
              </w:tabs>
              <w:rPr>
                <w:rFonts w:ascii="Calibri" w:cs="Calibri" w:eastAsia="Calibri" w:hAnsi="Calibri"/>
                <w:color w:val="000000"/>
                <w:vertAlign w:val="baseline"/>
              </w:rPr>
            </w:pPr>
            <w:r w:rsidDel="00000000" w:rsidR="00000000" w:rsidRPr="00000000">
              <w:rPr>
                <w:rFonts w:ascii="Calibri" w:cs="Calibri" w:eastAsia="Calibri" w:hAnsi="Calibri"/>
                <w:b w:val="1"/>
                <w:i w:val="0"/>
                <w:smallCaps w:val="0"/>
                <w:color w:val="000000"/>
                <w:vertAlign w:val="baseline"/>
                <w:rtl w:val="0"/>
              </w:rPr>
              <w:t xml:space="preserve">Total, din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2">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permanenti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4">
            <w:pPr>
              <w:tabs>
                <w:tab w:val="left" w:leader="none" w:pos="180"/>
              </w:tabs>
              <w:jc w:val="righ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tabs>
                <w:tab w:val="left" w:leader="none" w:pos="180"/>
              </w:tabs>
              <w:jc w:val="right"/>
              <w:rPr>
                <w:rFonts w:ascii="Calibri" w:cs="Calibri" w:eastAsia="Calibri" w:hAnsi="Calibri"/>
                <w:sz w:val="22"/>
                <w:szCs w:val="22"/>
                <w:vertAlign w:val="baseline"/>
              </w:rPr>
            </w:pPr>
            <w:r w:rsidDel="00000000" w:rsidR="00000000" w:rsidRPr="00000000">
              <w:rPr>
                <w:rtl w:val="0"/>
              </w:rPr>
            </w:r>
          </w:p>
        </w:tc>
      </w:tr>
      <w:tr>
        <w:trPr>
          <w:cantSplit w:val="0"/>
          <w:trHeight w:val="1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6">
            <w:pPr>
              <w:tabs>
                <w:tab w:val="left" w:leader="none" w:pos="18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 sezonieri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7">
            <w:pPr>
              <w:tabs>
                <w:tab w:val="left" w:leader="none" w:pos="180"/>
              </w:tabs>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tabs>
                <w:tab w:val="left" w:leader="none" w:pos="180"/>
              </w:tabs>
              <w:jc w:val="right"/>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3A">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B">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Atenție!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Se are în vedere ca la întocmirea PA și implementarea acestuia, cheltuielile operaționale propuse (salarii, materii prime, materiale consumabile, alte cheltuieli cu capitalul de lucru) să deservească exclusiv și să contribuie la îndeplinirea și realizarea PA.</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Pentru desfășurarea activităților propuse prin proiect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solicitantul trebuie să asigure infrastructura necesară</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(echipamente, utilaje, dotări, teren construit/neconstruit etc) și în secundar, poate să asigure capitalul de lucru (achiziție materii prime, materiale etc).</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Solicitantul prezintă modalitatea în care va asigura continuitatea activităților finanțate prin proiect după acordarea celei de a doua tranșe de plată.</w:t>
      </w:r>
      <w:r w:rsidDel="00000000" w:rsidR="00000000" w:rsidRPr="00000000">
        <w:rPr>
          <w:rtl w:val="0"/>
        </w:rPr>
      </w:r>
    </w:p>
    <w:p w:rsidR="00000000" w:rsidDel="00000000" w:rsidP="00000000" w:rsidRDefault="00000000" w:rsidRPr="00000000" w14:paraId="0000013F">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0">
      <w:pPr>
        <w:numPr>
          <w:ilvl w:val="0"/>
          <w:numId w:val="9"/>
        </w:numPr>
        <w:tabs>
          <w:tab w:val="left" w:leader="none" w:pos="180"/>
        </w:tabs>
        <w:ind w:left="720" w:hanging="36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Modalitatea de gestionare și implementare a PA</w:t>
      </w:r>
      <w:r w:rsidDel="00000000" w:rsidR="00000000" w:rsidRPr="00000000">
        <w:rPr>
          <w:rtl w:val="0"/>
        </w:rPr>
      </w:r>
    </w:p>
    <w:p w:rsidR="00000000" w:rsidDel="00000000" w:rsidP="00000000" w:rsidRDefault="00000000" w:rsidRPr="00000000" w14:paraId="00000141">
      <w:pPr>
        <w:tabs>
          <w:tab w:val="left" w:leader="none" w:pos="18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2">
      <w:pPr>
        <w:numPr>
          <w:ilvl w:val="1"/>
          <w:numId w:val="3"/>
        </w:num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Scurta descriere a derulării </w:t>
      </w:r>
      <w:r w:rsidDel="00000000" w:rsidR="00000000" w:rsidRPr="00000000">
        <w:rPr>
          <w:rFonts w:ascii="Calibri" w:cs="Calibri" w:eastAsia="Calibri" w:hAnsi="Calibri"/>
          <w:b w:val="1"/>
          <w:sz w:val="22"/>
          <w:szCs w:val="22"/>
          <w:vertAlign w:val="baseline"/>
          <w:rtl w:val="0"/>
        </w:rPr>
        <w:t xml:space="preserve">activităților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pentru implementarea PA</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43">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prezenta activitățile previzionate în scopul atingerii obiectivelor specifice propuse prin PA.</w:t>
      </w:r>
      <w:r w:rsidDel="00000000" w:rsidR="00000000" w:rsidRPr="00000000">
        <w:rPr>
          <w:rtl w:val="0"/>
        </w:rPr>
      </w:r>
    </w:p>
    <w:p w:rsidR="00000000" w:rsidDel="00000000" w:rsidP="00000000" w:rsidRDefault="00000000" w:rsidRPr="00000000" w14:paraId="00000144">
      <w:pPr>
        <w:tabs>
          <w:tab w:val="left" w:leader="none" w:pos="180"/>
        </w:tabs>
        <w:spacing w:line="276" w:lineRule="auto"/>
        <w:ind w:left="72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ex.: achiziție active tangibile/intangibile, instruiri, capitalizarea întreprinderii etc.</w:t>
      </w:r>
      <w:r w:rsidDel="00000000" w:rsidR="00000000" w:rsidRPr="00000000">
        <w:rPr>
          <w:rtl w:val="0"/>
        </w:rPr>
      </w:r>
    </w:p>
    <w:p w:rsidR="00000000" w:rsidDel="00000000" w:rsidP="00000000" w:rsidRDefault="00000000" w:rsidRPr="00000000" w14:paraId="00000145">
      <w:pPr>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6">
      <w:pPr>
        <w:numPr>
          <w:ilvl w:val="1"/>
          <w:numId w:val="3"/>
        </w:numPr>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Descrierea </w:t>
      </w:r>
      <w:r w:rsidDel="00000000" w:rsidR="00000000" w:rsidRPr="00000000">
        <w:rPr>
          <w:rFonts w:ascii="Calibri" w:cs="Calibri" w:eastAsia="Calibri" w:hAnsi="Calibri"/>
          <w:b w:val="1"/>
          <w:sz w:val="22"/>
          <w:szCs w:val="22"/>
          <w:vertAlign w:val="baseline"/>
          <w:rtl w:val="0"/>
        </w:rPr>
        <w:t xml:space="preserve">modalității de desfășurare a activităților comerciale</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147">
      <w:pPr>
        <w:numPr>
          <w:ilvl w:val="1"/>
          <w:numId w:val="3"/>
        </w:numPr>
        <w:tabs>
          <w:tab w:val="left" w:leader="none" w:pos="1060"/>
        </w:tabs>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Durata de implementare a PA</w:t>
      </w:r>
      <w:r w:rsidDel="00000000" w:rsidR="00000000" w:rsidRPr="00000000">
        <w:rPr>
          <w:rFonts w:ascii="Calibri" w:cs="Calibri" w:eastAsia="Calibri" w:hAnsi="Calibri"/>
          <w:sz w:val="22"/>
          <w:szCs w:val="22"/>
          <w:vertAlign w:val="baseline"/>
          <w:rtl w:val="0"/>
        </w:rPr>
        <w:t xml:space="preserve"> și </w:t>
      </w:r>
      <w:r w:rsidDel="00000000" w:rsidR="00000000" w:rsidRPr="00000000">
        <w:rPr>
          <w:rFonts w:ascii="Calibri" w:cs="Calibri" w:eastAsia="Calibri" w:hAnsi="Calibri"/>
          <w:b w:val="1"/>
          <w:sz w:val="22"/>
          <w:szCs w:val="22"/>
          <w:vertAlign w:val="baseline"/>
          <w:rtl w:val="0"/>
        </w:rPr>
        <w:t xml:space="preserve">de îndeplinire conformă a angajamentelor din PA;</w:t>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148">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9">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De la data semnării contractului de finanţare și până la cea de-a doua tranșă solicitantul trebuie să demonstreze că:</w:t>
      </w:r>
      <w:r w:rsidDel="00000000" w:rsidR="00000000" w:rsidRPr="00000000">
        <w:rPr>
          <w:rtl w:val="0"/>
        </w:rPr>
      </w:r>
    </w:p>
    <w:p w:rsidR="00000000" w:rsidDel="00000000" w:rsidP="00000000" w:rsidRDefault="00000000" w:rsidRPr="00000000" w14:paraId="0000014A">
      <w:pPr>
        <w:numPr>
          <w:ilvl w:val="0"/>
          <w:numId w:val="7"/>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activitățile în conformitate cu cele precizate în PA, </w:t>
      </w:r>
      <w:r w:rsidDel="00000000" w:rsidR="00000000" w:rsidRPr="00000000">
        <w:rPr>
          <w:rtl w:val="0"/>
        </w:rPr>
      </w:r>
    </w:p>
    <w:p w:rsidR="00000000" w:rsidDel="00000000" w:rsidP="00000000" w:rsidRDefault="00000000" w:rsidRPr="00000000" w14:paraId="0000014B">
      <w:pPr>
        <w:numPr>
          <w:ilvl w:val="0"/>
          <w:numId w:val="7"/>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va realiza toate angajamentele asumate la depunerea cererii de finantare. </w:t>
      </w:r>
      <w:r w:rsidDel="00000000" w:rsidR="00000000" w:rsidRPr="00000000">
        <w:rPr>
          <w:rtl w:val="0"/>
        </w:rPr>
      </w:r>
    </w:p>
    <w:p w:rsidR="00000000" w:rsidDel="00000000" w:rsidP="00000000" w:rsidRDefault="00000000" w:rsidRPr="00000000" w14:paraId="0000014C">
      <w:pPr>
        <w:tabs>
          <w:tab w:val="left" w:leader="none" w:pos="180"/>
          <w:tab w:val="left" w:leader="none" w:pos="1060"/>
        </w:tabs>
        <w:ind w:left="720" w:firstLine="0"/>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4D">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GRAFICUL DE TIMP PENTRU IMPLEMENTAREA PROIECTULUI </w:t>
      </w:r>
      <w:r w:rsidDel="00000000" w:rsidR="00000000" w:rsidRPr="00000000">
        <w:rPr>
          <w:rtl w:val="0"/>
        </w:rPr>
      </w:r>
    </w:p>
    <w:p w:rsidR="00000000" w:rsidDel="00000000" w:rsidP="00000000" w:rsidRDefault="00000000" w:rsidRPr="00000000" w14:paraId="0000014E">
      <w:pPr>
        <w:numPr>
          <w:ilvl w:val="0"/>
          <w:numId w:val="7"/>
        </w:numPr>
        <w:tabs>
          <w:tab w:val="left" w:leader="none" w:pos="180"/>
          <w:tab w:val="left" w:leader="none" w:pos="1060"/>
        </w:tabs>
        <w:ind w:left="720" w:hanging="36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vor reprezenta acțiunile necesare atingerii obiectivelor specifice din PA cu nr. de luni aferente, calculate începând de la semnarea contractului de finanțare, fără a depăși termenul maxim de ...... de luni (maximum 36 de luni).</w:t>
      </w:r>
      <w:r w:rsidDel="00000000" w:rsidR="00000000" w:rsidRPr="00000000">
        <w:rPr>
          <w:rtl w:val="0"/>
        </w:rPr>
      </w:r>
    </w:p>
    <w:p w:rsidR="00000000" w:rsidDel="00000000" w:rsidP="00000000" w:rsidRDefault="00000000" w:rsidRPr="00000000" w14:paraId="0000014F">
      <w:pPr>
        <w:tabs>
          <w:tab w:val="left" w:leader="none" w:pos="180"/>
          <w:tab w:val="left" w:leader="none" w:pos="1060"/>
        </w:tabs>
        <w:ind w:left="720" w:firstLine="0"/>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50">
      <w:pPr>
        <w:tabs>
          <w:tab w:val="left" w:leader="none" w:pos="180"/>
          <w:tab w:val="left" w:leader="none" w:pos="1060"/>
        </w:tabs>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51">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tabs>
          <w:tab w:val="left" w:leader="none" w:pos="180"/>
          <w:tab w:val="left" w:leader="none" w:pos="106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IV. EVALUAREA PRINCIPALELOR</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RISCURI</w:t>
      </w:r>
      <w:r w:rsidDel="00000000" w:rsidR="00000000" w:rsidRPr="00000000">
        <w:rPr>
          <w:rtl w:val="0"/>
        </w:rPr>
      </w:r>
    </w:p>
    <w:p w:rsidR="00000000" w:rsidDel="00000000" w:rsidP="00000000" w:rsidRDefault="00000000" w:rsidRPr="00000000" w14:paraId="00000154">
      <w:pPr>
        <w:tabs>
          <w:tab w:val="left" w:leader="none" w:pos="180"/>
        </w:tabs>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Se va face o scurtă prezentare a principalelor riscuri care se pot ivi pe parcursul implementării proiectului, cauzele şi efectele acestora asupra producţiei totale obţinute sau serviciilor prestate, şi după caz, modalităţi de combatere a acestora. Se vor menţiona următoarele tipuri de riscuri (listă neexhaustivă): </w:t>
      </w:r>
      <w:r w:rsidDel="00000000" w:rsidR="00000000" w:rsidRPr="00000000">
        <w:rPr>
          <w:rtl w:val="0"/>
        </w:rPr>
      </w:r>
    </w:p>
    <w:p w:rsidR="00000000" w:rsidDel="00000000" w:rsidP="00000000" w:rsidRDefault="00000000" w:rsidRPr="00000000" w14:paraId="00000155">
      <w:pPr>
        <w:numPr>
          <w:ilvl w:val="0"/>
          <w:numId w:val="14"/>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evoluţia pieţei şi a preţurilor</w:t>
      </w:r>
      <w:r w:rsidDel="00000000" w:rsidR="00000000" w:rsidRPr="00000000">
        <w:rPr>
          <w:rtl w:val="0"/>
        </w:rPr>
      </w:r>
    </w:p>
    <w:p w:rsidR="00000000" w:rsidDel="00000000" w:rsidP="00000000" w:rsidRDefault="00000000" w:rsidRPr="00000000" w14:paraId="00000156">
      <w:pPr>
        <w:numPr>
          <w:ilvl w:val="0"/>
          <w:numId w:val="14"/>
        </w:numPr>
        <w:tabs>
          <w:tab w:val="left" w:leader="none" w:pos="0"/>
          <w:tab w:val="left" w:leader="none" w:pos="180"/>
        </w:tabs>
        <w:ind w:left="0" w:firstLine="0"/>
        <w:jc w:val="both"/>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asigurarea materiei prime etc.</w:t>
      </w:r>
      <w:r w:rsidDel="00000000" w:rsidR="00000000" w:rsidRPr="00000000">
        <w:rPr>
          <w:rtl w:val="0"/>
        </w:rPr>
      </w:r>
    </w:p>
    <w:p w:rsidR="00000000" w:rsidDel="00000000" w:rsidP="00000000" w:rsidRDefault="00000000" w:rsidRPr="00000000" w14:paraId="00000157">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8">
      <w:pPr>
        <w:tabs>
          <w:tab w:val="left" w:leader="none" w:pos="180"/>
          <w:tab w:val="left" w:leader="none" w:pos="1060"/>
        </w:tabs>
        <w:jc w:val="both"/>
        <w:rPr>
          <w:rFonts w:ascii="Calibri" w:cs="Calibri" w:eastAsia="Calibri" w:hAnsi="Calibri"/>
          <w:b w:val="0"/>
          <w:i w:val="0"/>
          <w:sz w:val="22"/>
          <w:szCs w:val="22"/>
          <w:vertAlign w:val="baseline"/>
        </w:rPr>
      </w:pPr>
      <w:bookmarkStart w:colFirst="0" w:colLast="0" w:name="_heading=h.et3opm95cv46" w:id="4"/>
      <w:bookmarkEnd w:id="4"/>
      <w:r w:rsidDel="00000000" w:rsidR="00000000" w:rsidRPr="00000000">
        <w:rPr>
          <w:rFonts w:ascii="Calibri" w:cs="Calibri" w:eastAsia="Calibri" w:hAnsi="Calibri"/>
          <w:b w:val="1"/>
          <w:i w:val="1"/>
          <w:sz w:val="22"/>
          <w:szCs w:val="22"/>
          <w:vertAlign w:val="baseline"/>
          <w:rtl w:val="0"/>
        </w:rPr>
        <w:t xml:space="preserve">Dacă pe parcursul perioadei de implementare,</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b w:val="1"/>
          <w:i w:val="1"/>
          <w:sz w:val="22"/>
          <w:szCs w:val="22"/>
          <w:vertAlign w:val="baseline"/>
          <w:rtl w:val="0"/>
        </w:rPr>
        <w:t xml:space="preserve">la verificarea tranșei a doua de plată și în perioada de monitorizare a proiectului se constată că nu au fost îndeplinite / respectate / menţinute condiţiile de eligibilitate* si menținerea statutului de proiect selectat, se va proceda la rezilierea contractului de finanțare și recuperarea integrală a sprijinului acordat. Verificarea criteriilor generale de eligibilitate intră în atribuția AFIR, iar verificarea criteriilor de eligibilitate locale si menținerea statutului de proiect selectat intră în atribuția GAL.</w:t>
      </w:r>
      <w:r w:rsidDel="00000000" w:rsidR="00000000" w:rsidRPr="00000000">
        <w:rPr>
          <w:rtl w:val="0"/>
        </w:rPr>
      </w:r>
    </w:p>
    <w:p w:rsidR="00000000" w:rsidDel="00000000" w:rsidP="00000000" w:rsidRDefault="00000000" w:rsidRPr="00000000" w14:paraId="00000159">
      <w:pPr>
        <w:tabs>
          <w:tab w:val="left" w:leader="none" w:pos="180"/>
          <w:tab w:val="left" w:leader="none" w:pos="1060"/>
        </w:tabs>
        <w:jc w:val="both"/>
        <w:rPr>
          <w:rFonts w:ascii="Calibri" w:cs="Calibri" w:eastAsia="Calibri" w:hAnsi="Calibri"/>
          <w:b w:val="0"/>
          <w:i w:val="0"/>
          <w:sz w:val="22"/>
          <w:szCs w:val="22"/>
          <w:vertAlign w:val="baseline"/>
        </w:rPr>
      </w:pPr>
      <w:r w:rsidDel="00000000" w:rsidR="00000000" w:rsidRPr="00000000">
        <w:rPr>
          <w:rtl w:val="0"/>
        </w:rPr>
      </w:r>
    </w:p>
    <w:p w:rsidR="00000000" w:rsidDel="00000000" w:rsidP="00000000" w:rsidRDefault="00000000" w:rsidRPr="00000000" w14:paraId="0000015A">
      <w:pPr>
        <w:tabs>
          <w:tab w:val="left" w:leader="none" w:pos="180"/>
          <w:tab w:val="left" w:leader="none" w:pos="1060"/>
        </w:tabs>
        <w:jc w:val="both"/>
        <w:rPr>
          <w:rFonts w:ascii="Calibri" w:cs="Calibri" w:eastAsia="Calibri" w:hAnsi="Calibri"/>
          <w:b w:val="0"/>
          <w:i w:val="0"/>
          <w:sz w:val="22"/>
          <w:szCs w:val="22"/>
          <w:vertAlign w:val="baseline"/>
        </w:rPr>
      </w:pPr>
      <w:bookmarkStart w:colFirst="0" w:colLast="0" w:name="_heading=h.p7w5lkxc9my7" w:id="5"/>
      <w:bookmarkEnd w:id="5"/>
      <w:r w:rsidDel="00000000" w:rsidR="00000000" w:rsidRPr="00000000">
        <w:rPr>
          <w:rFonts w:ascii="Calibri" w:cs="Calibri" w:eastAsia="Calibri" w:hAnsi="Calibri"/>
          <w:b w:val="1"/>
          <w:i w:val="1"/>
          <w:sz w:val="22"/>
          <w:szCs w:val="22"/>
          <w:vertAlign w:val="baseline"/>
          <w:rtl w:val="0"/>
        </w:rPr>
        <w:t xml:space="preserve">*Pentru beneficiarii care, după contractarea proiectului, precum şi în perioada de monitorizare, îşi schimbă tipul întreprinderii şi/sau nu se mai încadrează la plafoanele prevăzute pentru microîntreprindere sau întreprindere mică (cf. Legii nr. 346/2004 privind stimularea înfiinţării şi dezvoltării întreprinderilor mici şi mijlocii, cu modificările şi completările ulterioare) cheltuielile pentru finanţare rămân eligibile, dacă celelalte condiţii de eligibilitate sunt respectate.</w:t>
      </w:r>
      <w:r w:rsidDel="00000000" w:rsidR="00000000" w:rsidRPr="00000000">
        <w:rPr>
          <w:rtl w:val="0"/>
        </w:rPr>
      </w:r>
    </w:p>
    <w:sectPr>
      <w:footerReference r:id="rId7" w:type="default"/>
      <w:pgSz w:h="12240" w:w="15840" w:orient="landscape"/>
      <w:pgMar w:bottom="900" w:top="709" w:left="851"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0"/>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0" w:hanging="360"/>
      </w:pPr>
      <w:rPr>
        <w:rFonts w:ascii="Courier New" w:cs="Courier New" w:eastAsia="Courier New" w:hAnsi="Courier New"/>
        <w:vertAlign w:val="baseline"/>
      </w:rPr>
    </w:lvl>
    <w:lvl w:ilvl="2">
      <w:start w:val="1"/>
      <w:numFmt w:val="bullet"/>
      <w:lvlText w:val="▪"/>
      <w:lvlJc w:val="left"/>
      <w:pPr>
        <w:ind w:left="72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o"/>
      <w:lvlJc w:val="left"/>
      <w:pPr>
        <w:ind w:left="2160" w:hanging="360"/>
      </w:pPr>
      <w:rPr>
        <w:rFonts w:ascii="Courier New" w:cs="Courier New" w:eastAsia="Courier New" w:hAnsi="Courier New"/>
        <w:vertAlign w:val="baseline"/>
      </w:rPr>
    </w:lvl>
    <w:lvl w:ilvl="5">
      <w:start w:val="1"/>
      <w:numFmt w:val="bullet"/>
      <w:lvlText w:val="▪"/>
      <w:lvlJc w:val="left"/>
      <w:pPr>
        <w:ind w:left="2880" w:hanging="360"/>
      </w:pPr>
      <w:rPr>
        <w:rFonts w:ascii="Noto Sans Symbols" w:cs="Noto Sans Symbols" w:eastAsia="Noto Sans Symbols" w:hAnsi="Noto Sans Symbols"/>
        <w:vertAlign w:val="baseline"/>
      </w:rPr>
    </w:lvl>
    <w:lvl w:ilvl="6">
      <w:start w:val="1"/>
      <w:numFmt w:val="bullet"/>
      <w:lvlText w:val="●"/>
      <w:lvlJc w:val="left"/>
      <w:pPr>
        <w:ind w:left="3600" w:hanging="360"/>
      </w:pPr>
      <w:rPr>
        <w:rFonts w:ascii="Noto Sans Symbols" w:cs="Noto Sans Symbols" w:eastAsia="Noto Sans Symbols" w:hAnsi="Noto Sans Symbols"/>
        <w:vertAlign w:val="baseline"/>
      </w:rPr>
    </w:lvl>
    <w:lvl w:ilvl="7">
      <w:start w:val="1"/>
      <w:numFmt w:val="bullet"/>
      <w:lvlText w:val="o"/>
      <w:lvlJc w:val="left"/>
      <w:pPr>
        <w:ind w:left="4320" w:hanging="360"/>
      </w:pPr>
      <w:rPr>
        <w:rFonts w:ascii="Courier New" w:cs="Courier New" w:eastAsia="Courier New" w:hAnsi="Courier New"/>
        <w:vertAlign w:val="baseline"/>
      </w:rPr>
    </w:lvl>
    <w:lvl w:ilvl="8">
      <w:start w:val="1"/>
      <w:numFmt w:val="bullet"/>
      <w:lvlText w:val="▪"/>
      <w:lvlJc w:val="left"/>
      <w:pPr>
        <w:ind w:left="50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3"/>
      <w:numFmt w:val="bullet"/>
      <w:lvlText w:val="-"/>
      <w:lvlJc w:val="left"/>
      <w:pPr>
        <w:ind w:left="5130" w:hanging="360"/>
      </w:pPr>
      <w:rPr>
        <w:rFonts w:ascii="Times New Roman" w:cs="Times New Roman" w:eastAsia="Times New Roman" w:hAnsi="Times New Roman"/>
        <w:vertAlign w:val="baseline"/>
      </w:rPr>
    </w:lvl>
    <w:lvl w:ilvl="2">
      <w:start w:val="0"/>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2220" w:hanging="360"/>
      </w:pPr>
      <w:rPr>
        <w:rFonts w:ascii="Noto Sans Symbols" w:cs="Noto Sans Symbols" w:eastAsia="Noto Sans Symbols" w:hAnsi="Noto Sans Symbols"/>
        <w:vertAlign w:val="baseline"/>
      </w:rPr>
    </w:lvl>
    <w:lvl w:ilvl="1">
      <w:start w:val="1"/>
      <w:numFmt w:val="bullet"/>
      <w:lvlText w:val="o"/>
      <w:lvlJc w:val="left"/>
      <w:pPr>
        <w:ind w:left="2940" w:hanging="360"/>
      </w:pPr>
      <w:rPr>
        <w:rFonts w:ascii="Courier New" w:cs="Courier New" w:eastAsia="Courier New" w:hAnsi="Courier New"/>
        <w:vertAlign w:val="baseline"/>
      </w:rPr>
    </w:lvl>
    <w:lvl w:ilvl="2">
      <w:start w:val="1"/>
      <w:numFmt w:val="bullet"/>
      <w:lvlText w:val="▪"/>
      <w:lvlJc w:val="left"/>
      <w:pPr>
        <w:ind w:left="3660" w:hanging="360"/>
      </w:pPr>
      <w:rPr>
        <w:rFonts w:ascii="Noto Sans Symbols" w:cs="Noto Sans Symbols" w:eastAsia="Noto Sans Symbols" w:hAnsi="Noto Sans Symbols"/>
        <w:vertAlign w:val="baseline"/>
      </w:rPr>
    </w:lvl>
    <w:lvl w:ilvl="3">
      <w:start w:val="1"/>
      <w:numFmt w:val="bullet"/>
      <w:lvlText w:val="●"/>
      <w:lvlJc w:val="left"/>
      <w:pPr>
        <w:ind w:left="4380" w:hanging="360"/>
      </w:pPr>
      <w:rPr>
        <w:rFonts w:ascii="Noto Sans Symbols" w:cs="Noto Sans Symbols" w:eastAsia="Noto Sans Symbols" w:hAnsi="Noto Sans Symbols"/>
        <w:vertAlign w:val="baseline"/>
      </w:rPr>
    </w:lvl>
    <w:lvl w:ilvl="4">
      <w:start w:val="1"/>
      <w:numFmt w:val="bullet"/>
      <w:lvlText w:val="o"/>
      <w:lvlJc w:val="left"/>
      <w:pPr>
        <w:ind w:left="5100" w:hanging="360"/>
      </w:pPr>
      <w:rPr>
        <w:rFonts w:ascii="Courier New" w:cs="Courier New" w:eastAsia="Courier New" w:hAnsi="Courier New"/>
        <w:vertAlign w:val="baseline"/>
      </w:rPr>
    </w:lvl>
    <w:lvl w:ilvl="5">
      <w:start w:val="1"/>
      <w:numFmt w:val="bullet"/>
      <w:lvlText w:val="▪"/>
      <w:lvlJc w:val="left"/>
      <w:pPr>
        <w:ind w:left="5820" w:hanging="360"/>
      </w:pPr>
      <w:rPr>
        <w:rFonts w:ascii="Noto Sans Symbols" w:cs="Noto Sans Symbols" w:eastAsia="Noto Sans Symbols" w:hAnsi="Noto Sans Symbols"/>
        <w:vertAlign w:val="baseline"/>
      </w:rPr>
    </w:lvl>
    <w:lvl w:ilvl="6">
      <w:start w:val="1"/>
      <w:numFmt w:val="bullet"/>
      <w:lvlText w:val="●"/>
      <w:lvlJc w:val="left"/>
      <w:pPr>
        <w:ind w:left="6540" w:hanging="360"/>
      </w:pPr>
      <w:rPr>
        <w:rFonts w:ascii="Noto Sans Symbols" w:cs="Noto Sans Symbols" w:eastAsia="Noto Sans Symbols" w:hAnsi="Noto Sans Symbols"/>
        <w:vertAlign w:val="baseline"/>
      </w:rPr>
    </w:lvl>
    <w:lvl w:ilvl="7">
      <w:start w:val="1"/>
      <w:numFmt w:val="bullet"/>
      <w:lvlText w:val="o"/>
      <w:lvlJc w:val="left"/>
      <w:pPr>
        <w:ind w:left="7260" w:hanging="360"/>
      </w:pPr>
      <w:rPr>
        <w:rFonts w:ascii="Courier New" w:cs="Courier New" w:eastAsia="Courier New" w:hAnsi="Courier New"/>
        <w:vertAlign w:val="baseline"/>
      </w:rPr>
    </w:lvl>
    <w:lvl w:ilvl="8">
      <w:start w:val="1"/>
      <w:numFmt w:val="bullet"/>
      <w:lvlText w:val="▪"/>
      <w:lvlJc w:val="left"/>
      <w:pPr>
        <w:ind w:left="7980" w:hanging="360"/>
      </w:pPr>
      <w:rPr>
        <w:rFonts w:ascii="Noto Sans Symbols" w:cs="Noto Sans Symbols" w:eastAsia="Noto Sans Symbols" w:hAnsi="Noto Sans Symbols"/>
        <w:vertAlign w:val="baseline"/>
      </w:rPr>
    </w:lvl>
  </w:abstractNum>
  <w:abstractNum w:abstractNumId="11">
    <w:lvl w:ilvl="0">
      <w:start w:val="1"/>
      <w:numFmt w:val="bullet"/>
      <w:lvlText w:val="ο"/>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3"/>
      <w:numFmt w:val="bullet"/>
      <w:lvlText w:val="-"/>
      <w:lvlJc w:val="left"/>
      <w:pPr>
        <w:ind w:left="144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3">
    <w:lvl w:ilvl="0">
      <w:start w:val="3"/>
      <w:numFmt w:val="bullet"/>
      <w:lvlText w:val="-"/>
      <w:lvlJc w:val="left"/>
      <w:pPr>
        <w:ind w:left="360" w:hanging="360"/>
      </w:pPr>
      <w:rPr>
        <w:rFonts w:ascii="Times New Roman" w:cs="Times New Roman" w:eastAsia="Times New Roman" w:hAnsi="Times New Roman"/>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3"/>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r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240" w:before="240" w:lineRule="auto"/>
      <w:ind w:left="0" w:firstLine="0"/>
      <w:jc w:val="both"/>
    </w:pPr>
    <w:rPr>
      <w:rFonts w:ascii="Times New Roman" w:cs="Times New Roman" w:eastAsia="Times New Roman" w:hAnsi="Times New Roman"/>
      <w:b w:val="1"/>
      <w:smallCaps w:val="1"/>
      <w:sz w:val="28"/>
      <w:szCs w:val="28"/>
      <w:vertAlign w:val="baseline"/>
    </w:rPr>
  </w:style>
  <w:style w:type="paragraph" w:styleId="Heading2">
    <w:name w:val="heading 2"/>
    <w:basedOn w:val="Normal"/>
    <w:next w:val="Normal"/>
    <w:pPr>
      <w:keepNext w:val="1"/>
      <w:shd w:fill="ddd9c3" w:val="clear"/>
      <w:spacing w:after="240" w:before="240" w:lineRule="auto"/>
      <w:ind w:left="0" w:firstLine="0"/>
      <w:jc w:val="both"/>
    </w:pPr>
    <w:rPr>
      <w:rFonts w:ascii="Times New Roman" w:cs="Times New Roman" w:eastAsia="Times New Roman" w:hAnsi="Times New Roman"/>
      <w:b w:val="1"/>
      <w:smallCaps w:val="0"/>
      <w:sz w:val="24"/>
      <w:szCs w:val="24"/>
      <w:vertAlign w:val="baseline"/>
    </w:rPr>
  </w:style>
  <w:style w:type="paragraph" w:styleId="Heading3">
    <w:name w:val="heading 3"/>
    <w:basedOn w:val="Normal"/>
    <w:next w:val="Normal"/>
    <w:pPr>
      <w:keepNext w:val="1"/>
      <w:shd w:fill="auto" w:val="clear"/>
      <w:spacing w:after="240" w:before="240" w:lineRule="auto"/>
      <w:ind w:left="0" w:firstLine="0"/>
      <w:jc w:val="left"/>
    </w:pPr>
    <w:rPr>
      <w:rFonts w:ascii="Calibri" w:cs="Calibri" w:eastAsia="Calibri" w:hAnsi="Calibri"/>
      <w:b w:val="1"/>
      <w:smallCaps w:val="0"/>
      <w:color w:val="000000"/>
      <w:sz w:val="24"/>
      <w:szCs w:val="24"/>
      <w:vertAlign w:val="baseline"/>
    </w:rPr>
  </w:style>
  <w:style w:type="paragraph" w:styleId="Heading4">
    <w:name w:val="heading 4"/>
    <w:basedOn w:val="Normal"/>
    <w:next w:val="Normal"/>
    <w:pPr>
      <w:keepNext w:val="1"/>
      <w:shd w:fill="auto" w:val="clear"/>
      <w:spacing w:after="240" w:before="240" w:lineRule="auto"/>
      <w:ind w:left="2880" w:firstLine="0"/>
      <w:jc w:val="left"/>
    </w:pPr>
    <w:rPr>
      <w:rFonts w:ascii="Calibri" w:cs="Calibri" w:eastAsia="Calibri" w:hAnsi="Calibri"/>
      <w:b w:val="1"/>
      <w:i w:val="1"/>
      <w:smallCaps w:val="0"/>
      <w:color w:val="000000"/>
      <w:sz w:val="24"/>
      <w:szCs w:val="24"/>
      <w:vertAlign w:val="baseline"/>
    </w:rPr>
  </w:style>
  <w:style w:type="paragraph" w:styleId="Heading5">
    <w:name w:val="heading 5"/>
    <w:basedOn w:val="Normal"/>
    <w:next w:val="Normal"/>
    <w:pPr>
      <w:keepNext w:val="1"/>
      <w:shd w:fill="auto" w:val="clear"/>
      <w:spacing w:after="240" w:before="240" w:lineRule="auto"/>
      <w:ind w:left="3600" w:firstLine="0"/>
      <w:jc w:val="left"/>
    </w:pPr>
    <w:rPr>
      <w:rFonts w:ascii="Arial" w:cs="Arial" w:eastAsia="Arial" w:hAnsi="Arial"/>
      <w:b w:val="0"/>
      <w:i w:val="0"/>
      <w:smallCaps w:val="0"/>
      <w:color w:val="000000"/>
      <w:sz w:val="22"/>
      <w:szCs w:val="22"/>
      <w:vertAlign w:val="baseline"/>
    </w:rPr>
  </w:style>
  <w:style w:type="paragraph" w:styleId="Heading6">
    <w:name w:val="heading 6"/>
    <w:basedOn w:val="Normal"/>
    <w:next w:val="Normal"/>
    <w:pPr>
      <w:keepNext w:val="1"/>
      <w:shd w:fill="auto" w:val="clear"/>
      <w:spacing w:after="60" w:before="240" w:lineRule="auto"/>
      <w:ind w:left="4320" w:hanging="180"/>
      <w:jc w:val="left"/>
    </w:pPr>
    <w:rPr>
      <w:rFonts w:ascii="Arial" w:cs="Arial" w:eastAsia="Arial" w:hAnsi="Arial"/>
      <w:b w:val="1"/>
      <w:i w:val="0"/>
      <w:smallCaps w:val="0"/>
      <w:color w:val="000000"/>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Heading6"/>
    <w:next w:val="Normal"/>
    <w:autoRedefine w:val="0"/>
    <w:hidden w:val="0"/>
    <w:qFormat w:val="0"/>
    <w:pPr>
      <w:keepNext w:val="1"/>
      <w:numPr>
        <w:ilvl w:val="6"/>
        <w:numId w:val="3"/>
      </w:numPr>
      <w:shd w:color="auto" w:fill="auto" w:val="clear"/>
      <w:tabs>
        <w:tab w:val="num" w:leader="none" w:pos="1440"/>
        <w:tab w:val="num" w:leader="none" w:pos="2880"/>
        <w:tab w:val="num" w:leader="none" w:pos="3600"/>
        <w:tab w:val="num" w:leader="none" w:pos="4320"/>
        <w:tab w:val="num" w:leader="none" w:pos="5040"/>
      </w:tabs>
      <w:suppressAutoHyphens w:val="1"/>
      <w:spacing w:after="60" w:before="240" w:line="1" w:lineRule="atLeast"/>
      <w:ind w:left="5040" w:leftChars="-1" w:rightChars="0" w:hanging="180" w:firstLineChars="-1"/>
      <w:jc w:val="left"/>
      <w:textDirection w:val="btLr"/>
      <w:textAlignment w:val="top"/>
      <w:outlineLvl w:val="6"/>
    </w:pPr>
    <w:rPr>
      <w:rFonts w:ascii="Arial" w:eastAsia="Calibri" w:hAnsi="Arial"/>
      <w:b w:val="1"/>
      <w:i w:val="1"/>
      <w:smallCaps w:val="0"/>
      <w:noProof w:val="1"/>
      <w:color w:val="000000"/>
      <w:w w:val="100"/>
      <w:position w:val="-1"/>
      <w:sz w:val="22"/>
      <w:szCs w:val="20"/>
      <w:effect w:val="none"/>
      <w:vertAlign w:val="baseline"/>
      <w:cs w:val="0"/>
      <w:em w:val="none"/>
      <w:lang w:bidi="ar-SA" w:eastAsia="und" w:val="und"/>
    </w:rPr>
  </w:style>
  <w:style w:type="paragraph" w:styleId="Heading8">
    <w:name w:val="Heading 8"/>
    <w:basedOn w:val="Heading7"/>
    <w:next w:val="Normal"/>
    <w:autoRedefine w:val="0"/>
    <w:hidden w:val="0"/>
    <w:qFormat w:val="0"/>
    <w:pPr>
      <w:keepNext w:val="1"/>
      <w:numPr>
        <w:ilvl w:val="7"/>
        <w:numId w:val="3"/>
      </w:numPr>
      <w:shd w:color="auto" w:fill="auto" w:val="clear"/>
      <w:tabs>
        <w:tab w:val="num" w:leader="none" w:pos="1440"/>
        <w:tab w:val="num" w:leader="none" w:pos="2880"/>
        <w:tab w:val="num" w:leader="none" w:pos="3600"/>
        <w:tab w:val="num" w:leader="none" w:pos="4320"/>
        <w:tab w:val="num" w:leader="none" w:pos="5040"/>
        <w:tab w:val="num" w:leader="none" w:pos="5760"/>
      </w:tabs>
      <w:suppressAutoHyphens w:val="1"/>
      <w:spacing w:after="60" w:before="240" w:line="1" w:lineRule="atLeast"/>
      <w:ind w:left="5760" w:leftChars="-1" w:rightChars="0" w:hanging="180" w:firstLineChars="-1"/>
      <w:jc w:val="left"/>
      <w:textDirection w:val="btLr"/>
      <w:textAlignment w:val="top"/>
      <w:outlineLvl w:val="7"/>
    </w:pPr>
    <w:rPr>
      <w:rFonts w:ascii="Calibri" w:eastAsia="Calibri" w:hAnsi="Calibri"/>
      <w:b w:val="0"/>
      <w:i w:val="0"/>
      <w:smallCaps w:val="0"/>
      <w:noProof w:val="1"/>
      <w:color w:val="000000"/>
      <w:w w:val="100"/>
      <w:position w:val="-1"/>
      <w:sz w:val="24"/>
      <w:szCs w:val="20"/>
      <w:effect w:val="none"/>
      <w:vertAlign w:val="baseline"/>
      <w:cs w:val="0"/>
      <w:em w:val="none"/>
      <w:lang w:bidi="ar-SA" w:eastAsia="und" w:val="und"/>
    </w:rPr>
  </w:style>
  <w:style w:type="paragraph" w:styleId="Heading9">
    <w:name w:val="Heading 9"/>
    <w:basedOn w:val="Heading8"/>
    <w:next w:val="Normal"/>
    <w:autoRedefine w:val="0"/>
    <w:hidden w:val="0"/>
    <w:qFormat w:val="0"/>
    <w:pPr>
      <w:keepNext w:val="1"/>
      <w:numPr>
        <w:ilvl w:val="8"/>
        <w:numId w:val="3"/>
      </w:numPr>
      <w:shd w:color="auto" w:fill="auto" w:val="clear"/>
      <w:tabs>
        <w:tab w:val="num" w:leader="none" w:pos="1440"/>
        <w:tab w:val="num" w:leader="none" w:pos="2880"/>
        <w:tab w:val="num" w:leader="none" w:pos="3600"/>
        <w:tab w:val="num" w:leader="none" w:pos="4320"/>
        <w:tab w:val="num" w:leader="none" w:pos="5040"/>
        <w:tab w:val="num" w:leader="none" w:pos="5760"/>
        <w:tab w:val="num" w:leader="none" w:pos="6480"/>
      </w:tabs>
      <w:suppressAutoHyphens w:val="1"/>
      <w:spacing w:after="60" w:before="240" w:line="1" w:lineRule="atLeast"/>
      <w:ind w:left="6480" w:leftChars="-1" w:rightChars="0" w:hanging="180" w:firstLineChars="-1"/>
      <w:jc w:val="left"/>
      <w:textDirection w:val="btLr"/>
      <w:textAlignment w:val="top"/>
      <w:outlineLvl w:val="8"/>
    </w:pPr>
    <w:rPr>
      <w:rFonts w:ascii="Calibri" w:eastAsia="Calibri" w:hAnsi="Calibri"/>
      <w:b w:val="1"/>
      <w:i w:val="0"/>
      <w:smallCaps w:val="0"/>
      <w:noProof w:val="1"/>
      <w:color w:val="000000"/>
      <w:w w:val="100"/>
      <w:position w:val="-1"/>
      <w:sz w:val="24"/>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tpa1">
    <w:name w:val="tpa1"/>
    <w:basedOn w:val="DefaultParagraphFont"/>
    <w:next w:val="tpa1"/>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und" w:val="ro-RO"/>
    </w:rPr>
  </w:style>
  <w:style w:type="character" w:styleId="CommentTextChar">
    <w:name w:val="Comment Text Char"/>
    <w:next w:val="CommentTextChar"/>
    <w:autoRedefine w:val="0"/>
    <w:hidden w:val="0"/>
    <w:qFormat w:val="0"/>
    <w:rPr>
      <w:rFonts w:ascii="Arial" w:eastAsia="Times New Roman" w:hAnsi="Arial"/>
      <w:w w:val="100"/>
      <w:position w:val="-1"/>
      <w:effect w:val="none"/>
      <w:vertAlign w:val="baseline"/>
      <w:cs w:val="0"/>
      <w:em w:val="none"/>
      <w:lang w:val="ro-RO"/>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ro-RO"/>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ro-RO"/>
    </w:rPr>
  </w:style>
  <w:style w:type="character" w:styleId="tli1">
    <w:name w:val="tli1"/>
    <w:next w:val="tli1"/>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und"/>
    </w:rPr>
  </w:style>
  <w:style w:type="character" w:styleId="FootnoteTextChar">
    <w:name w:val="Footnote Text Char"/>
    <w:next w:val="FootnoteTextChar"/>
    <w:autoRedefine w:val="0"/>
    <w:hidden w:val="0"/>
    <w:qFormat w:val="0"/>
    <w:rPr>
      <w:rFonts w:ascii="Arial" w:eastAsia="Times New Roman" w:hAnsi="Arial"/>
      <w:w w:val="100"/>
      <w:position w:val="-1"/>
      <w:effect w:val="none"/>
      <w:vertAlign w:val="baseline"/>
      <w:cs w:val="0"/>
      <w:em w:val="none"/>
      <w:lang w:eastAsia="en-US"/>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b w:val="1"/>
      <w:bCs w:val="1"/>
      <w:w w:val="100"/>
      <w:position w:val="-1"/>
      <w:sz w:val="20"/>
      <w:szCs w:val="20"/>
      <w:effect w:val="none"/>
      <w:vertAlign w:val="baseline"/>
      <w:cs w:val="0"/>
      <w:em w:val="none"/>
      <w:lang w:bidi="ar-SA" w:eastAsia="en-US" w:val="ro-RO"/>
    </w:rPr>
  </w:style>
  <w:style w:type="character" w:styleId="CommentSubjectChar">
    <w:name w:val="Comment Subject Char"/>
    <w:next w:val="CommentSubjectChar"/>
    <w:autoRedefine w:val="0"/>
    <w:hidden w:val="0"/>
    <w:qFormat w:val="0"/>
    <w:rPr>
      <w:rFonts w:ascii="Arial" w:eastAsia="Times New Roman" w:hAnsi="Arial"/>
      <w:b w:val="1"/>
      <w:bCs w:val="1"/>
      <w:w w:val="100"/>
      <w:position w:val="-1"/>
      <w:effect w:val="none"/>
      <w:vertAlign w:val="baseline"/>
      <w:cs w:val="0"/>
      <w:em w:val="none"/>
      <w:lang w:eastAsia="en-US" w:val="ro-RO"/>
    </w:rPr>
  </w:style>
  <w:style w:type="character" w:styleId="Heading1Char">
    <w:name w:val="Heading 1 Char"/>
    <w:next w:val="Heading1Char"/>
    <w:autoRedefine w:val="0"/>
    <w:hidden w:val="0"/>
    <w:qFormat w:val="0"/>
    <w:rPr>
      <w:rFonts w:ascii="Times New Roman" w:eastAsia="Times New Roman" w:hAnsi="Times New Roman"/>
      <w:b w:val="1"/>
      <w:smallCaps w:val="1"/>
      <w:w w:val="100"/>
      <w:position w:val="-1"/>
      <w:sz w:val="28"/>
      <w:effect w:val="none"/>
      <w:vertAlign w:val="baseline"/>
      <w:cs w:val="0"/>
      <w:em w:val="none"/>
      <w:lang w:eastAsia="en-US" w:val="fr-BE"/>
    </w:rPr>
  </w:style>
  <w:style w:type="character" w:styleId="Heading2Char">
    <w:name w:val="Heading 2 Char"/>
    <w:next w:val="Heading2Char"/>
    <w:autoRedefine w:val="0"/>
    <w:hidden w:val="0"/>
    <w:qFormat w:val="0"/>
    <w:rPr>
      <w:rFonts w:ascii="Times New Roman" w:eastAsia="Times New Roman" w:hAnsi="Times New Roman"/>
      <w:b w:val="1"/>
      <w:w w:val="100"/>
      <w:position w:val="-1"/>
      <w:sz w:val="24"/>
      <w:effect w:val="none"/>
      <w:shd w:color="auto" w:fill="ddd9c3" w:val="clear"/>
      <w:vertAlign w:val="baseline"/>
      <w:cs w:val="0"/>
      <w:em w:val="none"/>
      <w:lang w:eastAsia="en-US" w:val="fr-BE"/>
    </w:rPr>
  </w:style>
  <w:style w:type="character" w:styleId="Heading3Char">
    <w:name w:val="Heading 3 Char"/>
    <w:next w:val="Heading3Char"/>
    <w:autoRedefine w:val="0"/>
    <w:hidden w:val="0"/>
    <w:qFormat w:val="0"/>
    <w:rPr>
      <w:b w:val="1"/>
      <w:color w:val="000000"/>
      <w:w w:val="100"/>
      <w:position w:val="-1"/>
      <w:sz w:val="24"/>
      <w:effect w:val="none"/>
      <w:vertAlign w:val="baseline"/>
      <w:cs w:val="0"/>
      <w:em w:val="none"/>
      <w:lang w:bidi="ar-SA" w:eastAsia="en-US" w:val="fr-BE"/>
    </w:rPr>
  </w:style>
  <w:style w:type="character" w:styleId="Heading4Char">
    <w:name w:val="Heading 4 Char"/>
    <w:next w:val="Heading4Char"/>
    <w:autoRedefine w:val="0"/>
    <w:hidden w:val="0"/>
    <w:qFormat w:val="0"/>
    <w:rPr>
      <w:rFonts w:ascii="Times New Roman" w:eastAsia="Times New Roman" w:hAnsi="Times New Roman"/>
      <w:b w:val="1"/>
      <w:i w:val="1"/>
      <w:color w:val="000000"/>
      <w:w w:val="100"/>
      <w:position w:val="-1"/>
      <w:sz w:val="24"/>
      <w:effect w:val="none"/>
      <w:vertAlign w:val="baseline"/>
      <w:cs w:val="0"/>
      <w:em w:val="none"/>
      <w:lang w:eastAsia="en-US" w:val="fr-BE"/>
    </w:rPr>
  </w:style>
  <w:style w:type="character" w:styleId="Heading5Char">
    <w:name w:val="Heading 5 Char"/>
    <w:next w:val="Heading5Char"/>
    <w:autoRedefine w:val="0"/>
    <w:hidden w:val="0"/>
    <w:qFormat w:val="0"/>
    <w:rPr>
      <w:rFonts w:ascii="Arial" w:eastAsia="Times New Roman" w:hAnsi="Arial"/>
      <w:noProof w:val="1"/>
      <w:color w:val="000000"/>
      <w:w w:val="100"/>
      <w:position w:val="-1"/>
      <w:sz w:val="22"/>
      <w:effect w:val="none"/>
      <w:vertAlign w:val="baseline"/>
      <w:cs w:val="0"/>
      <w:em w:val="none"/>
      <w:lang w:eastAsia="und" w:val="und"/>
    </w:rPr>
  </w:style>
  <w:style w:type="character" w:styleId="Heading6Char">
    <w:name w:val="Heading 6 Char"/>
    <w:next w:val="Heading6Char"/>
    <w:autoRedefine w:val="0"/>
    <w:hidden w:val="0"/>
    <w:qFormat w:val="0"/>
    <w:rPr>
      <w:rFonts w:ascii="Arial" w:eastAsia="Times New Roman" w:hAnsi="Arial"/>
      <w:b w:val="1"/>
      <w:noProof w:val="1"/>
      <w:color w:val="000000"/>
      <w:w w:val="100"/>
      <w:position w:val="-1"/>
      <w:sz w:val="22"/>
      <w:effect w:val="none"/>
      <w:vertAlign w:val="baseline"/>
      <w:cs w:val="0"/>
      <w:em w:val="none"/>
      <w:lang w:eastAsia="und" w:val="und"/>
    </w:rPr>
  </w:style>
  <w:style w:type="character" w:styleId="Heading7Char">
    <w:name w:val="Heading 7 Char"/>
    <w:next w:val="Heading7Char"/>
    <w:autoRedefine w:val="0"/>
    <w:hidden w:val="0"/>
    <w:qFormat w:val="0"/>
    <w:rPr>
      <w:rFonts w:ascii="Arial" w:eastAsia="Times New Roman" w:hAnsi="Arial"/>
      <w:b w:val="1"/>
      <w:i w:val="1"/>
      <w:noProof w:val="1"/>
      <w:color w:val="000000"/>
      <w:w w:val="100"/>
      <w:position w:val="-1"/>
      <w:sz w:val="22"/>
      <w:effect w:val="none"/>
      <w:vertAlign w:val="baseline"/>
      <w:cs w:val="0"/>
      <w:em w:val="none"/>
      <w:lang w:eastAsia="und" w:val="und"/>
    </w:rPr>
  </w:style>
  <w:style w:type="character" w:styleId="Heading8Char">
    <w:name w:val="Heading 8 Char"/>
    <w:next w:val="Heading8Char"/>
    <w:autoRedefine w:val="0"/>
    <w:hidden w:val="0"/>
    <w:qFormat w:val="0"/>
    <w:rPr>
      <w:noProof w:val="1"/>
      <w:color w:val="000000"/>
      <w:w w:val="100"/>
      <w:position w:val="-1"/>
      <w:sz w:val="24"/>
      <w:effect w:val="none"/>
      <w:vertAlign w:val="baseline"/>
      <w:cs w:val="0"/>
      <w:em w:val="none"/>
      <w:lang w:eastAsia="und" w:val="und"/>
    </w:rPr>
  </w:style>
  <w:style w:type="character" w:styleId="Heading9Char">
    <w:name w:val="Heading 9 Char"/>
    <w:next w:val="Heading9Char"/>
    <w:autoRedefine w:val="0"/>
    <w:hidden w:val="0"/>
    <w:qFormat w:val="0"/>
    <w:rPr>
      <w:b w:val="1"/>
      <w:noProof w:val="1"/>
      <w:color w:val="000000"/>
      <w:w w:val="100"/>
      <w:position w:val="-1"/>
      <w:sz w:val="24"/>
      <w:effect w:val="none"/>
      <w:vertAlign w:val="baseline"/>
      <w:cs w:val="0"/>
      <w:em w:val="none"/>
      <w:lang w:eastAsia="und" w:val="und"/>
    </w:rPr>
  </w:style>
  <w:style w:type="character" w:styleId="FootnoteTextChar1">
    <w:name w:val="Footnote Text Char1"/>
    <w:next w:val="FootnoteTextChar1"/>
    <w:autoRedefine w:val="0"/>
    <w:hidden w:val="0"/>
    <w:qFormat w:val="0"/>
    <w:rPr>
      <w:w w:val="100"/>
      <w:position w:val="-1"/>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EUAlbertina" w:cs="EUAlbertina" w:eastAsia="Times New Roman" w:hAnsi="EUAlbertina"/>
      <w:color w:val="000000"/>
      <w:w w:val="100"/>
      <w:position w:val="-1"/>
      <w:sz w:val="24"/>
      <w:szCs w:val="24"/>
      <w:effect w:val="none"/>
      <w:vertAlign w:val="baseline"/>
      <w:cs w:val="0"/>
      <w:em w:val="none"/>
      <w:lang w:bidi="ar-SA" w:eastAsia="en-US" w:val="en-US"/>
    </w:rPr>
  </w:style>
  <w:style w:type="paragraph" w:styleId="ListParagraph,Normalbullet2,lp1,Headingx1,Antesdeenumeración,body2,ListParagraph1,ListParagraph11,Listăcolorată-Accentuare11,Bullet,CitationList">
    <w:name w:val="List Paragraph,Normal bullet 2,lp1,Heading x1,Antes de enumeración,body 2,List Paragraph1,List Paragraph11,Listă colorată - Accentuare 11,Bullet,Citation List"/>
    <w:basedOn w:val="Normal"/>
    <w:next w:val="ListParagraph,Normalbullet2,lp1,Headingx1,Antesdeenumeración,body2,ListParagraph1,ListParagraph11,Listăcolorată-Accentuare11,Bullet,CitationList"/>
    <w:autoRedefine w:val="0"/>
    <w:hidden w:val="0"/>
    <w:qFormat w:val="0"/>
    <w:pPr>
      <w:suppressAutoHyphens w:val="1"/>
      <w:spacing w:after="200" w:line="276" w:lineRule="auto"/>
      <w:ind w:left="720"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numbering" w:styleId="Headings">
    <w:name w:val="Headings"/>
    <w:next w:val="Headings"/>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eastAsia="Batang"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HeaderChar">
    <w:name w:val="Header Char"/>
    <w:next w:val="HeaderChar"/>
    <w:autoRedefine w:val="0"/>
    <w:hidden w:val="0"/>
    <w:qFormat w:val="0"/>
    <w:rPr>
      <w:rFonts w:ascii="Arial" w:eastAsia="Times New Roman" w:hAnsi="Arial"/>
      <w:w w:val="100"/>
      <w:position w:val="-1"/>
      <w:sz w:val="28"/>
      <w:szCs w:val="28"/>
      <w:effect w:val="none"/>
      <w:vertAlign w:val="baseline"/>
      <w:cs w:val="0"/>
      <w:em w:val="none"/>
      <w:lang w:val="ro-RO"/>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und" w:val="ro-RO"/>
    </w:rPr>
  </w:style>
  <w:style w:type="character" w:styleId="FooterChar">
    <w:name w:val="Footer Char"/>
    <w:next w:val="FooterChar"/>
    <w:autoRedefine w:val="0"/>
    <w:hidden w:val="0"/>
    <w:qFormat w:val="0"/>
    <w:rPr>
      <w:rFonts w:ascii="Arial" w:eastAsia="Times New Roman" w:hAnsi="Arial"/>
      <w:w w:val="100"/>
      <w:position w:val="-1"/>
      <w:sz w:val="28"/>
      <w:szCs w:val="28"/>
      <w:effect w:val="none"/>
      <w:vertAlign w:val="baseline"/>
      <w:cs w:val="0"/>
      <w:em w:val="none"/>
      <w:lang w:val="ro-RO"/>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en-US"/>
    </w:rPr>
  </w:style>
  <w:style w:type="character" w:styleId="NoSpacingChar">
    <w:name w:val="No Spacing Char"/>
    <w:next w:val="NoSpacingChar"/>
    <w:autoRedefine w:val="0"/>
    <w:hidden w:val="0"/>
    <w:qFormat w:val="0"/>
    <w:rPr>
      <w:rFonts w:ascii="Arial" w:eastAsia="Times New Roman" w:hAnsi="Arial"/>
      <w:w w:val="100"/>
      <w:position w:val="-1"/>
      <w:sz w:val="28"/>
      <w:szCs w:val="28"/>
      <w:effect w:val="none"/>
      <w:vertAlign w:val="baseline"/>
      <w:cs w:val="0"/>
      <w:em w:val="none"/>
      <w:lang w:bidi="ar-S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8"/>
      <w:szCs w:val="28"/>
      <w:effect w:val="none"/>
      <w:vertAlign w:val="baseline"/>
      <w:cs w:val="0"/>
      <w:em w:val="none"/>
      <w:lang w:bidi="ar-SA" w:eastAsia="en-US" w:val="ro-RO"/>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do1">
    <w:name w:val="do1"/>
    <w:next w:val="do1"/>
    <w:autoRedefine w:val="0"/>
    <w:hidden w:val="0"/>
    <w:qFormat w:val="0"/>
    <w:rPr>
      <w:b w:val="1"/>
      <w:bCs w:val="1"/>
      <w:w w:val="100"/>
      <w:position w:val="-1"/>
      <w:sz w:val="26"/>
      <w:szCs w:val="26"/>
      <w:effect w:val="none"/>
      <w:vertAlign w:val="baseline"/>
      <w:cs w:val="0"/>
      <w:em w:val="none"/>
      <w:lang/>
    </w:rPr>
  </w:style>
  <w:style w:type="character" w:styleId="ListParagraphChar,Normalbullet2Char,lp1Char,Headingx1Char,AntesdeenumeraciónChar,body2Char,ListParagraph1Char,ListParagraph11Char,Listăcolorată-Accentuare11Char,BulletChar,CitationListChar">
    <w:name w:val="List Paragraph Char,Normal bullet 2 Char,lp1 Char,Heading x1 Char,Antes de enumeración Char,body 2 Char,List Paragraph1 Char,List Paragraph11 Char,Listă colorată - Accentuare 11 Char,Bullet Char,Citation List Char"/>
    <w:next w:val="ListParagraphChar,Normalbullet2Char,lp1Char,Headingx1Char,AntesdeenumeraciónChar,body2Char,ListParagraph1Char,ListParagraph11Char,Listăcolorată-Accentuare11Char,BulletChar,CitationListChar"/>
    <w:autoRedefine w:val="0"/>
    <w:hidden w:val="0"/>
    <w:qFormat w:val="0"/>
    <w:rPr>
      <w:w w:val="100"/>
      <w:position w:val="-1"/>
      <w:sz w:val="22"/>
      <w:szCs w:val="22"/>
      <w:effect w:val="none"/>
      <w:vertAlign w:val="baseline"/>
      <w:cs w:val="0"/>
      <w:em w:val="none"/>
      <w:lang w:eastAsia="en-US" w:val="ro-R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fCZJ4HTsAJ8RfdqtoXS+uf3EA==">CgMxLjAyDmgucXJoNHNwdWR2bjEyMg5oLmMxMHlwdTVibDAyaTIOaC40NmxrdWdqemQzYnMyDmguNGlib3RkdjE2NG44Mg5oLmV0M29wbTk1Y3Y0NjIOaC5wN3c1bGt4YzlteTc4AHIhMXNyN0tkYXR4aDZScVJieGYyTVlsaHlXaUJDOWlkQnBD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2024-11-22T09:15:00Z</dcterms:created>
  <dc:creator>ldiculescu</dc:creator>
</cp:coreProperties>
</file>

<file path=docProps/custom.xml><?xml version="1.0" encoding="utf-8"?>
<Properties xmlns="http://schemas.openxmlformats.org/officeDocument/2006/custom-properties" xmlns:vt="http://schemas.openxmlformats.org/officeDocument/2006/docPropsVTypes"/>
</file>