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4E" w:rsidRDefault="00A96F0F">
      <w:pPr>
        <w:spacing w:line="360" w:lineRule="auto"/>
        <w:jc w:val="right"/>
      </w:pPr>
      <w:bookmarkStart w:id="0" w:name="_GoBack"/>
      <w:bookmarkEnd w:id="0"/>
      <w:r>
        <w:rPr>
          <w:rFonts w:ascii="Cambria" w:eastAsia="Cambria" w:hAnsi="Cambria" w:cs="Cambria"/>
          <w:b/>
          <w:sz w:val="24"/>
          <w:szCs w:val="24"/>
        </w:rPr>
        <w:t>Anexa nr. 15</w:t>
      </w:r>
    </w:p>
    <w:p w:rsidR="000F7F4E" w:rsidRDefault="00A96F0F">
      <w:pPr>
        <w:spacing w:line="360" w:lineRule="auto"/>
      </w:pPr>
      <w:r>
        <w:rPr>
          <w:rFonts w:ascii="Cambria" w:eastAsia="Cambria" w:hAnsi="Cambria" w:cs="Cambria"/>
          <w:b/>
          <w:i/>
          <w:sz w:val="29"/>
          <w:szCs w:val="29"/>
        </w:rPr>
        <w:t>F1 - Fișa de verificare a criteriilor de eligibilitate și de selecție locale</w:t>
      </w:r>
    </w:p>
    <w:p w:rsidR="000F7F4E" w:rsidRDefault="00A96F0F">
      <w:pPr>
        <w:spacing w:line="60" w:lineRule="auto"/>
        <w:ind w:firstLine="493"/>
      </w:pPr>
      <w:r>
        <w:rPr>
          <w:rFonts w:ascii="Cambria" w:eastAsia="Cambria" w:hAnsi="Cambria" w:cs="Cambria"/>
          <w:sz w:val="24"/>
          <w:szCs w:val="24"/>
        </w:rPr>
        <w:t> </w:t>
      </w:r>
    </w:p>
    <w:p w:rsidR="000F7F4E" w:rsidRDefault="00A96F0F">
      <w:pPr>
        <w:spacing w:line="264" w:lineRule="auto"/>
      </w:pPr>
      <w:r>
        <w:rPr>
          <w:rFonts w:ascii="Cambria" w:eastAsia="Cambria" w:hAnsi="Cambria" w:cs="Cambria"/>
          <w:sz w:val="24"/>
          <w:szCs w:val="24"/>
        </w:rPr>
        <w:t xml:space="preserve">Nr. autorizație GAL   </w:t>
      </w:r>
      <w:r>
        <w:rPr>
          <w:rFonts w:ascii="Cambria" w:eastAsia="Cambria" w:hAnsi="Cambria" w:cs="Cambria"/>
          <w:b/>
          <w:sz w:val="24"/>
          <w:szCs w:val="24"/>
        </w:rPr>
        <w:t>127</w:t>
      </w:r>
    </w:p>
    <w:p w:rsidR="000F7F4E" w:rsidRDefault="00A96F0F">
      <w:pPr>
        <w:spacing w:line="264" w:lineRule="auto"/>
      </w:pPr>
      <w:r>
        <w:rPr>
          <w:rFonts w:ascii="Cambria" w:eastAsia="Cambria" w:hAnsi="Cambria" w:cs="Cambria"/>
          <w:sz w:val="24"/>
          <w:szCs w:val="24"/>
        </w:rPr>
        <w:t xml:space="preserve">Denumire parteneriat/GAL   </w:t>
      </w:r>
      <w:r>
        <w:rPr>
          <w:rFonts w:ascii="Cambria" w:eastAsia="Cambria" w:hAnsi="Cambria" w:cs="Cambria"/>
          <w:b/>
          <w:sz w:val="24"/>
          <w:szCs w:val="24"/>
        </w:rPr>
        <w:t>Asociatia GAL Crisul Negru</w:t>
      </w:r>
    </w:p>
    <w:p w:rsidR="000F7F4E" w:rsidRDefault="00A96F0F">
      <w:pPr>
        <w:spacing w:line="264" w:lineRule="auto"/>
      </w:pPr>
      <w:r>
        <w:rPr>
          <w:rFonts w:ascii="Cambria" w:eastAsia="Cambria" w:hAnsi="Cambria" w:cs="Cambria"/>
          <w:sz w:val="24"/>
          <w:szCs w:val="24"/>
        </w:rPr>
        <w:t xml:space="preserve">Denumire intervenție   </w:t>
      </w:r>
      <w:r>
        <w:rPr>
          <w:rFonts w:ascii="Cambria" w:eastAsia="Cambria" w:hAnsi="Cambria" w:cs="Cambria"/>
          <w:b/>
          <w:sz w:val="24"/>
          <w:szCs w:val="24"/>
        </w:rPr>
        <w:t>Dezvoltarea afacerilor locale neagricole</w:t>
      </w:r>
    </w:p>
    <w:p w:rsidR="000F7F4E" w:rsidRDefault="00A96F0F">
      <w:pPr>
        <w:spacing w:line="264" w:lineRule="auto"/>
      </w:pPr>
      <w:r>
        <w:rPr>
          <w:rFonts w:ascii="Cambria" w:eastAsia="Cambria" w:hAnsi="Cambria" w:cs="Cambria"/>
          <w:sz w:val="24"/>
          <w:szCs w:val="24"/>
        </w:rPr>
        <w:t xml:space="preserve">Data de lansare a sesiunii   </w:t>
      </w:r>
      <w:r>
        <w:rPr>
          <w:rFonts w:ascii="Cambria" w:eastAsia="Cambria" w:hAnsi="Cambria" w:cs="Cambria"/>
          <w:color w:val="8F8F8F"/>
          <w:sz w:val="24"/>
          <w:szCs w:val="24"/>
        </w:rPr>
        <w:t>_ _ _ _ _ _ _ _ _ _ _ _ _ _ _ _ _ _ _ _ _ _ _ _ _ _ _ _ _ _ _ _ _ _</w:t>
      </w:r>
    </w:p>
    <w:p w:rsidR="000F7F4E" w:rsidRDefault="00A96F0F">
      <w:pPr>
        <w:spacing w:line="264" w:lineRule="auto"/>
      </w:pPr>
      <w:r>
        <w:rPr>
          <w:rFonts w:ascii="Cambria" w:eastAsia="Cambria" w:hAnsi="Cambria" w:cs="Cambria"/>
          <w:sz w:val="24"/>
          <w:szCs w:val="24"/>
        </w:rPr>
        <w:t xml:space="preserve">Denumirea proiectului   </w:t>
      </w:r>
      <w:r>
        <w:rPr>
          <w:rFonts w:ascii="Cambria" w:eastAsia="Cambria" w:hAnsi="Cambria" w:cs="Cambria"/>
          <w:color w:val="8F8F8F"/>
          <w:sz w:val="24"/>
          <w:szCs w:val="24"/>
        </w:rPr>
        <w:t>_ _ _ _ _ _ _ _ _ _ _ _ _ _ _ _ _ _ _ _ _ _ _ _ _ _ _ _ _ _ _ _ _ _ _ _</w:t>
      </w:r>
    </w:p>
    <w:p w:rsidR="000F7F4E" w:rsidRDefault="00A96F0F">
      <w:pPr>
        <w:spacing w:line="264" w:lineRule="auto"/>
      </w:pPr>
      <w:r>
        <w:rPr>
          <w:rFonts w:ascii="Cambria" w:eastAsia="Cambria" w:hAnsi="Cambria" w:cs="Cambria"/>
          <w:sz w:val="24"/>
          <w:szCs w:val="24"/>
        </w:rPr>
        <w:t xml:space="preserve">Solicitantul   </w:t>
      </w:r>
      <w:r>
        <w:rPr>
          <w:rFonts w:ascii="Cambria" w:eastAsia="Cambria" w:hAnsi="Cambria" w:cs="Cambria"/>
          <w:color w:val="8F8F8F"/>
          <w:sz w:val="24"/>
          <w:szCs w:val="24"/>
        </w:rPr>
        <w:t xml:space="preserve">_ _ _ _ _ _ _ _ _ _ _ _ _ _ _ _ _ _ _ _ _ _ _ _ </w:t>
      </w:r>
      <w:r>
        <w:rPr>
          <w:rFonts w:ascii="Cambria" w:eastAsia="Cambria" w:hAnsi="Cambria" w:cs="Cambria"/>
          <w:color w:val="8F8F8F"/>
          <w:sz w:val="24"/>
          <w:szCs w:val="24"/>
        </w:rPr>
        <w:t>_ _ _ _ _ _ _ _ _ _ _ _ _ _ _ _ _ _ _ _</w:t>
      </w:r>
    </w:p>
    <w:p w:rsidR="000F7F4E" w:rsidRDefault="00A96F0F">
      <w:pPr>
        <w:spacing w:line="264" w:lineRule="auto"/>
      </w:pPr>
      <w:r>
        <w:rPr>
          <w:rFonts w:ascii="Cambria" w:eastAsia="Cambria" w:hAnsi="Cambria" w:cs="Cambria"/>
          <w:sz w:val="24"/>
          <w:szCs w:val="24"/>
        </w:rPr>
        <w:t xml:space="preserve">Data depunerii proiectului   </w:t>
      </w:r>
      <w:r>
        <w:rPr>
          <w:rFonts w:ascii="Cambria" w:eastAsia="Cambria" w:hAnsi="Cambria" w:cs="Cambria"/>
          <w:color w:val="8F8F8F"/>
          <w:sz w:val="24"/>
          <w:szCs w:val="24"/>
        </w:rPr>
        <w:t>_ _ _ _ _ _ _ _ _ _ _ _ _ _ _ _ _ _ _ _ _ _ _ _ _ _ _ _ _ _ _ _ _</w:t>
      </w:r>
    </w:p>
    <w:p w:rsidR="000F7F4E" w:rsidRDefault="00A96F0F">
      <w:pPr>
        <w:spacing w:line="264" w:lineRule="auto"/>
      </w:pPr>
      <w:r>
        <w:rPr>
          <w:rFonts w:ascii="Cambria" w:eastAsia="Cambria" w:hAnsi="Cambria" w:cs="Cambria"/>
          <w:sz w:val="24"/>
          <w:szCs w:val="24"/>
        </w:rPr>
        <w:t xml:space="preserve">Valoarea publică nerambursabilă a proiectului   </w:t>
      </w:r>
      <w:r>
        <w:rPr>
          <w:rFonts w:ascii="Cambria" w:eastAsia="Cambria" w:hAnsi="Cambria" w:cs="Cambria"/>
          <w:color w:val="8F8F8F"/>
          <w:sz w:val="24"/>
          <w:szCs w:val="24"/>
        </w:rPr>
        <w:t>_ _ _ _ _ _ _ _ _ _ _ _ _ _ _ _ _ _ _</w:t>
      </w:r>
    </w:p>
    <w:p w:rsidR="000F7F4E" w:rsidRDefault="00A96F0F">
      <w:pPr>
        <w:spacing w:line="264" w:lineRule="auto"/>
      </w:pPr>
      <w:r>
        <w:rPr>
          <w:rFonts w:ascii="Cambria" w:eastAsia="Cambria" w:hAnsi="Cambria" w:cs="Cambria"/>
          <w:sz w:val="24"/>
          <w:szCs w:val="24"/>
        </w:rPr>
        <w:t xml:space="preserve">Valoarea totală a proiectului   </w:t>
      </w:r>
      <w:r>
        <w:rPr>
          <w:rFonts w:ascii="Cambria" w:eastAsia="Cambria" w:hAnsi="Cambria" w:cs="Cambria"/>
          <w:color w:val="8F8F8F"/>
          <w:sz w:val="24"/>
          <w:szCs w:val="24"/>
        </w:rPr>
        <w:t>_ _</w:t>
      </w:r>
      <w:r>
        <w:rPr>
          <w:rFonts w:ascii="Cambria" w:eastAsia="Cambria" w:hAnsi="Cambria" w:cs="Cambria"/>
          <w:color w:val="8F8F8F"/>
          <w:sz w:val="24"/>
          <w:szCs w:val="24"/>
        </w:rPr>
        <w:t xml:space="preserve"> _ _ _ _ _ _ _ _ _ _ _ _ _ _ _ _ _ _ _ _ _ _ _ _ _ _ _ _ _ _</w:t>
      </w:r>
    </w:p>
    <w:p w:rsidR="000F7F4E" w:rsidRDefault="00A96F0F">
      <w:pPr>
        <w:spacing w:line="204" w:lineRule="auto"/>
        <w:ind w:firstLine="493"/>
      </w:pPr>
      <w:r>
        <w:rPr>
          <w:rFonts w:ascii="Cambria" w:eastAsia="Cambria" w:hAnsi="Cambria" w:cs="Cambria"/>
          <w:sz w:val="24"/>
          <w:szCs w:val="24"/>
        </w:rPr>
        <w:t> </w:t>
      </w:r>
    </w:p>
    <w:tbl>
      <w:tblPr>
        <w:tblStyle w:val="a"/>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872"/>
        <w:gridCol w:w="1872"/>
        <w:gridCol w:w="1872"/>
        <w:gridCol w:w="1872"/>
      </w:tblGrid>
      <w:tr w:rsidR="000F7F4E">
        <w:tc>
          <w:tcPr>
            <w:tcW w:w="1872" w:type="dxa"/>
            <w:shd w:val="clear" w:color="auto" w:fill="214F7D"/>
            <w:vAlign w:val="center"/>
          </w:tcPr>
          <w:p w:rsidR="000F7F4E" w:rsidRDefault="00A96F0F">
            <w:r>
              <w:rPr>
                <w:rFonts w:ascii="Cambria" w:eastAsia="Cambria" w:hAnsi="Cambria" w:cs="Cambria"/>
                <w:b/>
                <w:color w:val="FFFFFF"/>
                <w:sz w:val="24"/>
                <w:szCs w:val="24"/>
              </w:rPr>
              <w:t>Nr.</w:t>
            </w:r>
            <w:r>
              <w:rPr>
                <w:rFonts w:ascii="Cambria" w:eastAsia="Cambria" w:hAnsi="Cambria" w:cs="Cambria"/>
                <w:b/>
                <w:color w:val="FFFFFF"/>
                <w:sz w:val="24"/>
                <w:szCs w:val="24"/>
              </w:rPr>
              <w:br/>
              <w:t>crt.</w:t>
            </w:r>
          </w:p>
        </w:tc>
        <w:tc>
          <w:tcPr>
            <w:tcW w:w="1872" w:type="dxa"/>
            <w:shd w:val="clear" w:color="auto" w:fill="214F7D"/>
            <w:vAlign w:val="center"/>
          </w:tcPr>
          <w:p w:rsidR="000F7F4E" w:rsidRDefault="00A96F0F">
            <w:r>
              <w:rPr>
                <w:rFonts w:ascii="Cambria" w:eastAsia="Cambria" w:hAnsi="Cambria" w:cs="Cambria"/>
                <w:b/>
                <w:color w:val="FFFFFF"/>
                <w:sz w:val="24"/>
                <w:szCs w:val="24"/>
              </w:rPr>
              <w:t>Criteriu de eligibilitate</w:t>
            </w:r>
          </w:p>
        </w:tc>
        <w:tc>
          <w:tcPr>
            <w:tcW w:w="1872" w:type="dxa"/>
            <w:shd w:val="clear" w:color="auto" w:fill="214F7D"/>
            <w:vAlign w:val="center"/>
          </w:tcPr>
          <w:p w:rsidR="000F7F4E" w:rsidRDefault="00A96F0F">
            <w:pPr>
              <w:keepNext/>
              <w:jc w:val="center"/>
            </w:pPr>
            <w:r>
              <w:rPr>
                <w:rFonts w:ascii="Cambria" w:eastAsia="Cambria" w:hAnsi="Cambria" w:cs="Cambria"/>
                <w:b/>
                <w:color w:val="FFFFFF"/>
                <w:sz w:val="24"/>
                <w:szCs w:val="24"/>
              </w:rPr>
              <w:t>DA</w:t>
            </w:r>
          </w:p>
        </w:tc>
        <w:tc>
          <w:tcPr>
            <w:tcW w:w="1872" w:type="dxa"/>
            <w:shd w:val="clear" w:color="auto" w:fill="214F7D"/>
            <w:vAlign w:val="center"/>
          </w:tcPr>
          <w:p w:rsidR="000F7F4E" w:rsidRDefault="00A96F0F">
            <w:pPr>
              <w:keepNext/>
              <w:jc w:val="center"/>
            </w:pPr>
            <w:r>
              <w:rPr>
                <w:rFonts w:ascii="Cambria" w:eastAsia="Cambria" w:hAnsi="Cambria" w:cs="Cambria"/>
                <w:b/>
                <w:color w:val="FFFFFF"/>
                <w:sz w:val="24"/>
                <w:szCs w:val="24"/>
              </w:rPr>
              <w:t>NU</w:t>
            </w:r>
          </w:p>
        </w:tc>
        <w:tc>
          <w:tcPr>
            <w:tcW w:w="1872" w:type="dxa"/>
            <w:shd w:val="clear" w:color="auto" w:fill="214F7D"/>
            <w:vAlign w:val="center"/>
          </w:tcPr>
          <w:p w:rsidR="000F7F4E" w:rsidRDefault="00A96F0F">
            <w:r>
              <w:rPr>
                <w:rFonts w:ascii="Cambria" w:eastAsia="Cambria" w:hAnsi="Cambria" w:cs="Cambria"/>
                <w:b/>
                <w:color w:val="FFFFFF"/>
                <w:sz w:val="24"/>
                <w:szCs w:val="24"/>
              </w:rPr>
              <w:t>Observații / Justificări</w:t>
            </w:r>
          </w:p>
        </w:tc>
      </w:tr>
      <w:tr w:rsidR="000F7F4E">
        <w:trPr>
          <w:trHeight w:val="2700"/>
        </w:trPr>
        <w:tc>
          <w:tcPr>
            <w:tcW w:w="9360" w:type="dxa"/>
            <w:gridSpan w:val="5"/>
            <w:shd w:val="clear" w:color="auto" w:fill="757575"/>
            <w:vAlign w:val="center"/>
          </w:tcPr>
          <w:p w:rsidR="000F7F4E" w:rsidRDefault="00A96F0F">
            <w:pPr>
              <w:ind w:left="197" w:right="197" w:firstLine="493"/>
              <w:jc w:val="center"/>
            </w:pPr>
            <w:r>
              <w:rPr>
                <w:rFonts w:ascii="Cambria" w:eastAsia="Cambria" w:hAnsi="Cambria" w:cs="Cambria"/>
                <w:color w:val="FFFFFF"/>
                <w:sz w:val="24"/>
                <w:szCs w:val="24"/>
              </w:rPr>
              <w:t>Dacă sunt îndeplinite toate condițiile de mai jos, se va bifa</w:t>
            </w:r>
            <w:r>
              <w:rPr>
                <w:rFonts w:ascii="Cambria" w:eastAsia="Cambria" w:hAnsi="Cambria" w:cs="Cambria"/>
                <w:b/>
                <w:color w:val="FFFFFF"/>
                <w:sz w:val="24"/>
                <w:szCs w:val="24"/>
              </w:rPr>
              <w:t> </w:t>
            </w:r>
            <w:proofErr w:type="gramStart"/>
            <w:r>
              <w:rPr>
                <w:rFonts w:ascii="Cambria" w:eastAsia="Cambria" w:hAnsi="Cambria" w:cs="Cambria"/>
                <w:b/>
                <w:color w:val="FFFFFF"/>
                <w:sz w:val="24"/>
                <w:szCs w:val="24"/>
              </w:rPr>
              <w:t xml:space="preserve">DA  </w:t>
            </w:r>
            <w:r>
              <w:rPr>
                <w:rFonts w:ascii="Cambria" w:eastAsia="Cambria" w:hAnsi="Cambria" w:cs="Cambria"/>
                <w:color w:val="FFFFFF"/>
                <w:sz w:val="24"/>
                <w:szCs w:val="24"/>
              </w:rPr>
              <w:t>în</w:t>
            </w:r>
            <w:proofErr w:type="gramEnd"/>
            <w:r>
              <w:rPr>
                <w:rFonts w:ascii="Cambria" w:eastAsia="Cambria" w:hAnsi="Cambria" w:cs="Cambria"/>
                <w:color w:val="FFFFFF"/>
                <w:sz w:val="24"/>
                <w:szCs w:val="24"/>
              </w:rPr>
              <w:t xml:space="preserve"> fișa de verificare a criteriilor de eligibilitate. În cazul în care sunt identificate neconcordanțe, se va solicita remedierea situației conform cerințelor din Ghidul Solicitantului. În cazul în care solicitantul nu remediază neconcordanța semnalată, se</w:t>
            </w:r>
            <w:r>
              <w:rPr>
                <w:rFonts w:ascii="Cambria" w:eastAsia="Cambria" w:hAnsi="Cambria" w:cs="Cambria"/>
                <w:color w:val="FFFFFF"/>
                <w:sz w:val="24"/>
                <w:szCs w:val="24"/>
              </w:rPr>
              <w:t xml:space="preserve"> va </w:t>
            </w:r>
            <w:proofErr w:type="gramStart"/>
            <w:r>
              <w:rPr>
                <w:rFonts w:ascii="Cambria" w:eastAsia="Cambria" w:hAnsi="Cambria" w:cs="Cambria"/>
                <w:color w:val="FFFFFF"/>
                <w:sz w:val="24"/>
                <w:szCs w:val="24"/>
              </w:rPr>
              <w:t xml:space="preserve">bifa </w:t>
            </w:r>
            <w:r>
              <w:rPr>
                <w:rFonts w:ascii="Cambria" w:eastAsia="Cambria" w:hAnsi="Cambria" w:cs="Cambria"/>
                <w:b/>
                <w:color w:val="FFFFFF"/>
                <w:sz w:val="24"/>
                <w:szCs w:val="24"/>
              </w:rPr>
              <w:t> NU</w:t>
            </w:r>
            <w:proofErr w:type="gramEnd"/>
            <w:r>
              <w:rPr>
                <w:rFonts w:ascii="Cambria" w:eastAsia="Cambria" w:hAnsi="Cambria" w:cs="Cambria"/>
                <w:b/>
                <w:color w:val="FFFFFF"/>
                <w:sz w:val="24"/>
                <w:szCs w:val="24"/>
              </w:rPr>
              <w:t xml:space="preserve">  </w:t>
            </w:r>
            <w:r>
              <w:rPr>
                <w:rFonts w:ascii="Cambria" w:eastAsia="Cambria" w:hAnsi="Cambria" w:cs="Cambria"/>
                <w:color w:val="FFFFFF"/>
                <w:sz w:val="24"/>
                <w:szCs w:val="24"/>
              </w:rPr>
              <w:t>ș</w:t>
            </w:r>
            <w:r>
              <w:rPr>
                <w:rFonts w:ascii="Cambria" w:eastAsia="Cambria" w:hAnsi="Cambria" w:cs="Cambria"/>
                <w:color w:val="FFFFFF"/>
                <w:sz w:val="24"/>
                <w:szCs w:val="24"/>
              </w:rPr>
              <w:t xml:space="preserve">i se va menționa acest aspect la rubrica, alături de justificarea privind neîndeplinirea criteriului. În cazul în care situația este remediată, la </w:t>
            </w:r>
            <w:proofErr w:type="gramStart"/>
            <w:r>
              <w:rPr>
                <w:rFonts w:ascii="Cambria" w:eastAsia="Cambria" w:hAnsi="Cambria" w:cs="Cambria"/>
                <w:color w:val="FFFFFF"/>
                <w:sz w:val="24"/>
                <w:szCs w:val="24"/>
              </w:rPr>
              <w:t xml:space="preserve">rubrica </w:t>
            </w:r>
            <w:r>
              <w:rPr>
                <w:rFonts w:ascii="Cambria" w:eastAsia="Cambria" w:hAnsi="Cambria" w:cs="Cambria"/>
                <w:b/>
                <w:color w:val="FFFFFF"/>
                <w:sz w:val="24"/>
                <w:szCs w:val="24"/>
              </w:rPr>
              <w:t> Observații</w:t>
            </w:r>
            <w:proofErr w:type="gramEnd"/>
            <w:r>
              <w:rPr>
                <w:rFonts w:ascii="Cambria" w:eastAsia="Cambria" w:hAnsi="Cambria" w:cs="Cambria"/>
                <w:b/>
                <w:color w:val="FFFFFF"/>
                <w:sz w:val="24"/>
                <w:szCs w:val="24"/>
              </w:rPr>
              <w:t xml:space="preserve">  </w:t>
            </w:r>
            <w:r>
              <w:rPr>
                <w:rFonts w:ascii="Cambria" w:eastAsia="Cambria" w:hAnsi="Cambria" w:cs="Cambria"/>
                <w:color w:val="FFFFFF"/>
                <w:sz w:val="24"/>
                <w:szCs w:val="24"/>
              </w:rPr>
              <w:t xml:space="preserve">se va specifica mențiunea </w:t>
            </w:r>
            <w:r>
              <w:rPr>
                <w:rFonts w:ascii="Cambria" w:eastAsia="Cambria" w:hAnsi="Cambria" w:cs="Cambria"/>
                <w:b/>
                <w:color w:val="FFFFFF"/>
                <w:sz w:val="24"/>
                <w:szCs w:val="24"/>
              </w:rPr>
              <w:t> Criteriul este îndeplinit ca urmare a răspunsu</w:t>
            </w:r>
            <w:r>
              <w:rPr>
                <w:rFonts w:ascii="Cambria" w:eastAsia="Cambria" w:hAnsi="Cambria" w:cs="Cambria"/>
                <w:b/>
                <w:color w:val="FFFFFF"/>
                <w:sz w:val="24"/>
                <w:szCs w:val="24"/>
              </w:rPr>
              <w:t xml:space="preserve">lui la solicitarea de clarificări  </w:t>
            </w:r>
            <w:r>
              <w:rPr>
                <w:rFonts w:ascii="Cambria" w:eastAsia="Cambria" w:hAnsi="Cambria" w:cs="Cambria"/>
                <w:color w:val="FFFFFF"/>
                <w:sz w:val="24"/>
                <w:szCs w:val="24"/>
              </w:rPr>
              <w:t>ș</w:t>
            </w:r>
            <w:r>
              <w:rPr>
                <w:rFonts w:ascii="Cambria" w:eastAsia="Cambria" w:hAnsi="Cambria" w:cs="Cambria"/>
                <w:color w:val="FFFFFF"/>
                <w:sz w:val="24"/>
                <w:szCs w:val="24"/>
              </w:rPr>
              <w:t xml:space="preserve">i se va bifa </w:t>
            </w:r>
            <w:r>
              <w:rPr>
                <w:rFonts w:ascii="Cambria" w:eastAsia="Cambria" w:hAnsi="Cambria" w:cs="Cambria"/>
                <w:b/>
                <w:color w:val="FFFFFF"/>
                <w:sz w:val="24"/>
                <w:szCs w:val="24"/>
              </w:rPr>
              <w:t> DA</w:t>
            </w:r>
            <w:r>
              <w:rPr>
                <w:rFonts w:ascii="Cambria" w:eastAsia="Cambria" w:hAnsi="Cambria" w:cs="Cambria"/>
                <w:color w:val="FFFFFF"/>
                <w:sz w:val="24"/>
                <w:szCs w:val="24"/>
              </w:rPr>
              <w:t>.</w:t>
            </w: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t>EG 1</w:t>
            </w:r>
          </w:p>
        </w:tc>
        <w:tc>
          <w:tcPr>
            <w:tcW w:w="1872" w:type="dxa"/>
            <w:vAlign w:val="center"/>
          </w:tcPr>
          <w:p w:rsidR="000F7F4E" w:rsidRDefault="00A96F0F">
            <w:r>
              <w:rPr>
                <w:rFonts w:ascii="Cambria" w:eastAsia="Cambria" w:hAnsi="Cambria" w:cs="Cambria"/>
                <w:b/>
                <w:color w:val="1B4167"/>
                <w:sz w:val="24"/>
                <w:szCs w:val="24"/>
              </w:rPr>
              <w:t xml:space="preserve">Solicitantul trebuie să demonstreze capacitatea de </w:t>
            </w:r>
            <w:proofErr w:type="gramStart"/>
            <w:r>
              <w:rPr>
                <w:rFonts w:ascii="Cambria" w:eastAsia="Cambria" w:hAnsi="Cambria" w:cs="Cambria"/>
                <w:b/>
                <w:color w:val="1B4167"/>
                <w:sz w:val="24"/>
                <w:szCs w:val="24"/>
              </w:rPr>
              <w:t>a</w:t>
            </w:r>
            <w:proofErr w:type="gramEnd"/>
            <w:r>
              <w:rPr>
                <w:rFonts w:ascii="Cambria" w:eastAsia="Cambria" w:hAnsi="Cambria" w:cs="Cambria"/>
                <w:b/>
                <w:color w:val="1B4167"/>
                <w:sz w:val="24"/>
                <w:szCs w:val="24"/>
              </w:rPr>
              <w:t xml:space="preserve"> asigura cofinanțarea investiției.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r>
              <w:rPr>
                <w:rFonts w:ascii="Cambria" w:eastAsia="Cambria" w:hAnsi="Cambria" w:cs="Cambria"/>
                <w:sz w:val="24"/>
                <w:szCs w:val="24"/>
              </w:rPr>
              <w:t>Se verifică îndeplinirea criteriului EG 1.6 din setul criteriilor generale; dacă solicitantul îl îndeplinește, criteriul este considerat ca fiind respectat.</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lastRenderedPageBreak/>
              <w:t>EG 2</w:t>
            </w:r>
          </w:p>
        </w:tc>
        <w:tc>
          <w:tcPr>
            <w:tcW w:w="1872" w:type="dxa"/>
            <w:vAlign w:val="center"/>
          </w:tcPr>
          <w:p w:rsidR="000F7F4E" w:rsidRDefault="00A96F0F">
            <w:r>
              <w:rPr>
                <w:rFonts w:ascii="Cambria" w:eastAsia="Cambria" w:hAnsi="Cambria" w:cs="Cambria"/>
                <w:b/>
                <w:color w:val="1B4167"/>
                <w:sz w:val="24"/>
                <w:szCs w:val="24"/>
              </w:rPr>
              <w:t xml:space="preserve">Viabilitatea economică </w:t>
            </w:r>
            <w:proofErr w:type="gramStart"/>
            <w:r>
              <w:rPr>
                <w:rFonts w:ascii="Cambria" w:eastAsia="Cambria" w:hAnsi="Cambria" w:cs="Cambria"/>
                <w:b/>
                <w:color w:val="1B4167"/>
                <w:sz w:val="24"/>
                <w:szCs w:val="24"/>
              </w:rPr>
              <w:t>a</w:t>
            </w:r>
            <w:proofErr w:type="gramEnd"/>
            <w:r>
              <w:rPr>
                <w:rFonts w:ascii="Cambria" w:eastAsia="Cambria" w:hAnsi="Cambria" w:cs="Cambria"/>
                <w:b/>
                <w:color w:val="1B4167"/>
                <w:sz w:val="24"/>
                <w:szCs w:val="24"/>
              </w:rPr>
              <w:t xml:space="preserve"> investiției trebuie să fie demonstrată pe baza prezentării unei documentații tehnico-economice.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3"/>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r>
              <w:rPr>
                <w:rFonts w:ascii="Cambria" w:eastAsia="Cambria" w:hAnsi="Cambria" w:cs="Cambria"/>
                <w:sz w:val="24"/>
                <w:szCs w:val="24"/>
              </w:rPr>
              <w:t>Se verifică îndeplinirea criteriului EG 4.1 din setul criteriilor generale; dacă solicitantul îl îndeplinește, criteriul este considerat ca fiind respectat.</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t>EG 3</w:t>
            </w:r>
          </w:p>
        </w:tc>
        <w:tc>
          <w:tcPr>
            <w:tcW w:w="1872" w:type="dxa"/>
            <w:vAlign w:val="center"/>
          </w:tcPr>
          <w:p w:rsidR="000F7F4E" w:rsidRDefault="00A96F0F">
            <w:r>
              <w:rPr>
                <w:rFonts w:ascii="Cambria" w:eastAsia="Cambria" w:hAnsi="Cambria" w:cs="Cambria"/>
                <w:b/>
                <w:color w:val="1B4167"/>
                <w:sz w:val="24"/>
                <w:szCs w:val="24"/>
              </w:rPr>
              <w:t xml:space="preserve">Asumarea unor activități în beneficiul comunității sau de mediu de către antreprenor în comuna în care este localizată investiția.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4"/>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pPr>
              <w:spacing w:line="360" w:lineRule="auto"/>
              <w:ind w:firstLine="493"/>
            </w:pPr>
            <w:r>
              <w:rPr>
                <w:rFonts w:ascii="Cambria" w:eastAsia="Cambria" w:hAnsi="Cambria" w:cs="Cambria"/>
                <w:sz w:val="24"/>
                <w:szCs w:val="24"/>
              </w:rPr>
              <w:t xml:space="preserve">Solicitantul trebuie să asume în mod clar, realist și măsurabil o activitate cu impact pozitiv asupra </w:t>
            </w:r>
            <w:r>
              <w:rPr>
                <w:rFonts w:ascii="Cambria" w:eastAsia="Cambria" w:hAnsi="Cambria" w:cs="Cambria"/>
                <w:sz w:val="24"/>
                <w:szCs w:val="24"/>
              </w:rPr>
              <w:lastRenderedPageBreak/>
              <w:t>comunității din comuna unde este localizată investiția.</w:t>
            </w:r>
          </w:p>
          <w:p w:rsidR="000F7F4E" w:rsidRDefault="00A96F0F">
            <w:pPr>
              <w:spacing w:line="360" w:lineRule="auto"/>
              <w:ind w:firstLine="493"/>
            </w:pPr>
            <w:r>
              <w:rPr>
                <w:rFonts w:ascii="Cambria" w:eastAsia="Cambria" w:hAnsi="Cambria" w:cs="Cambria"/>
                <w:sz w:val="24"/>
                <w:szCs w:val="24"/>
              </w:rPr>
              <w:t>Activitatea trebuie:</w:t>
            </w:r>
          </w:p>
          <w:p w:rsidR="000F7F4E" w:rsidRDefault="00A96F0F">
            <w:pPr>
              <w:spacing w:line="360" w:lineRule="auto"/>
              <w:ind w:firstLine="493"/>
            </w:pPr>
            <w:r>
              <w:rPr>
                <w:rFonts w:ascii="Cambria" w:eastAsia="Cambria" w:hAnsi="Cambria" w:cs="Cambria"/>
                <w:sz w:val="24"/>
                <w:szCs w:val="24"/>
              </w:rPr>
              <w:t>- să fie detaliată în documentația depusa (MJ/SF/PT/DALI) ca activitate disti</w:t>
            </w:r>
            <w:r>
              <w:rPr>
                <w:rFonts w:ascii="Cambria" w:eastAsia="Cambria" w:hAnsi="Cambria" w:cs="Cambria"/>
                <w:sz w:val="24"/>
                <w:szCs w:val="24"/>
              </w:rPr>
              <w:t>nct;</w:t>
            </w:r>
          </w:p>
          <w:p w:rsidR="000F7F4E" w:rsidRDefault="00A96F0F">
            <w:pPr>
              <w:spacing w:line="360" w:lineRule="auto"/>
              <w:ind w:firstLine="493"/>
            </w:pPr>
            <w:r>
              <w:rPr>
                <w:rFonts w:ascii="Cambria" w:eastAsia="Cambria" w:hAnsi="Cambria" w:cs="Cambria"/>
                <w:sz w:val="24"/>
                <w:szCs w:val="24"/>
              </w:rPr>
              <w:t>- să fie desfășurată pe durata implementării proiectului;</w:t>
            </w:r>
          </w:p>
          <w:p w:rsidR="000F7F4E" w:rsidRDefault="00A96F0F">
            <w:pPr>
              <w:spacing w:line="360" w:lineRule="auto"/>
              <w:ind w:firstLine="493"/>
            </w:pPr>
            <w:r>
              <w:rPr>
                <w:rFonts w:ascii="Cambria" w:eastAsia="Cambria" w:hAnsi="Cambria" w:cs="Cambria"/>
                <w:sz w:val="24"/>
                <w:szCs w:val="24"/>
              </w:rPr>
              <w:t>-să implice cel puțin o categorie de beneficiari locali (copii, tineri, seniori, familii, artizani, elevi etc.).</w:t>
            </w:r>
          </w:p>
          <w:p w:rsidR="000F7F4E" w:rsidRDefault="00A96F0F">
            <w:pPr>
              <w:spacing w:line="360" w:lineRule="auto"/>
              <w:ind w:firstLine="493"/>
            </w:pPr>
            <w:r>
              <w:rPr>
                <w:rFonts w:ascii="Cambria" w:eastAsia="Cambria" w:hAnsi="Cambria" w:cs="Cambria"/>
                <w:sz w:val="24"/>
                <w:szCs w:val="24"/>
              </w:rPr>
              <w:t>Exemple de obiective și activități eligibile:</w:t>
            </w:r>
          </w:p>
          <w:p w:rsidR="000F7F4E" w:rsidRDefault="00A96F0F">
            <w:pPr>
              <w:spacing w:line="360" w:lineRule="auto"/>
              <w:ind w:firstLine="493"/>
            </w:pPr>
            <w:r>
              <w:rPr>
                <w:rFonts w:ascii="Cambria" w:eastAsia="Cambria" w:hAnsi="Cambria" w:cs="Cambria"/>
                <w:sz w:val="24"/>
                <w:szCs w:val="24"/>
              </w:rPr>
              <w:lastRenderedPageBreak/>
              <w:t>1. Promovarea sănătății și prevenț</w:t>
            </w:r>
            <w:r>
              <w:rPr>
                <w:rFonts w:ascii="Cambria" w:eastAsia="Cambria" w:hAnsi="Cambria" w:cs="Cambria"/>
                <w:sz w:val="24"/>
                <w:szCs w:val="24"/>
              </w:rPr>
              <w:t>iei</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Organizarea de sesiuni de informare și educație pentru elevi privind alimentația sănătoasă, igiena personală sau prevenirea bolilor;</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Ateliere de conștientizare pentru tineri și părinți privind sănătatea emoțională și prevenirea dependențelor;</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 xml:space="preserve">Campanii </w:t>
            </w:r>
            <w:r>
              <w:rPr>
                <w:rFonts w:ascii="Cambria" w:eastAsia="Cambria" w:hAnsi="Cambria" w:cs="Cambria"/>
                <w:color w:val="000000"/>
                <w:sz w:val="24"/>
                <w:szCs w:val="24"/>
              </w:rPr>
              <w:t xml:space="preserve">de screening gratuit pentru seniori (tensiune </w:t>
            </w:r>
            <w:r>
              <w:rPr>
                <w:rFonts w:ascii="Cambria" w:eastAsia="Cambria" w:hAnsi="Cambria" w:cs="Cambria"/>
                <w:color w:val="000000"/>
                <w:sz w:val="24"/>
                <w:szCs w:val="24"/>
              </w:rPr>
              <w:lastRenderedPageBreak/>
              <w:t>arterială, glicemie, control oftalmologic simplu etc.), în parteneriat cu medici sau ONG-uri.</w:t>
            </w:r>
          </w:p>
          <w:p w:rsidR="000F7F4E" w:rsidRDefault="00A96F0F">
            <w:pPr>
              <w:spacing w:line="360" w:lineRule="auto"/>
              <w:ind w:firstLine="493"/>
            </w:pPr>
            <w:r>
              <w:rPr>
                <w:rFonts w:ascii="Cambria" w:eastAsia="Cambria" w:hAnsi="Cambria" w:cs="Cambria"/>
                <w:sz w:val="24"/>
                <w:szCs w:val="24"/>
              </w:rPr>
              <w:t>2.Educație pentru sănătate și bunăstare</w:t>
            </w:r>
          </w:p>
          <w:p w:rsidR="000F7F4E" w:rsidRDefault="00A96F0F">
            <w:pPr>
              <w:numPr>
                <w:ilvl w:val="0"/>
                <w:numId w:val="2"/>
              </w:numPr>
              <w:pBdr>
                <w:top w:val="nil"/>
                <w:left w:val="nil"/>
                <w:bottom w:val="nil"/>
                <w:right w:val="nil"/>
                <w:between w:val="nil"/>
              </w:pBdr>
            </w:pPr>
            <w:r>
              <w:rPr>
                <w:rFonts w:ascii="Cambria" w:eastAsia="Cambria" w:hAnsi="Cambria" w:cs="Cambria"/>
                <w:color w:val="000000"/>
                <w:sz w:val="24"/>
                <w:szCs w:val="24"/>
              </w:rPr>
              <w:t>Organizarea unor workshopuri despre sănătatea emoțională și reducerea stresu</w:t>
            </w:r>
            <w:r>
              <w:rPr>
                <w:rFonts w:ascii="Cambria" w:eastAsia="Cambria" w:hAnsi="Cambria" w:cs="Cambria"/>
                <w:color w:val="000000"/>
                <w:sz w:val="24"/>
                <w:szCs w:val="24"/>
              </w:rPr>
              <w:t>lui în școli sau la căminul cultural;</w:t>
            </w:r>
          </w:p>
          <w:p w:rsidR="000F7F4E" w:rsidRDefault="00A96F0F">
            <w:pPr>
              <w:numPr>
                <w:ilvl w:val="0"/>
                <w:numId w:val="2"/>
              </w:numPr>
              <w:pBdr>
                <w:top w:val="nil"/>
                <w:left w:val="nil"/>
                <w:bottom w:val="nil"/>
                <w:right w:val="nil"/>
                <w:between w:val="nil"/>
              </w:pBdr>
            </w:pPr>
            <w:r>
              <w:rPr>
                <w:rFonts w:ascii="Cambria" w:eastAsia="Cambria" w:hAnsi="Cambria" w:cs="Cambria"/>
                <w:color w:val="000000"/>
                <w:sz w:val="24"/>
                <w:szCs w:val="24"/>
              </w:rPr>
              <w:t>Derularea de programe de educație sexuală și de igienă pentru adolescenți, în parteneriat cu școala;</w:t>
            </w:r>
          </w:p>
          <w:p w:rsidR="000F7F4E" w:rsidRDefault="00A96F0F">
            <w:pPr>
              <w:numPr>
                <w:ilvl w:val="0"/>
                <w:numId w:val="2"/>
              </w:numPr>
              <w:pBdr>
                <w:top w:val="nil"/>
                <w:left w:val="nil"/>
                <w:bottom w:val="nil"/>
                <w:right w:val="nil"/>
                <w:between w:val="nil"/>
              </w:pBdr>
            </w:pPr>
            <w:r>
              <w:rPr>
                <w:rFonts w:ascii="Cambria" w:eastAsia="Cambria" w:hAnsi="Cambria" w:cs="Cambria"/>
                <w:color w:val="000000"/>
                <w:sz w:val="24"/>
                <w:szCs w:val="24"/>
              </w:rPr>
              <w:t xml:space="preserve">Crearea unui centru/punct </w:t>
            </w:r>
            <w:r>
              <w:rPr>
                <w:rFonts w:ascii="Cambria" w:eastAsia="Cambria" w:hAnsi="Cambria" w:cs="Cambria"/>
                <w:color w:val="000000"/>
                <w:sz w:val="24"/>
                <w:szCs w:val="24"/>
              </w:rPr>
              <w:lastRenderedPageBreak/>
              <w:t>informativ local privind sănătatea, cu materiale educative și activități interactive.</w:t>
            </w:r>
          </w:p>
          <w:p w:rsidR="000F7F4E" w:rsidRDefault="00A96F0F">
            <w:pPr>
              <w:spacing w:line="360" w:lineRule="auto"/>
              <w:ind w:firstLine="493"/>
            </w:pPr>
            <w:r>
              <w:rPr>
                <w:rFonts w:ascii="Cambria" w:eastAsia="Cambria" w:hAnsi="Cambria" w:cs="Cambria"/>
                <w:sz w:val="24"/>
                <w:szCs w:val="24"/>
              </w:rPr>
              <w:t>3. Prevenție și educație stomatologică</w:t>
            </w:r>
          </w:p>
          <w:p w:rsidR="000F7F4E" w:rsidRDefault="00A96F0F">
            <w:pPr>
              <w:numPr>
                <w:ilvl w:val="0"/>
                <w:numId w:val="3"/>
              </w:numPr>
              <w:pBdr>
                <w:top w:val="nil"/>
                <w:left w:val="nil"/>
                <w:bottom w:val="nil"/>
                <w:right w:val="nil"/>
                <w:between w:val="nil"/>
              </w:pBdr>
            </w:pPr>
            <w:r>
              <w:rPr>
                <w:rFonts w:ascii="Cambria" w:eastAsia="Cambria" w:hAnsi="Cambria" w:cs="Cambria"/>
                <w:color w:val="000000"/>
                <w:sz w:val="24"/>
                <w:szCs w:val="24"/>
              </w:rPr>
              <w:t>Organizarea de campanii educaționale în școli și grădinițe despre igiena dentară, cu demonstrații practice privind periajul corect al dinților;</w:t>
            </w:r>
          </w:p>
          <w:p w:rsidR="000F7F4E" w:rsidRDefault="00A96F0F">
            <w:pPr>
              <w:numPr>
                <w:ilvl w:val="0"/>
                <w:numId w:val="3"/>
              </w:numPr>
              <w:pBdr>
                <w:top w:val="nil"/>
                <w:left w:val="nil"/>
                <w:bottom w:val="nil"/>
                <w:right w:val="nil"/>
                <w:between w:val="nil"/>
              </w:pBdr>
            </w:pPr>
            <w:r>
              <w:rPr>
                <w:rFonts w:ascii="Cambria" w:eastAsia="Cambria" w:hAnsi="Cambria" w:cs="Cambria"/>
                <w:color w:val="000000"/>
                <w:sz w:val="24"/>
                <w:szCs w:val="24"/>
              </w:rPr>
              <w:t>Distribuirea de pachete educative (periuțe, pastă de dinți, broșuri) pent</w:t>
            </w:r>
            <w:r>
              <w:rPr>
                <w:rFonts w:ascii="Cambria" w:eastAsia="Cambria" w:hAnsi="Cambria" w:cs="Cambria"/>
                <w:color w:val="000000"/>
                <w:sz w:val="24"/>
                <w:szCs w:val="24"/>
              </w:rPr>
              <w:t xml:space="preserve">ru copii și familii </w:t>
            </w:r>
            <w:r>
              <w:rPr>
                <w:rFonts w:ascii="Cambria" w:eastAsia="Cambria" w:hAnsi="Cambria" w:cs="Cambria"/>
                <w:color w:val="000000"/>
                <w:sz w:val="24"/>
                <w:szCs w:val="24"/>
              </w:rPr>
              <w:lastRenderedPageBreak/>
              <w:t>vulnerabile;</w:t>
            </w:r>
          </w:p>
          <w:p w:rsidR="000F7F4E" w:rsidRDefault="00A96F0F">
            <w:pPr>
              <w:numPr>
                <w:ilvl w:val="0"/>
                <w:numId w:val="3"/>
              </w:numPr>
              <w:pBdr>
                <w:top w:val="nil"/>
                <w:left w:val="nil"/>
                <w:bottom w:val="nil"/>
                <w:right w:val="nil"/>
                <w:between w:val="nil"/>
              </w:pBdr>
            </w:pPr>
            <w:r>
              <w:rPr>
                <w:rFonts w:ascii="Cambria" w:eastAsia="Cambria" w:hAnsi="Cambria" w:cs="Cambria"/>
                <w:color w:val="000000"/>
                <w:sz w:val="24"/>
                <w:szCs w:val="24"/>
              </w:rPr>
              <w:t>Ateliere tematice despre legătura dintre alimentație și sănătatea orală (zahăr, băuturi carbogazoase, efecte asupra danturii).</w:t>
            </w:r>
          </w:p>
          <w:p w:rsidR="000F7F4E" w:rsidRDefault="00A96F0F">
            <w:pPr>
              <w:spacing w:line="360" w:lineRule="auto"/>
              <w:ind w:firstLine="493"/>
            </w:pPr>
            <w:r>
              <w:rPr>
                <w:rFonts w:ascii="Cambria" w:eastAsia="Cambria" w:hAnsi="Cambria" w:cs="Cambria"/>
                <w:sz w:val="24"/>
                <w:szCs w:val="24"/>
              </w:rPr>
              <w:t>Recomandări pentru solicitanți:</w:t>
            </w:r>
          </w:p>
          <w:p w:rsidR="000F7F4E" w:rsidRDefault="00A96F0F">
            <w:pPr>
              <w:spacing w:line="360" w:lineRule="auto"/>
              <w:ind w:firstLine="493"/>
            </w:pPr>
            <w:r>
              <w:rPr>
                <w:rFonts w:ascii="Cambria" w:eastAsia="Cambria" w:hAnsi="Cambria" w:cs="Cambria"/>
                <w:sz w:val="24"/>
                <w:szCs w:val="24"/>
              </w:rPr>
              <w:t>- Activitatea propusă trebuie să aibă legătură cu domeniul de activitate al proiectului (nu doar sponsorizare generică);</w:t>
            </w:r>
          </w:p>
          <w:p w:rsidR="000F7F4E" w:rsidRDefault="00A96F0F">
            <w:pPr>
              <w:spacing w:line="360" w:lineRule="auto"/>
              <w:ind w:firstLine="493"/>
            </w:pPr>
            <w:r>
              <w:rPr>
                <w:rFonts w:ascii="Cambria" w:eastAsia="Cambria" w:hAnsi="Cambria" w:cs="Cambria"/>
                <w:sz w:val="24"/>
                <w:szCs w:val="24"/>
              </w:rPr>
              <w:t>- Implicarea solicitantului trebuie să fie activă și vizibilă (organizare, facilitare, coordonare)</w:t>
            </w:r>
          </w:p>
          <w:p w:rsidR="000F7F4E" w:rsidRDefault="00A96F0F">
            <w:pPr>
              <w:spacing w:line="360" w:lineRule="auto"/>
              <w:ind w:firstLine="493"/>
            </w:pPr>
            <w:r>
              <w:rPr>
                <w:rFonts w:ascii="Cambria" w:eastAsia="Cambria" w:hAnsi="Cambria" w:cs="Cambria"/>
                <w:sz w:val="24"/>
                <w:szCs w:val="24"/>
              </w:rPr>
              <w:lastRenderedPageBreak/>
              <w:t>- Se recomandă parteneriate cu școli</w:t>
            </w:r>
            <w:r>
              <w:rPr>
                <w:rFonts w:ascii="Cambria" w:eastAsia="Cambria" w:hAnsi="Cambria" w:cs="Cambria"/>
                <w:sz w:val="24"/>
                <w:szCs w:val="24"/>
              </w:rPr>
              <w:t>, ONG-uri locale, afaceri locale sau biserici – demonstrate prin scrisori de susținere.</w:t>
            </w:r>
          </w:p>
          <w:p w:rsidR="000F7F4E" w:rsidRDefault="00A96F0F">
            <w:pPr>
              <w:spacing w:line="360" w:lineRule="auto"/>
              <w:ind w:firstLine="493"/>
            </w:pPr>
            <w:r>
              <w:rPr>
                <w:rFonts w:ascii="Cambria" w:eastAsia="Cambria" w:hAnsi="Cambria" w:cs="Cambria"/>
                <w:sz w:val="24"/>
                <w:szCs w:val="24"/>
              </w:rPr>
              <w:t>Metodologie de verificare:</w:t>
            </w:r>
          </w:p>
          <w:p w:rsidR="000F7F4E" w:rsidRDefault="00A96F0F">
            <w:pPr>
              <w:spacing w:line="360" w:lineRule="auto"/>
              <w:ind w:firstLine="493"/>
            </w:pPr>
            <w:r>
              <w:rPr>
                <w:rFonts w:ascii="Cambria" w:eastAsia="Cambria" w:hAnsi="Cambria" w:cs="Cambria"/>
                <w:sz w:val="24"/>
                <w:szCs w:val="24"/>
              </w:rPr>
              <w:t xml:space="preserve">- Se analizează bugetul și activitățile proiectului pentru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identifica o componentă clar delimitată</w:t>
            </w:r>
          </w:p>
          <w:p w:rsidR="000F7F4E" w:rsidRDefault="00A96F0F">
            <w:pPr>
              <w:spacing w:line="360" w:lineRule="auto"/>
              <w:ind w:firstLine="493"/>
            </w:pPr>
            <w:r>
              <w:rPr>
                <w:rFonts w:ascii="Cambria" w:eastAsia="Cambria" w:hAnsi="Cambria" w:cs="Cambria"/>
                <w:sz w:val="24"/>
                <w:szCs w:val="24"/>
              </w:rPr>
              <w:t>- Se verifică relevanța și caracterul su</w:t>
            </w:r>
            <w:r>
              <w:rPr>
                <w:rFonts w:ascii="Cambria" w:eastAsia="Cambria" w:hAnsi="Cambria" w:cs="Cambria"/>
                <w:sz w:val="24"/>
                <w:szCs w:val="24"/>
              </w:rPr>
              <w:t>plimentar al acțiunii (nu trebuie să fie activitatea principală a proiectului).</w:t>
            </w:r>
          </w:p>
          <w:p w:rsidR="000F7F4E" w:rsidRDefault="00A96F0F">
            <w:pPr>
              <w:spacing w:line="360" w:lineRule="auto"/>
              <w:ind w:firstLine="493"/>
            </w:pPr>
            <w:r>
              <w:rPr>
                <w:rFonts w:ascii="Cambria" w:eastAsia="Cambria" w:hAnsi="Cambria" w:cs="Cambria"/>
                <w:b/>
                <w:sz w:val="24"/>
                <w:szCs w:val="24"/>
              </w:rPr>
              <w:lastRenderedPageBreak/>
              <w:t>Documente obligatorii:</w:t>
            </w:r>
          </w:p>
          <w:p w:rsidR="000F7F4E" w:rsidRDefault="00A96F0F">
            <w:pPr>
              <w:spacing w:line="360" w:lineRule="auto"/>
              <w:ind w:firstLine="493"/>
            </w:pPr>
            <w:r>
              <w:rPr>
                <w:rFonts w:ascii="Cambria" w:eastAsia="Cambria" w:hAnsi="Cambria" w:cs="Cambria"/>
                <w:sz w:val="24"/>
                <w:szCs w:val="24"/>
              </w:rPr>
              <w:t>- MJ/SF/PT/DALI</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lastRenderedPageBreak/>
              <w:t>EG 4</w:t>
            </w:r>
          </w:p>
        </w:tc>
        <w:tc>
          <w:tcPr>
            <w:tcW w:w="1872" w:type="dxa"/>
            <w:vAlign w:val="center"/>
          </w:tcPr>
          <w:p w:rsidR="000F7F4E" w:rsidRDefault="00A96F0F">
            <w:r>
              <w:rPr>
                <w:rFonts w:ascii="Cambria" w:eastAsia="Cambria" w:hAnsi="Cambria" w:cs="Cambria"/>
                <w:b/>
                <w:color w:val="1B4167"/>
                <w:sz w:val="24"/>
                <w:szCs w:val="24"/>
              </w:rPr>
              <w:t xml:space="preserve">Solicitantul trebuie să se încadreze în categoria beneficiarilor eligibili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r>
              <w:rPr>
                <w:rFonts w:ascii="Cambria" w:eastAsia="Cambria" w:hAnsi="Cambria" w:cs="Cambria"/>
                <w:sz w:val="24"/>
                <w:szCs w:val="24"/>
              </w:rPr>
              <w:t xml:space="preserve">Se vor respecta condițiile referitoare la eligibilitatea solicitantului </w:t>
            </w:r>
            <w:proofErr w:type="gramStart"/>
            <w:r>
              <w:rPr>
                <w:rFonts w:ascii="Cambria" w:eastAsia="Cambria" w:hAnsi="Cambria" w:cs="Cambria"/>
                <w:sz w:val="24"/>
                <w:szCs w:val="24"/>
              </w:rPr>
              <w:t xml:space="preserve">conform  </w:t>
            </w:r>
            <w:r>
              <w:rPr>
                <w:rFonts w:ascii="Cambria" w:eastAsia="Cambria" w:hAnsi="Cambria" w:cs="Cambria"/>
                <w:b/>
                <w:sz w:val="24"/>
                <w:szCs w:val="24"/>
              </w:rPr>
              <w:t>EG</w:t>
            </w:r>
            <w:proofErr w:type="gramEnd"/>
            <w:r>
              <w:rPr>
                <w:rFonts w:ascii="Cambria" w:eastAsia="Cambria" w:hAnsi="Cambria" w:cs="Cambria"/>
                <w:b/>
                <w:sz w:val="24"/>
                <w:szCs w:val="24"/>
              </w:rPr>
              <w:t xml:space="preserve"> 1</w:t>
            </w:r>
            <w:r>
              <w:rPr>
                <w:rFonts w:ascii="Cambria" w:eastAsia="Cambria" w:hAnsi="Cambria" w:cs="Cambria"/>
                <w:sz w:val="24"/>
                <w:szCs w:val="24"/>
              </w:rPr>
              <w:t xml:space="preserve">  din capitolul ”Condiții generale de eligibilitate”.</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t>EG 5</w:t>
            </w:r>
          </w:p>
        </w:tc>
        <w:tc>
          <w:tcPr>
            <w:tcW w:w="1872" w:type="dxa"/>
            <w:vAlign w:val="center"/>
          </w:tcPr>
          <w:p w:rsidR="000F7F4E" w:rsidRDefault="00A96F0F">
            <w:r>
              <w:rPr>
                <w:rFonts w:ascii="Cambria" w:eastAsia="Cambria" w:hAnsi="Cambria" w:cs="Cambria"/>
                <w:b/>
                <w:color w:val="1B4167"/>
                <w:sz w:val="24"/>
                <w:szCs w:val="24"/>
              </w:rPr>
              <w:t xml:space="preserve">Implementarea proiectului pe teritoriul GAL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9"/>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r>
              <w:rPr>
                <w:rFonts w:ascii="Cambria" w:eastAsia="Cambria" w:hAnsi="Cambria" w:cs="Cambria"/>
                <w:sz w:val="24"/>
                <w:szCs w:val="24"/>
              </w:rPr>
              <w:t xml:space="preserve">Se vor respecta condițiile referitoare la eligibilitatea solicitantului </w:t>
            </w:r>
            <w:proofErr w:type="gramStart"/>
            <w:r>
              <w:rPr>
                <w:rFonts w:ascii="Cambria" w:eastAsia="Cambria" w:hAnsi="Cambria" w:cs="Cambria"/>
                <w:sz w:val="24"/>
                <w:szCs w:val="24"/>
              </w:rPr>
              <w:t xml:space="preserve">conform  </w:t>
            </w:r>
            <w:r>
              <w:rPr>
                <w:rFonts w:ascii="Cambria" w:eastAsia="Cambria" w:hAnsi="Cambria" w:cs="Cambria"/>
                <w:b/>
                <w:sz w:val="24"/>
                <w:szCs w:val="24"/>
              </w:rPr>
              <w:t>EG</w:t>
            </w:r>
            <w:proofErr w:type="gramEnd"/>
            <w:r>
              <w:rPr>
                <w:rFonts w:ascii="Cambria" w:eastAsia="Cambria" w:hAnsi="Cambria" w:cs="Cambria"/>
                <w:b/>
                <w:sz w:val="24"/>
                <w:szCs w:val="24"/>
              </w:rPr>
              <w:t xml:space="preserve"> 2</w:t>
            </w:r>
            <w:r>
              <w:rPr>
                <w:rFonts w:ascii="Cambria" w:eastAsia="Cambria" w:hAnsi="Cambria" w:cs="Cambria"/>
                <w:sz w:val="24"/>
                <w:szCs w:val="24"/>
              </w:rPr>
              <w:t xml:space="preserve">  din capitolul ”Condiții generale de eligibilitate”.</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t>EG 6</w:t>
            </w:r>
          </w:p>
        </w:tc>
        <w:tc>
          <w:tcPr>
            <w:tcW w:w="1872" w:type="dxa"/>
            <w:vAlign w:val="center"/>
          </w:tcPr>
          <w:p w:rsidR="000F7F4E" w:rsidRDefault="00A96F0F">
            <w:r>
              <w:rPr>
                <w:rFonts w:ascii="Cambria" w:eastAsia="Cambria" w:hAnsi="Cambria" w:cs="Cambria"/>
                <w:b/>
                <w:color w:val="1B4167"/>
                <w:sz w:val="24"/>
                <w:szCs w:val="24"/>
              </w:rPr>
              <w:t xml:space="preserve">Investiția trebuie să se încadreze în cel puțin unul din domeniile sprijinite prin intervenție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b"/>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r>
              <w:rPr>
                <w:rFonts w:ascii="Cambria" w:eastAsia="Cambria" w:hAnsi="Cambria" w:cs="Cambria"/>
                <w:sz w:val="24"/>
                <w:szCs w:val="24"/>
              </w:rPr>
              <w:t xml:space="preserve">Se vor respecta condițiile referitoare la codul CAEN al proiectului </w:t>
            </w:r>
            <w:proofErr w:type="gramStart"/>
            <w:r>
              <w:rPr>
                <w:rFonts w:ascii="Cambria" w:eastAsia="Cambria" w:hAnsi="Cambria" w:cs="Cambria"/>
                <w:sz w:val="24"/>
                <w:szCs w:val="24"/>
              </w:rPr>
              <w:t xml:space="preserve">conform  </w:t>
            </w:r>
            <w:r>
              <w:rPr>
                <w:rFonts w:ascii="Cambria" w:eastAsia="Cambria" w:hAnsi="Cambria" w:cs="Cambria"/>
                <w:b/>
                <w:sz w:val="24"/>
                <w:szCs w:val="24"/>
              </w:rPr>
              <w:t>EG</w:t>
            </w:r>
            <w:proofErr w:type="gramEnd"/>
            <w:r>
              <w:rPr>
                <w:rFonts w:ascii="Cambria" w:eastAsia="Cambria" w:hAnsi="Cambria" w:cs="Cambria"/>
                <w:b/>
                <w:sz w:val="24"/>
                <w:szCs w:val="24"/>
              </w:rPr>
              <w:t xml:space="preserve"> 2, punctul 3  </w:t>
            </w:r>
            <w:r>
              <w:rPr>
                <w:rFonts w:ascii="Cambria" w:eastAsia="Cambria" w:hAnsi="Cambria" w:cs="Cambria"/>
                <w:sz w:val="24"/>
                <w:szCs w:val="24"/>
              </w:rPr>
              <w:t>din capitolul ”Condiții generale de eligibilitate”.</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t>EG 7</w:t>
            </w:r>
          </w:p>
        </w:tc>
        <w:tc>
          <w:tcPr>
            <w:tcW w:w="1872" w:type="dxa"/>
            <w:vAlign w:val="center"/>
          </w:tcPr>
          <w:p w:rsidR="000F7F4E" w:rsidRDefault="00A96F0F">
            <w:r>
              <w:rPr>
                <w:rFonts w:ascii="Cambria" w:eastAsia="Cambria" w:hAnsi="Cambria" w:cs="Cambria"/>
                <w:b/>
                <w:color w:val="1B4167"/>
                <w:sz w:val="24"/>
                <w:szCs w:val="24"/>
              </w:rPr>
              <w:t xml:space="preserve">Solicitantul trebuie să facă dovada proprietății/administrării terenului/bunului pe care se realizează investiția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c"/>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d"/>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r>
              <w:rPr>
                <w:rFonts w:ascii="Cambria" w:eastAsia="Cambria" w:hAnsi="Cambria" w:cs="Cambria"/>
                <w:sz w:val="24"/>
                <w:szCs w:val="24"/>
              </w:rPr>
              <w:t xml:space="preserve">Se vor respecta condițiile referitoare la dovada proprietății/administrării terenului/bunului pe care se realizează investiția conform EG 2 din </w:t>
            </w:r>
            <w:proofErr w:type="gramStart"/>
            <w:r>
              <w:rPr>
                <w:rFonts w:ascii="Cambria" w:eastAsia="Cambria" w:hAnsi="Cambria" w:cs="Cambria"/>
                <w:sz w:val="24"/>
                <w:szCs w:val="24"/>
              </w:rPr>
              <w:t>capitolul ”Condiții</w:t>
            </w:r>
            <w:proofErr w:type="gramEnd"/>
            <w:r>
              <w:rPr>
                <w:rFonts w:ascii="Cambria" w:eastAsia="Cambria" w:hAnsi="Cambria" w:cs="Cambria"/>
                <w:sz w:val="24"/>
                <w:szCs w:val="24"/>
              </w:rPr>
              <w:t xml:space="preserve"> generale de eligibilitate”</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rPr>
          <w:trHeight w:val="540"/>
        </w:trPr>
        <w:tc>
          <w:tcPr>
            <w:tcW w:w="1872" w:type="dxa"/>
            <w:vMerge w:val="restart"/>
            <w:vAlign w:val="center"/>
          </w:tcPr>
          <w:p w:rsidR="000F7F4E" w:rsidRDefault="00A96F0F">
            <w:r>
              <w:rPr>
                <w:rFonts w:ascii="Cambria" w:eastAsia="Cambria" w:hAnsi="Cambria" w:cs="Cambria"/>
                <w:b/>
                <w:color w:val="1B4167"/>
                <w:sz w:val="24"/>
                <w:szCs w:val="24"/>
              </w:rPr>
              <w:t>EG 8</w:t>
            </w:r>
          </w:p>
        </w:tc>
        <w:tc>
          <w:tcPr>
            <w:tcW w:w="1872" w:type="dxa"/>
            <w:vAlign w:val="center"/>
          </w:tcPr>
          <w:p w:rsidR="000F7F4E" w:rsidRDefault="00A96F0F">
            <w:r>
              <w:rPr>
                <w:rFonts w:ascii="Cambria" w:eastAsia="Cambria" w:hAnsi="Cambria" w:cs="Cambria"/>
                <w:b/>
                <w:color w:val="1B4167"/>
                <w:sz w:val="24"/>
                <w:szCs w:val="24"/>
              </w:rPr>
              <w:t xml:space="preserve">Solicitantul trebuie să nu fie în insolvență </w:t>
            </w:r>
          </w:p>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vAlign w:val="center"/>
          </w:tcPr>
          <w:p w:rsidR="000F7F4E" w:rsidRDefault="000F7F4E">
            <w:pPr>
              <w:widowControl w:val="0"/>
              <w:pBdr>
                <w:top w:val="nil"/>
                <w:left w:val="nil"/>
                <w:bottom w:val="nil"/>
                <w:right w:val="nil"/>
                <w:between w:val="nil"/>
              </w:pBdr>
              <w:spacing w:line="276" w:lineRule="auto"/>
            </w:pPr>
          </w:p>
          <w:tbl>
            <w:tblPr>
              <w:tblStyle w:val="af"/>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1872" w:type="dxa"/>
            <w:vMerge w:val="restart"/>
          </w:tcPr>
          <w:p w:rsidR="000F7F4E" w:rsidRDefault="000F7F4E"/>
        </w:tc>
      </w:tr>
      <w:tr w:rsidR="000F7F4E">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tcPr>
          <w:p w:rsidR="000F7F4E" w:rsidRDefault="00A96F0F">
            <w:pPr>
              <w:spacing w:line="360" w:lineRule="auto"/>
              <w:ind w:firstLine="493"/>
            </w:pPr>
            <w:r>
              <w:rPr>
                <w:rFonts w:ascii="Cambria" w:eastAsia="Cambria" w:hAnsi="Cambria" w:cs="Cambria"/>
                <w:sz w:val="24"/>
                <w:szCs w:val="24"/>
              </w:rPr>
              <w:t xml:space="preserve">Se vor respecta condițiile referitoare </w:t>
            </w:r>
            <w:r>
              <w:rPr>
                <w:rFonts w:ascii="Cambria" w:eastAsia="Cambria" w:hAnsi="Cambria" w:cs="Cambria"/>
                <w:sz w:val="24"/>
                <w:szCs w:val="24"/>
              </w:rPr>
              <w:lastRenderedPageBreak/>
              <w:t xml:space="preserve">la insolvență </w:t>
            </w:r>
            <w:proofErr w:type="gramStart"/>
            <w:r>
              <w:rPr>
                <w:rFonts w:ascii="Cambria" w:eastAsia="Cambria" w:hAnsi="Cambria" w:cs="Cambria"/>
                <w:sz w:val="24"/>
                <w:szCs w:val="24"/>
              </w:rPr>
              <w:t xml:space="preserve">conform  </w:t>
            </w:r>
            <w:r>
              <w:rPr>
                <w:rFonts w:ascii="Cambria" w:eastAsia="Cambria" w:hAnsi="Cambria" w:cs="Cambria"/>
                <w:b/>
                <w:sz w:val="24"/>
                <w:szCs w:val="24"/>
              </w:rPr>
              <w:t>EG</w:t>
            </w:r>
            <w:proofErr w:type="gramEnd"/>
            <w:r>
              <w:rPr>
                <w:rFonts w:ascii="Cambria" w:eastAsia="Cambria" w:hAnsi="Cambria" w:cs="Cambria"/>
                <w:b/>
                <w:sz w:val="24"/>
                <w:szCs w:val="24"/>
              </w:rPr>
              <w:t xml:space="preserve"> 1.5  </w:t>
            </w:r>
            <w:r>
              <w:rPr>
                <w:rFonts w:ascii="Cambria" w:eastAsia="Cambria" w:hAnsi="Cambria" w:cs="Cambria"/>
                <w:sz w:val="24"/>
                <w:szCs w:val="24"/>
              </w:rPr>
              <w:t>din capitolul ”Condiții generale de eligibilitate”.</w:t>
            </w: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vAlign w:val="center"/>
          </w:tcPr>
          <w:p w:rsidR="000F7F4E" w:rsidRDefault="000F7F4E">
            <w:pPr>
              <w:widowControl w:val="0"/>
              <w:pBdr>
                <w:top w:val="nil"/>
                <w:left w:val="nil"/>
                <w:bottom w:val="nil"/>
                <w:right w:val="nil"/>
                <w:between w:val="nil"/>
              </w:pBdr>
              <w:spacing w:line="276" w:lineRule="auto"/>
            </w:pPr>
          </w:p>
        </w:tc>
        <w:tc>
          <w:tcPr>
            <w:tcW w:w="1872" w:type="dxa"/>
            <w:vMerge/>
          </w:tcPr>
          <w:p w:rsidR="000F7F4E" w:rsidRDefault="000F7F4E">
            <w:pPr>
              <w:widowControl w:val="0"/>
              <w:pBdr>
                <w:top w:val="nil"/>
                <w:left w:val="nil"/>
                <w:bottom w:val="nil"/>
                <w:right w:val="nil"/>
                <w:between w:val="nil"/>
              </w:pBdr>
              <w:spacing w:line="276" w:lineRule="auto"/>
            </w:pPr>
          </w:p>
        </w:tc>
      </w:tr>
      <w:tr w:rsidR="000F7F4E">
        <w:tc>
          <w:tcPr>
            <w:tcW w:w="1872" w:type="dxa"/>
            <w:shd w:val="clear" w:color="auto" w:fill="214F7D"/>
            <w:vAlign w:val="center"/>
          </w:tcPr>
          <w:p w:rsidR="000F7F4E" w:rsidRDefault="00A96F0F">
            <w:r>
              <w:rPr>
                <w:rFonts w:ascii="Cambria" w:eastAsia="Cambria" w:hAnsi="Cambria" w:cs="Cambria"/>
                <w:color w:val="FFFFFF"/>
                <w:sz w:val="24"/>
                <w:szCs w:val="24"/>
              </w:rPr>
              <w:t>EG AFIR</w:t>
            </w:r>
          </w:p>
        </w:tc>
        <w:tc>
          <w:tcPr>
            <w:tcW w:w="1872" w:type="dxa"/>
            <w:shd w:val="clear" w:color="auto" w:fill="214F7D"/>
            <w:vAlign w:val="center"/>
          </w:tcPr>
          <w:p w:rsidR="000F7F4E" w:rsidRDefault="00A96F0F">
            <w:r>
              <w:rPr>
                <w:rFonts w:ascii="Cambria" w:eastAsia="Cambria" w:hAnsi="Cambria" w:cs="Cambria"/>
                <w:b/>
                <w:color w:val="FFFFFF"/>
                <w:sz w:val="24"/>
                <w:szCs w:val="24"/>
              </w:rPr>
              <w:t>Proiectul respectă criteriile de eligibilitate generale verificate în baza formularului de verificare specific din procedura AFIR</w:t>
            </w:r>
          </w:p>
        </w:tc>
        <w:tc>
          <w:tcPr>
            <w:tcW w:w="1872" w:type="dxa"/>
            <w:shd w:val="clear" w:color="auto" w:fill="214F7D"/>
            <w:vAlign w:val="center"/>
          </w:tcPr>
          <w:p w:rsidR="000F7F4E" w:rsidRDefault="000F7F4E">
            <w:pPr>
              <w:widowControl w:val="0"/>
              <w:pBdr>
                <w:top w:val="nil"/>
                <w:left w:val="nil"/>
                <w:bottom w:val="nil"/>
                <w:right w:val="nil"/>
                <w:between w:val="nil"/>
              </w:pBdr>
              <w:spacing w:line="276" w:lineRule="auto"/>
            </w:pPr>
          </w:p>
          <w:tbl>
            <w:tblPr>
              <w:tblStyle w:val="af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color w:val="000000"/>
                      <w:sz w:val="21"/>
                      <w:szCs w:val="21"/>
                    </w:rPr>
                    <w:t> </w:t>
                  </w:r>
                </w:p>
              </w:tc>
            </w:tr>
          </w:tbl>
          <w:p w:rsidR="000F7F4E" w:rsidRDefault="00A96F0F">
            <w:r>
              <w:rPr>
                <w:rFonts w:ascii="Cambria" w:eastAsia="Cambria" w:hAnsi="Cambria" w:cs="Cambria"/>
                <w:sz w:val="24"/>
                <w:szCs w:val="24"/>
              </w:rPr>
              <w:t> </w:t>
            </w:r>
          </w:p>
        </w:tc>
        <w:tc>
          <w:tcPr>
            <w:tcW w:w="1872" w:type="dxa"/>
            <w:shd w:val="clear" w:color="auto" w:fill="214F7D"/>
            <w:vAlign w:val="center"/>
          </w:tcPr>
          <w:p w:rsidR="000F7F4E" w:rsidRDefault="000F7F4E">
            <w:pPr>
              <w:widowControl w:val="0"/>
              <w:pBdr>
                <w:top w:val="nil"/>
                <w:left w:val="nil"/>
                <w:bottom w:val="nil"/>
                <w:right w:val="nil"/>
                <w:between w:val="nil"/>
              </w:pBdr>
              <w:spacing w:line="276" w:lineRule="auto"/>
            </w:pPr>
          </w:p>
          <w:tbl>
            <w:tblPr>
              <w:tblStyle w:val="af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tblGrid>
            <w:tr w:rsidR="000F7F4E">
              <w:trPr>
                <w:trHeight w:val="420"/>
                <w:jc w:val="center"/>
              </w:trPr>
              <w:tc>
                <w:tcPr>
                  <w:tcW w:w="1672" w:type="dxa"/>
                  <w:shd w:val="clear" w:color="auto" w:fill="DDDDDD"/>
                  <w:vAlign w:val="center"/>
                </w:tcPr>
                <w:p w:rsidR="000F7F4E" w:rsidRDefault="00A96F0F">
                  <w:pPr>
                    <w:keepNext/>
                    <w:jc w:val="center"/>
                  </w:pPr>
                  <w:r>
                    <w:rPr>
                      <w:rFonts w:ascii="Cambria" w:eastAsia="Cambria" w:hAnsi="Cambria" w:cs="Cambria"/>
                      <w:color w:val="000000"/>
                      <w:sz w:val="21"/>
                      <w:szCs w:val="21"/>
                    </w:rPr>
                    <w:t> </w:t>
                  </w:r>
                </w:p>
              </w:tc>
            </w:tr>
          </w:tbl>
          <w:p w:rsidR="000F7F4E" w:rsidRDefault="00A96F0F">
            <w:r>
              <w:rPr>
                <w:rFonts w:ascii="Cambria" w:eastAsia="Cambria" w:hAnsi="Cambria" w:cs="Cambria"/>
                <w:sz w:val="24"/>
                <w:szCs w:val="24"/>
              </w:rPr>
              <w:t> </w:t>
            </w:r>
          </w:p>
        </w:tc>
        <w:tc>
          <w:tcPr>
            <w:tcW w:w="1872" w:type="dxa"/>
            <w:shd w:val="clear" w:color="auto" w:fill="214F7D"/>
            <w:vAlign w:val="center"/>
          </w:tcPr>
          <w:p w:rsidR="000F7F4E" w:rsidRDefault="000F7F4E"/>
        </w:tc>
      </w:tr>
    </w:tbl>
    <w:p w:rsidR="000F7F4E" w:rsidRDefault="00A96F0F">
      <w:pPr>
        <w:spacing w:line="264" w:lineRule="auto"/>
      </w:pPr>
      <w:r>
        <w:rPr>
          <w:rFonts w:ascii="Cambria" w:eastAsia="Cambria" w:hAnsi="Cambria" w:cs="Cambria"/>
          <w:sz w:val="24"/>
          <w:szCs w:val="24"/>
        </w:rPr>
        <w:br/>
      </w:r>
      <w:proofErr w:type="gramStart"/>
      <w:r>
        <w:rPr>
          <w:rFonts w:ascii="Cambria" w:eastAsia="Cambria" w:hAnsi="Cambria" w:cs="Cambria"/>
          <w:b/>
          <w:sz w:val="24"/>
          <w:szCs w:val="24"/>
        </w:rPr>
        <w:t>Observații</w:t>
      </w:r>
      <w:r>
        <w:rPr>
          <w:rFonts w:ascii="Cambria" w:eastAsia="Cambria" w:hAnsi="Cambria" w:cs="Cambria"/>
          <w:sz w:val="24"/>
          <w:szCs w:val="24"/>
        </w:rPr>
        <w:t xml:space="preserve">  (</w:t>
      </w:r>
      <w:proofErr w:type="gramEnd"/>
      <w:r>
        <w:rPr>
          <w:rFonts w:ascii="Cambria" w:eastAsia="Cambria" w:hAnsi="Cambria" w:cs="Cambria"/>
          <w:sz w:val="24"/>
          <w:szCs w:val="24"/>
        </w:rPr>
        <w:t>opțional)</w:t>
      </w:r>
    </w:p>
    <w:tbl>
      <w:tblPr>
        <w:tblStyle w:val="af2"/>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F7F4E">
        <w:trPr>
          <w:trHeight w:val="540"/>
        </w:trPr>
        <w:tc>
          <w:tcPr>
            <w:tcW w:w="9360" w:type="dxa"/>
            <w:vAlign w:val="center"/>
          </w:tcPr>
          <w:p w:rsidR="000F7F4E" w:rsidRDefault="000F7F4E"/>
        </w:tc>
      </w:tr>
    </w:tbl>
    <w:p w:rsidR="000F7F4E" w:rsidRDefault="000F7F4E"/>
    <w:tbl>
      <w:tblPr>
        <w:tblStyle w:val="af3"/>
        <w:tblW w:w="0" w:type="auto"/>
        <w:tblInd w:w="-45" w:type="dxa"/>
        <w:tblBorders>
          <w:top w:val="nil"/>
          <w:left w:val="nil"/>
          <w:bottom w:val="nil"/>
          <w:right w:val="nil"/>
          <w:insideH w:val="nil"/>
          <w:insideV w:val="nil"/>
        </w:tblBorders>
        <w:tblLayout w:type="fixed"/>
        <w:tblLook w:val="0000" w:firstRow="0" w:lastRow="0" w:firstColumn="0" w:lastColumn="0" w:noHBand="0" w:noVBand="0"/>
      </w:tblPr>
      <w:tblGrid>
        <w:gridCol w:w="2340"/>
        <w:gridCol w:w="2340"/>
        <w:gridCol w:w="2340"/>
        <w:gridCol w:w="2340"/>
      </w:tblGrid>
      <w:tr w:rsidR="000F7F4E">
        <w:trPr>
          <w:trHeight w:val="720"/>
        </w:trPr>
        <w:tc>
          <w:tcPr>
            <w:tcW w:w="2340" w:type="dxa"/>
            <w:vAlign w:val="center"/>
          </w:tcPr>
          <w:p w:rsidR="000F7F4E" w:rsidRDefault="00A96F0F">
            <w:pPr>
              <w:keepNext/>
              <w:jc w:val="right"/>
            </w:pPr>
            <w:r>
              <w:rPr>
                <w:rFonts w:ascii="Cambria" w:eastAsia="Cambria" w:hAnsi="Cambria" w:cs="Cambria"/>
                <w:b/>
                <w:sz w:val="29"/>
                <w:szCs w:val="29"/>
              </w:rPr>
              <w:t>ELIGIBIL</w:t>
            </w:r>
            <w:r>
              <w:rPr>
                <w:rFonts w:ascii="Cambria" w:eastAsia="Cambria" w:hAnsi="Cambria" w:cs="Cambria"/>
                <w:sz w:val="24"/>
                <w:szCs w:val="24"/>
              </w:rPr>
              <w:t xml:space="preserve">  </w:t>
            </w:r>
          </w:p>
        </w:tc>
        <w:tc>
          <w:tcPr>
            <w:tcW w:w="2340" w:type="dxa"/>
            <w:vAlign w:val="center"/>
          </w:tcPr>
          <w:p w:rsidR="000F7F4E" w:rsidRDefault="000F7F4E">
            <w:pPr>
              <w:widowControl w:val="0"/>
              <w:pBdr>
                <w:top w:val="nil"/>
                <w:left w:val="nil"/>
                <w:bottom w:val="nil"/>
                <w:right w:val="nil"/>
                <w:between w:val="nil"/>
              </w:pBdr>
              <w:spacing w:line="276" w:lineRule="auto"/>
            </w:pPr>
          </w:p>
          <w:tbl>
            <w:tblPr>
              <w:tblStyle w:val="af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tblGrid>
            <w:tr w:rsidR="000F7F4E">
              <w:trPr>
                <w:trHeight w:val="420"/>
              </w:trPr>
              <w:tc>
                <w:tcPr>
                  <w:tcW w:w="2140" w:type="dxa"/>
                  <w:shd w:val="clear" w:color="auto" w:fill="D4DFE9"/>
                  <w:vAlign w:val="center"/>
                </w:tcPr>
                <w:p w:rsidR="000F7F4E" w:rsidRDefault="00A96F0F">
                  <w:pPr>
                    <w:keepNext/>
                    <w:jc w:val="center"/>
                  </w:pPr>
                  <w:r>
                    <w:rPr>
                      <w:rFonts w:ascii="Cambria" w:eastAsia="Cambria" w:hAnsi="Cambria" w:cs="Cambria"/>
                      <w:sz w:val="24"/>
                      <w:szCs w:val="24"/>
                    </w:rPr>
                    <w:t> </w:t>
                  </w:r>
                </w:p>
              </w:tc>
            </w:tr>
          </w:tbl>
          <w:p w:rsidR="000F7F4E" w:rsidRDefault="000F7F4E"/>
        </w:tc>
        <w:tc>
          <w:tcPr>
            <w:tcW w:w="2340" w:type="dxa"/>
            <w:vAlign w:val="center"/>
          </w:tcPr>
          <w:p w:rsidR="000F7F4E" w:rsidRDefault="00A96F0F">
            <w:pPr>
              <w:keepNext/>
              <w:jc w:val="right"/>
            </w:pPr>
            <w:r>
              <w:rPr>
                <w:rFonts w:ascii="Cambria" w:eastAsia="Cambria" w:hAnsi="Cambria" w:cs="Cambria"/>
                <w:b/>
                <w:sz w:val="29"/>
                <w:szCs w:val="29"/>
              </w:rPr>
              <w:t>NEELIGIBIL</w:t>
            </w:r>
            <w:r>
              <w:rPr>
                <w:rFonts w:ascii="Cambria" w:eastAsia="Cambria" w:hAnsi="Cambria" w:cs="Cambria"/>
                <w:sz w:val="24"/>
                <w:szCs w:val="24"/>
              </w:rPr>
              <w:t xml:space="preserve">  </w:t>
            </w:r>
          </w:p>
        </w:tc>
        <w:tc>
          <w:tcPr>
            <w:tcW w:w="2340" w:type="dxa"/>
            <w:vAlign w:val="center"/>
          </w:tcPr>
          <w:p w:rsidR="000F7F4E" w:rsidRDefault="000F7F4E">
            <w:pPr>
              <w:widowControl w:val="0"/>
              <w:pBdr>
                <w:top w:val="nil"/>
                <w:left w:val="nil"/>
                <w:bottom w:val="nil"/>
                <w:right w:val="nil"/>
                <w:between w:val="nil"/>
              </w:pBdr>
              <w:spacing w:line="276" w:lineRule="auto"/>
            </w:pPr>
          </w:p>
          <w:tbl>
            <w:tblPr>
              <w:tblStyle w:val="af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tblGrid>
            <w:tr w:rsidR="000F7F4E">
              <w:trPr>
                <w:trHeight w:val="420"/>
              </w:trPr>
              <w:tc>
                <w:tcPr>
                  <w:tcW w:w="2140" w:type="dxa"/>
                  <w:shd w:val="clear" w:color="auto" w:fill="D4DFE9"/>
                  <w:vAlign w:val="center"/>
                </w:tcPr>
                <w:p w:rsidR="000F7F4E" w:rsidRDefault="00A96F0F">
                  <w:pPr>
                    <w:keepNext/>
                    <w:jc w:val="center"/>
                  </w:pPr>
                  <w:r>
                    <w:rPr>
                      <w:rFonts w:ascii="Cambria" w:eastAsia="Cambria" w:hAnsi="Cambria" w:cs="Cambria"/>
                      <w:sz w:val="24"/>
                      <w:szCs w:val="24"/>
                    </w:rPr>
                    <w:t> </w:t>
                  </w:r>
                </w:p>
              </w:tc>
            </w:tr>
          </w:tbl>
          <w:p w:rsidR="000F7F4E" w:rsidRDefault="000F7F4E"/>
        </w:tc>
      </w:tr>
    </w:tbl>
    <w:p w:rsidR="000F7F4E" w:rsidRDefault="00A96F0F">
      <w:pPr>
        <w:spacing w:line="360" w:lineRule="auto"/>
        <w:ind w:firstLine="493"/>
      </w:pPr>
      <w:r>
        <w:rPr>
          <w:rFonts w:ascii="Cambria" w:eastAsia="Cambria" w:hAnsi="Cambria" w:cs="Cambria"/>
          <w:sz w:val="24"/>
          <w:szCs w:val="24"/>
        </w:rPr>
        <w:br/>
      </w:r>
    </w:p>
    <w:tbl>
      <w:tblPr>
        <w:tblStyle w:val="af6"/>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872"/>
        <w:gridCol w:w="1872"/>
        <w:gridCol w:w="1872"/>
        <w:gridCol w:w="1872"/>
      </w:tblGrid>
      <w:tr w:rsidR="000F7F4E">
        <w:tc>
          <w:tcPr>
            <w:tcW w:w="1872" w:type="dxa"/>
            <w:shd w:val="clear" w:color="auto" w:fill="015840"/>
            <w:vAlign w:val="center"/>
          </w:tcPr>
          <w:p w:rsidR="000F7F4E" w:rsidRDefault="00A96F0F">
            <w:r>
              <w:rPr>
                <w:rFonts w:ascii="Cambria" w:eastAsia="Cambria" w:hAnsi="Cambria" w:cs="Cambria"/>
                <w:b/>
                <w:color w:val="FFFFFF"/>
                <w:sz w:val="24"/>
                <w:szCs w:val="24"/>
              </w:rPr>
              <w:t>Nr.</w:t>
            </w:r>
            <w:r>
              <w:rPr>
                <w:rFonts w:ascii="Cambria" w:eastAsia="Cambria" w:hAnsi="Cambria" w:cs="Cambria"/>
                <w:b/>
                <w:color w:val="FFFFFF"/>
                <w:sz w:val="24"/>
                <w:szCs w:val="24"/>
              </w:rPr>
              <w:br/>
              <w:t>crt.</w:t>
            </w:r>
          </w:p>
        </w:tc>
        <w:tc>
          <w:tcPr>
            <w:tcW w:w="1872" w:type="dxa"/>
            <w:shd w:val="clear" w:color="auto" w:fill="015840"/>
            <w:vAlign w:val="center"/>
          </w:tcPr>
          <w:p w:rsidR="000F7F4E" w:rsidRDefault="00A96F0F">
            <w:r>
              <w:rPr>
                <w:rFonts w:ascii="Cambria" w:eastAsia="Cambria" w:hAnsi="Cambria" w:cs="Cambria"/>
                <w:b/>
                <w:color w:val="FFFFFF"/>
                <w:sz w:val="24"/>
                <w:szCs w:val="24"/>
              </w:rPr>
              <w:t>Principii și criterii de selecție</w:t>
            </w:r>
          </w:p>
        </w:tc>
        <w:tc>
          <w:tcPr>
            <w:tcW w:w="1872" w:type="dxa"/>
            <w:shd w:val="clear" w:color="auto" w:fill="015840"/>
            <w:vAlign w:val="center"/>
          </w:tcPr>
          <w:p w:rsidR="000F7F4E" w:rsidRDefault="00A96F0F">
            <w:pPr>
              <w:keepNext/>
              <w:jc w:val="center"/>
            </w:pPr>
            <w:r>
              <w:rPr>
                <w:rFonts w:ascii="Cambria" w:eastAsia="Cambria" w:hAnsi="Cambria" w:cs="Cambria"/>
                <w:b/>
                <w:color w:val="FFFFFF"/>
                <w:sz w:val="24"/>
                <w:szCs w:val="24"/>
              </w:rPr>
              <w:t>Punctaj</w:t>
            </w:r>
            <w:r>
              <w:rPr>
                <w:rFonts w:ascii="Cambria" w:eastAsia="Cambria" w:hAnsi="Cambria" w:cs="Cambria"/>
                <w:b/>
                <w:color w:val="FFFFFF"/>
                <w:sz w:val="24"/>
                <w:szCs w:val="24"/>
              </w:rPr>
              <w:br/>
              <w:t>maxim</w:t>
            </w:r>
          </w:p>
        </w:tc>
        <w:tc>
          <w:tcPr>
            <w:tcW w:w="1872" w:type="dxa"/>
            <w:shd w:val="clear" w:color="auto" w:fill="015840"/>
            <w:vAlign w:val="center"/>
          </w:tcPr>
          <w:p w:rsidR="000F7F4E" w:rsidRDefault="00A96F0F">
            <w:pPr>
              <w:keepNext/>
              <w:jc w:val="center"/>
            </w:pPr>
            <w:r>
              <w:rPr>
                <w:rFonts w:ascii="Cambria" w:eastAsia="Cambria" w:hAnsi="Cambria" w:cs="Cambria"/>
                <w:b/>
                <w:color w:val="FFFFFF"/>
                <w:sz w:val="24"/>
                <w:szCs w:val="24"/>
              </w:rPr>
              <w:t>Punctaj</w:t>
            </w:r>
            <w:r>
              <w:rPr>
                <w:rFonts w:ascii="Cambria" w:eastAsia="Cambria" w:hAnsi="Cambria" w:cs="Cambria"/>
                <w:b/>
                <w:color w:val="FFFFFF"/>
                <w:sz w:val="24"/>
                <w:szCs w:val="24"/>
              </w:rPr>
              <w:br/>
              <w:t>obținut</w:t>
            </w:r>
          </w:p>
        </w:tc>
        <w:tc>
          <w:tcPr>
            <w:tcW w:w="1872" w:type="dxa"/>
            <w:shd w:val="clear" w:color="auto" w:fill="015840"/>
            <w:vAlign w:val="center"/>
          </w:tcPr>
          <w:p w:rsidR="000F7F4E" w:rsidRDefault="00A96F0F">
            <w:pPr>
              <w:keepNext/>
              <w:jc w:val="center"/>
            </w:pPr>
            <w:r>
              <w:rPr>
                <w:rFonts w:ascii="Cambria" w:eastAsia="Cambria" w:hAnsi="Cambria" w:cs="Cambria"/>
                <w:b/>
                <w:color w:val="FFFFFF"/>
                <w:sz w:val="24"/>
                <w:szCs w:val="24"/>
              </w:rPr>
              <w:t>Justificare</w:t>
            </w:r>
          </w:p>
        </w:tc>
      </w:tr>
      <w:tr w:rsidR="000F7F4E">
        <w:trPr>
          <w:trHeight w:val="450"/>
        </w:trPr>
        <w:tc>
          <w:tcPr>
            <w:tcW w:w="9360" w:type="dxa"/>
            <w:gridSpan w:val="5"/>
            <w:shd w:val="clear" w:color="auto" w:fill="757575"/>
            <w:vAlign w:val="center"/>
          </w:tcPr>
          <w:p w:rsidR="000F7F4E" w:rsidRDefault="00A96F0F">
            <w:pPr>
              <w:ind w:left="197" w:right="197" w:firstLine="493"/>
              <w:jc w:val="center"/>
            </w:pPr>
            <w:r>
              <w:rPr>
                <w:rFonts w:ascii="Cambria" w:eastAsia="Cambria" w:hAnsi="Cambria" w:cs="Cambria"/>
                <w:color w:val="FFFFFF"/>
                <w:sz w:val="24"/>
                <w:szCs w:val="24"/>
              </w:rPr>
              <w:t>Pentru fiecare criteriu de selecție este necesară justificarea acordării punctajului</w:t>
            </w:r>
          </w:p>
        </w:tc>
      </w:tr>
      <w:tr w:rsidR="000F7F4E">
        <w:trPr>
          <w:trHeight w:val="540"/>
        </w:trPr>
        <w:tc>
          <w:tcPr>
            <w:tcW w:w="3744" w:type="dxa"/>
            <w:gridSpan w:val="2"/>
            <w:shd w:val="clear" w:color="auto" w:fill="CCE1DB"/>
            <w:vAlign w:val="center"/>
          </w:tcPr>
          <w:p w:rsidR="000F7F4E" w:rsidRDefault="00A96F0F">
            <w:r>
              <w:rPr>
                <w:rFonts w:ascii="Cambria" w:eastAsia="Cambria" w:hAnsi="Cambria" w:cs="Cambria"/>
                <w:color w:val="014935"/>
                <w:sz w:val="24"/>
                <w:szCs w:val="24"/>
              </w:rPr>
              <w:t xml:space="preserve">1   </w:t>
            </w:r>
            <w:r>
              <w:rPr>
                <w:rFonts w:ascii="Cambria" w:eastAsia="Cambria" w:hAnsi="Cambria" w:cs="Cambria"/>
                <w:b/>
                <w:color w:val="014935"/>
                <w:sz w:val="24"/>
                <w:szCs w:val="24"/>
              </w:rPr>
              <w:t>Principiul prioritizării solicitanților femeie și/ sau tânăr</w:t>
            </w:r>
          </w:p>
        </w:tc>
        <w:tc>
          <w:tcPr>
            <w:tcW w:w="1872" w:type="dxa"/>
            <w:shd w:val="clear" w:color="auto" w:fill="CCE1DB"/>
            <w:vAlign w:val="center"/>
          </w:tcPr>
          <w:p w:rsidR="000F7F4E" w:rsidRDefault="00A96F0F">
            <w:pPr>
              <w:spacing w:line="360" w:lineRule="auto"/>
              <w:ind w:firstLine="493"/>
            </w:pPr>
            <w:r>
              <w:rPr>
                <w:rFonts w:ascii="Cambria" w:eastAsia="Cambria" w:hAnsi="Cambria" w:cs="Cambria"/>
                <w:b/>
                <w:color w:val="014935"/>
                <w:sz w:val="24"/>
                <w:szCs w:val="24"/>
              </w:rPr>
              <w:t>30</w:t>
            </w:r>
          </w:p>
        </w:tc>
        <w:tc>
          <w:tcPr>
            <w:tcW w:w="1872" w:type="dxa"/>
            <w:shd w:val="clear" w:color="auto" w:fill="CCE1DB"/>
            <w:vAlign w:val="center"/>
          </w:tcPr>
          <w:p w:rsidR="000F7F4E" w:rsidRDefault="000F7F4E"/>
        </w:tc>
        <w:tc>
          <w:tcPr>
            <w:tcW w:w="1872" w:type="dxa"/>
            <w:shd w:val="clear" w:color="auto" w:fill="CCE1DB"/>
            <w:vAlign w:val="center"/>
          </w:tcPr>
          <w:p w:rsidR="000F7F4E" w:rsidRDefault="000F7F4E"/>
        </w:tc>
      </w:tr>
      <w:tr w:rsidR="000F7F4E">
        <w:tc>
          <w:tcPr>
            <w:tcW w:w="1872" w:type="dxa"/>
            <w:shd w:val="clear" w:color="auto" w:fill="F8ECD2"/>
            <w:vAlign w:val="center"/>
          </w:tcPr>
          <w:p w:rsidR="000F7F4E" w:rsidRDefault="00A96F0F">
            <w:r>
              <w:rPr>
                <w:rFonts w:ascii="Cambria" w:eastAsia="Cambria" w:hAnsi="Cambria" w:cs="Cambria"/>
                <w:color w:val="58400C"/>
                <w:sz w:val="24"/>
                <w:szCs w:val="24"/>
              </w:rPr>
              <w:t>CS1.1</w:t>
            </w:r>
          </w:p>
        </w:tc>
        <w:tc>
          <w:tcPr>
            <w:tcW w:w="1872" w:type="dxa"/>
            <w:shd w:val="clear" w:color="auto" w:fill="F8ECD2"/>
            <w:vAlign w:val="center"/>
          </w:tcPr>
          <w:p w:rsidR="000F7F4E" w:rsidRDefault="00A96F0F">
            <w:r>
              <w:rPr>
                <w:rFonts w:ascii="Cambria" w:eastAsia="Cambria" w:hAnsi="Cambria" w:cs="Cambria"/>
                <w:color w:val="58400C"/>
                <w:sz w:val="24"/>
                <w:szCs w:val="24"/>
              </w:rPr>
              <w:t xml:space="preserve">Proiecte implementate de femei sau tineri antreprenori cu vârsta între 18 și </w:t>
            </w:r>
            <w:r>
              <w:rPr>
                <w:rFonts w:ascii="Cambria" w:eastAsia="Cambria" w:hAnsi="Cambria" w:cs="Cambria"/>
                <w:color w:val="58400C"/>
                <w:sz w:val="24"/>
                <w:szCs w:val="24"/>
              </w:rPr>
              <w:lastRenderedPageBreak/>
              <w:t xml:space="preserve">30 de ani la momentul depunerii cererii. </w:t>
            </w:r>
          </w:p>
        </w:tc>
        <w:tc>
          <w:tcPr>
            <w:tcW w:w="1872" w:type="dxa"/>
            <w:vAlign w:val="center"/>
          </w:tcPr>
          <w:p w:rsidR="000F7F4E" w:rsidRDefault="00A96F0F">
            <w:pPr>
              <w:keepNext/>
              <w:jc w:val="center"/>
            </w:pPr>
            <w:r>
              <w:rPr>
                <w:rFonts w:ascii="Cambria" w:eastAsia="Cambria" w:hAnsi="Cambria" w:cs="Cambria"/>
                <w:sz w:val="24"/>
                <w:szCs w:val="24"/>
              </w:rPr>
              <w:lastRenderedPageBreak/>
              <w:t>30</w:t>
            </w:r>
          </w:p>
        </w:tc>
        <w:tc>
          <w:tcPr>
            <w:tcW w:w="1872" w:type="dxa"/>
            <w:vAlign w:val="center"/>
          </w:tcPr>
          <w:p w:rsidR="000F7F4E" w:rsidRDefault="000F7F4E"/>
        </w:tc>
        <w:tc>
          <w:tcPr>
            <w:tcW w:w="1872" w:type="dxa"/>
            <w:vAlign w:val="center"/>
          </w:tcPr>
          <w:p w:rsidR="000F7F4E" w:rsidRDefault="000F7F4E"/>
        </w:tc>
      </w:tr>
      <w:tr w:rsidR="000F7F4E">
        <w:tc>
          <w:tcPr>
            <w:tcW w:w="9360" w:type="dxa"/>
            <w:gridSpan w:val="5"/>
            <w:shd w:val="clear" w:color="auto" w:fill="DDDDDD"/>
            <w:vAlign w:val="center"/>
          </w:tcPr>
          <w:p w:rsidR="000F7F4E" w:rsidRDefault="00A96F0F">
            <w:pPr>
              <w:spacing w:line="360" w:lineRule="auto"/>
              <w:ind w:firstLine="493"/>
            </w:pPr>
            <w:r>
              <w:rPr>
                <w:rFonts w:ascii="Cambria" w:eastAsia="Cambria" w:hAnsi="Cambria" w:cs="Cambria"/>
                <w:sz w:val="24"/>
                <w:szCs w:val="24"/>
              </w:rPr>
              <w:t>Metodologia de verificare</w:t>
            </w:r>
          </w:p>
          <w:p w:rsidR="000F7F4E" w:rsidRDefault="00A96F0F">
            <w:r>
              <w:rPr>
                <w:rFonts w:ascii="Cambria" w:eastAsia="Cambria" w:hAnsi="Cambria" w:cs="Cambria"/>
                <w:sz w:val="24"/>
                <w:szCs w:val="24"/>
              </w:rPr>
              <w:t xml:space="preserve">Eligibilitatea se stabilește pe baza documentelor oficiale de identificare ale persoanei relevante, în funcție de forma juridică a solicitantului:Pentru PFA/ÎI/ÎF/CMI: se verifică dacă titularul este femeie și/sau este tânăr cu vârsta cuprinsă între 18 și </w:t>
            </w:r>
            <w:r>
              <w:rPr>
                <w:rFonts w:ascii="Cambria" w:eastAsia="Cambria" w:hAnsi="Cambria" w:cs="Cambria"/>
                <w:sz w:val="24"/>
                <w:szCs w:val="24"/>
              </w:rPr>
              <w:t>30 de ani.Pentru SRL: se verifică dacă asociatul unic sau, în cazul mai multor asociați, asociatul majoritar este femeie și/sau este tânăr cu vârsta cuprinsă între 18 și 30 de ani.Se iau în considerare următoarele informații din actul de identitate:- Sexul</w:t>
            </w:r>
            <w:r>
              <w:rPr>
                <w:rFonts w:ascii="Cambria" w:eastAsia="Cambria" w:hAnsi="Cambria" w:cs="Cambria"/>
                <w:sz w:val="24"/>
                <w:szCs w:val="24"/>
              </w:rPr>
              <w:t xml:space="preserve"> – pentru verificarea statutului de femeie;- Data nașterii – pentru verificarea încadrării în grupa de vârstă menționată.Suplimentar, se verifică dacă titularul sau asociatul unic/majoritar îndeplinea criteriul:- cu minimum 12 luni înainte de data depuneri</w:t>
            </w:r>
            <w:r>
              <w:rPr>
                <w:rFonts w:ascii="Cambria" w:eastAsia="Cambria" w:hAnsi="Cambria" w:cs="Cambria"/>
                <w:sz w:val="24"/>
                <w:szCs w:val="24"/>
              </w:rPr>
              <w:t xml:space="preserve">i proiectului, pentru solicitanții înființați de mai mult de 12 luni;- de la data înființării, pentru solicitanții înființați cu mai puțin de 12 luni înainte de depunerea proiectului.Nu se acceptă schimbarea titularului sau a asociatului unic/majoritar în </w:t>
            </w:r>
            <w:r>
              <w:rPr>
                <w:rFonts w:ascii="Cambria" w:eastAsia="Cambria" w:hAnsi="Cambria" w:cs="Cambria"/>
                <w:sz w:val="24"/>
                <w:szCs w:val="24"/>
              </w:rPr>
              <w:t>ultimele 12 luni înainte de depunerea proiectului în scopul îndeplinirii acestui criteriu.Documente verificate:</w:t>
            </w:r>
          </w:p>
          <w:p w:rsidR="000F7F4E" w:rsidRDefault="00A96F0F">
            <w:pPr>
              <w:numPr>
                <w:ilvl w:val="0"/>
                <w:numId w:val="4"/>
              </w:numPr>
              <w:pBdr>
                <w:top w:val="nil"/>
                <w:left w:val="nil"/>
                <w:bottom w:val="nil"/>
                <w:right w:val="nil"/>
                <w:between w:val="nil"/>
              </w:pBdr>
            </w:pPr>
            <w:r>
              <w:rPr>
                <w:rFonts w:ascii="Cambria" w:eastAsia="Cambria" w:hAnsi="Cambria" w:cs="Cambria"/>
                <w:color w:val="000000"/>
                <w:sz w:val="24"/>
                <w:szCs w:val="24"/>
              </w:rPr>
              <w:t>Copie după actul de identitate (carte de identitate/alt document care atestă sexul și vârsta) al titularului PFA/ÎI/ÎF/CMI ori al asociatului un</w:t>
            </w:r>
            <w:r>
              <w:rPr>
                <w:rFonts w:ascii="Cambria" w:eastAsia="Cambria" w:hAnsi="Cambria" w:cs="Cambria"/>
                <w:color w:val="000000"/>
                <w:sz w:val="24"/>
                <w:szCs w:val="24"/>
              </w:rPr>
              <w:t>ic/majoritar din cadrul SRL – document care atestă sexul și vârsta solicitantului.</w:t>
            </w:r>
          </w:p>
          <w:p w:rsidR="000F7F4E" w:rsidRDefault="00A96F0F">
            <w:pPr>
              <w:numPr>
                <w:ilvl w:val="0"/>
                <w:numId w:val="4"/>
              </w:numPr>
              <w:pBdr>
                <w:top w:val="nil"/>
                <w:left w:val="nil"/>
                <w:bottom w:val="nil"/>
                <w:right w:val="nil"/>
                <w:between w:val="nil"/>
              </w:pBdr>
            </w:pPr>
            <w:r>
              <w:rPr>
                <w:rFonts w:ascii="Cambria" w:eastAsia="Cambria" w:hAnsi="Cambria" w:cs="Cambria"/>
                <w:color w:val="000000"/>
                <w:sz w:val="24"/>
                <w:szCs w:val="24"/>
              </w:rPr>
              <w:t>Pentru persoane juridice (SRL): Certificat constatator emis de ONRC – pentru confirmarea calității de asociat unic sau asociat majoritar.</w:t>
            </w:r>
          </w:p>
          <w:p w:rsidR="000F7F4E" w:rsidRDefault="00A96F0F">
            <w:r>
              <w:rPr>
                <w:rFonts w:ascii="Cambria" w:eastAsia="Cambria" w:hAnsi="Cambria" w:cs="Cambria"/>
                <w:sz w:val="24"/>
                <w:szCs w:val="24"/>
              </w:rPr>
              <w:t xml:space="preserve"> </w:t>
            </w:r>
          </w:p>
        </w:tc>
      </w:tr>
      <w:tr w:rsidR="000F7F4E">
        <w:trPr>
          <w:trHeight w:val="360"/>
        </w:trPr>
        <w:tc>
          <w:tcPr>
            <w:tcW w:w="9360" w:type="dxa"/>
            <w:gridSpan w:val="5"/>
            <w:vAlign w:val="center"/>
          </w:tcPr>
          <w:p w:rsidR="000F7F4E" w:rsidRDefault="00A96F0F">
            <w:r>
              <w:rPr>
                <w:rFonts w:ascii="Cambria" w:eastAsia="Cambria" w:hAnsi="Cambria" w:cs="Cambria"/>
                <w:sz w:val="24"/>
                <w:szCs w:val="24"/>
              </w:rPr>
              <w:t> </w:t>
            </w:r>
          </w:p>
        </w:tc>
      </w:tr>
      <w:tr w:rsidR="000F7F4E">
        <w:trPr>
          <w:trHeight w:val="540"/>
        </w:trPr>
        <w:tc>
          <w:tcPr>
            <w:tcW w:w="3744" w:type="dxa"/>
            <w:gridSpan w:val="2"/>
            <w:shd w:val="clear" w:color="auto" w:fill="CCE1DB"/>
            <w:vAlign w:val="center"/>
          </w:tcPr>
          <w:p w:rsidR="000F7F4E" w:rsidRDefault="00A96F0F">
            <w:r>
              <w:rPr>
                <w:rFonts w:ascii="Cambria" w:eastAsia="Cambria" w:hAnsi="Cambria" w:cs="Cambria"/>
                <w:color w:val="014935"/>
                <w:sz w:val="24"/>
                <w:szCs w:val="24"/>
              </w:rPr>
              <w:t xml:space="preserve">2   </w:t>
            </w:r>
            <w:r>
              <w:rPr>
                <w:rFonts w:ascii="Cambria" w:eastAsia="Cambria" w:hAnsi="Cambria" w:cs="Cambria"/>
                <w:b/>
                <w:color w:val="014935"/>
                <w:sz w:val="24"/>
                <w:szCs w:val="24"/>
              </w:rPr>
              <w:t>Principiul domeniilor prioritare</w:t>
            </w:r>
          </w:p>
        </w:tc>
        <w:tc>
          <w:tcPr>
            <w:tcW w:w="1872" w:type="dxa"/>
            <w:shd w:val="clear" w:color="auto" w:fill="CCE1DB"/>
            <w:vAlign w:val="center"/>
          </w:tcPr>
          <w:p w:rsidR="000F7F4E" w:rsidRDefault="00A96F0F">
            <w:pPr>
              <w:spacing w:line="360" w:lineRule="auto"/>
              <w:ind w:firstLine="493"/>
            </w:pPr>
            <w:r>
              <w:rPr>
                <w:rFonts w:ascii="Cambria" w:eastAsia="Cambria" w:hAnsi="Cambria" w:cs="Cambria"/>
                <w:b/>
                <w:color w:val="014935"/>
                <w:sz w:val="24"/>
                <w:szCs w:val="24"/>
              </w:rPr>
              <w:t>40</w:t>
            </w:r>
          </w:p>
        </w:tc>
        <w:tc>
          <w:tcPr>
            <w:tcW w:w="1872" w:type="dxa"/>
            <w:shd w:val="clear" w:color="auto" w:fill="CCE1DB"/>
            <w:vAlign w:val="center"/>
          </w:tcPr>
          <w:p w:rsidR="000F7F4E" w:rsidRDefault="000F7F4E"/>
        </w:tc>
        <w:tc>
          <w:tcPr>
            <w:tcW w:w="1872" w:type="dxa"/>
            <w:shd w:val="clear" w:color="auto" w:fill="CCE1DB"/>
            <w:vAlign w:val="center"/>
          </w:tcPr>
          <w:p w:rsidR="000F7F4E" w:rsidRDefault="000F7F4E"/>
        </w:tc>
      </w:tr>
      <w:tr w:rsidR="000F7F4E">
        <w:tc>
          <w:tcPr>
            <w:tcW w:w="1872" w:type="dxa"/>
            <w:shd w:val="clear" w:color="auto" w:fill="F8ECD2"/>
            <w:vAlign w:val="center"/>
          </w:tcPr>
          <w:p w:rsidR="000F7F4E" w:rsidRDefault="00A96F0F">
            <w:r>
              <w:rPr>
                <w:rFonts w:ascii="Cambria" w:eastAsia="Cambria" w:hAnsi="Cambria" w:cs="Cambria"/>
                <w:color w:val="58400C"/>
                <w:sz w:val="24"/>
                <w:szCs w:val="24"/>
              </w:rPr>
              <w:t>CS2.1</w:t>
            </w:r>
          </w:p>
        </w:tc>
        <w:tc>
          <w:tcPr>
            <w:tcW w:w="1872" w:type="dxa"/>
            <w:shd w:val="clear" w:color="auto" w:fill="F8ECD2"/>
            <w:vAlign w:val="center"/>
          </w:tcPr>
          <w:p w:rsidR="000F7F4E" w:rsidRDefault="00A96F0F">
            <w:r>
              <w:rPr>
                <w:rFonts w:ascii="Cambria" w:eastAsia="Cambria" w:hAnsi="Cambria" w:cs="Cambria"/>
                <w:color w:val="58400C"/>
                <w:sz w:val="24"/>
                <w:szCs w:val="24"/>
              </w:rPr>
              <w:t xml:space="preserve">Servicii pentru sănătate  </w:t>
            </w:r>
          </w:p>
        </w:tc>
        <w:tc>
          <w:tcPr>
            <w:tcW w:w="1872" w:type="dxa"/>
            <w:vAlign w:val="center"/>
          </w:tcPr>
          <w:p w:rsidR="000F7F4E" w:rsidRDefault="00A96F0F">
            <w:pPr>
              <w:keepNext/>
              <w:jc w:val="center"/>
            </w:pPr>
            <w:r>
              <w:rPr>
                <w:rFonts w:ascii="Cambria" w:eastAsia="Cambria" w:hAnsi="Cambria" w:cs="Cambria"/>
                <w:sz w:val="24"/>
                <w:szCs w:val="24"/>
              </w:rPr>
              <w:t>40</w:t>
            </w:r>
          </w:p>
        </w:tc>
        <w:tc>
          <w:tcPr>
            <w:tcW w:w="1872" w:type="dxa"/>
            <w:vAlign w:val="center"/>
          </w:tcPr>
          <w:p w:rsidR="000F7F4E" w:rsidRDefault="000F7F4E"/>
        </w:tc>
        <w:tc>
          <w:tcPr>
            <w:tcW w:w="1872" w:type="dxa"/>
            <w:vAlign w:val="center"/>
          </w:tcPr>
          <w:p w:rsidR="000F7F4E" w:rsidRDefault="000F7F4E"/>
        </w:tc>
      </w:tr>
      <w:tr w:rsidR="000F7F4E">
        <w:tc>
          <w:tcPr>
            <w:tcW w:w="9360" w:type="dxa"/>
            <w:gridSpan w:val="5"/>
            <w:shd w:val="clear" w:color="auto" w:fill="DDDDDD"/>
            <w:vAlign w:val="center"/>
          </w:tcPr>
          <w:p w:rsidR="000F7F4E" w:rsidRDefault="00A96F0F">
            <w:r>
              <w:rPr>
                <w:rFonts w:ascii="Cambria" w:eastAsia="Cambria" w:hAnsi="Cambria" w:cs="Cambria"/>
                <w:b/>
                <w:sz w:val="24"/>
                <w:szCs w:val="24"/>
              </w:rPr>
              <w:t>Metodologia de verificare:</w:t>
            </w:r>
            <w:r>
              <w:rPr>
                <w:rFonts w:ascii="Cambria" w:eastAsia="Cambria" w:hAnsi="Cambria" w:cs="Cambria"/>
                <w:sz w:val="24"/>
                <w:szCs w:val="24"/>
              </w:rPr>
              <w:t>- Verificarea codului CAEN propus în cadrul planului de afaceri – codul CAEN trebuie să corespundă activității pentru care se solicită finanțare și să fie înclus în Anexa 13.1 în cadrul apelului.- Analiza descrierii activităților economice în planul de afa</w:t>
            </w:r>
            <w:r>
              <w:rPr>
                <w:rFonts w:ascii="Cambria" w:eastAsia="Cambria" w:hAnsi="Cambria" w:cs="Cambria"/>
                <w:sz w:val="24"/>
                <w:szCs w:val="24"/>
              </w:rPr>
              <w:t>ceri – se evaluează dacă activitatea propusă se încadrează într-unul dintre domeniile prioritare, în funcție de conținutul, obiectivele și rezultatele scontate.- Corelarea între codul CAEN, descrierea activităților și obiectivele generale ale afacerii – se</w:t>
            </w:r>
            <w:r>
              <w:rPr>
                <w:rFonts w:ascii="Cambria" w:eastAsia="Cambria" w:hAnsi="Cambria" w:cs="Cambria"/>
                <w:sz w:val="24"/>
                <w:szCs w:val="24"/>
              </w:rPr>
              <w:t xml:space="preserve"> punctează doar acele proiecte care demonstrează coerență între codul CAEN, activitățile planificate și domeniul prioritar vizat.</w:t>
            </w:r>
            <w:r>
              <w:rPr>
                <w:rFonts w:ascii="Cambria" w:eastAsia="Cambria" w:hAnsi="Cambria" w:cs="Cambria"/>
                <w:b/>
                <w:sz w:val="24"/>
                <w:szCs w:val="24"/>
              </w:rPr>
              <w:t>Documente obligatorii:</w:t>
            </w:r>
            <w:r>
              <w:rPr>
                <w:rFonts w:ascii="Cambria" w:eastAsia="Cambria" w:hAnsi="Cambria" w:cs="Cambria"/>
                <w:sz w:val="24"/>
                <w:szCs w:val="24"/>
              </w:rPr>
              <w:t>- MJ/SF/PT/DALI- Certificatul constatator eliberat de Oficiul Registrului Comerțului, care atestă coduril</w:t>
            </w:r>
            <w:r>
              <w:rPr>
                <w:rFonts w:ascii="Cambria" w:eastAsia="Cambria" w:hAnsi="Cambria" w:cs="Cambria"/>
                <w:sz w:val="24"/>
                <w:szCs w:val="24"/>
              </w:rPr>
              <w:t xml:space="preserve">e CAEN autorizate; </w:t>
            </w:r>
          </w:p>
        </w:tc>
      </w:tr>
      <w:tr w:rsidR="000F7F4E">
        <w:trPr>
          <w:trHeight w:val="360"/>
        </w:trPr>
        <w:tc>
          <w:tcPr>
            <w:tcW w:w="9360" w:type="dxa"/>
            <w:gridSpan w:val="5"/>
            <w:vAlign w:val="center"/>
          </w:tcPr>
          <w:p w:rsidR="000F7F4E" w:rsidRDefault="00A96F0F">
            <w:r>
              <w:rPr>
                <w:rFonts w:ascii="Cambria" w:eastAsia="Cambria" w:hAnsi="Cambria" w:cs="Cambria"/>
                <w:sz w:val="24"/>
                <w:szCs w:val="24"/>
              </w:rPr>
              <w:t> </w:t>
            </w:r>
          </w:p>
        </w:tc>
      </w:tr>
      <w:tr w:rsidR="000F7F4E">
        <w:trPr>
          <w:trHeight w:val="540"/>
        </w:trPr>
        <w:tc>
          <w:tcPr>
            <w:tcW w:w="3744" w:type="dxa"/>
            <w:gridSpan w:val="2"/>
            <w:shd w:val="clear" w:color="auto" w:fill="CCE1DB"/>
            <w:vAlign w:val="center"/>
          </w:tcPr>
          <w:p w:rsidR="000F7F4E" w:rsidRDefault="00A96F0F">
            <w:r>
              <w:rPr>
                <w:rFonts w:ascii="Cambria" w:eastAsia="Cambria" w:hAnsi="Cambria" w:cs="Cambria"/>
                <w:color w:val="014935"/>
                <w:sz w:val="24"/>
                <w:szCs w:val="24"/>
              </w:rPr>
              <w:t xml:space="preserve">3   </w:t>
            </w:r>
            <w:r>
              <w:rPr>
                <w:rFonts w:ascii="Cambria" w:eastAsia="Cambria" w:hAnsi="Cambria" w:cs="Cambria"/>
                <w:b/>
                <w:color w:val="014935"/>
                <w:sz w:val="24"/>
                <w:szCs w:val="24"/>
              </w:rPr>
              <w:t>Principiul eco-eficienței și a practicilor sustenabile</w:t>
            </w:r>
          </w:p>
        </w:tc>
        <w:tc>
          <w:tcPr>
            <w:tcW w:w="1872" w:type="dxa"/>
            <w:shd w:val="clear" w:color="auto" w:fill="CCE1DB"/>
            <w:vAlign w:val="center"/>
          </w:tcPr>
          <w:p w:rsidR="000F7F4E" w:rsidRDefault="00A96F0F">
            <w:pPr>
              <w:spacing w:line="360" w:lineRule="auto"/>
              <w:ind w:firstLine="493"/>
            </w:pPr>
            <w:r>
              <w:rPr>
                <w:rFonts w:ascii="Cambria" w:eastAsia="Cambria" w:hAnsi="Cambria" w:cs="Cambria"/>
                <w:b/>
                <w:color w:val="014935"/>
                <w:sz w:val="24"/>
                <w:szCs w:val="24"/>
              </w:rPr>
              <w:t>30</w:t>
            </w:r>
          </w:p>
        </w:tc>
        <w:tc>
          <w:tcPr>
            <w:tcW w:w="1872" w:type="dxa"/>
            <w:shd w:val="clear" w:color="auto" w:fill="CCE1DB"/>
            <w:vAlign w:val="center"/>
          </w:tcPr>
          <w:p w:rsidR="000F7F4E" w:rsidRDefault="000F7F4E"/>
        </w:tc>
        <w:tc>
          <w:tcPr>
            <w:tcW w:w="1872" w:type="dxa"/>
            <w:shd w:val="clear" w:color="auto" w:fill="CCE1DB"/>
            <w:vAlign w:val="center"/>
          </w:tcPr>
          <w:p w:rsidR="000F7F4E" w:rsidRDefault="000F7F4E"/>
        </w:tc>
      </w:tr>
      <w:tr w:rsidR="000F7F4E">
        <w:tc>
          <w:tcPr>
            <w:tcW w:w="1872" w:type="dxa"/>
            <w:shd w:val="clear" w:color="auto" w:fill="F8ECD2"/>
            <w:vAlign w:val="center"/>
          </w:tcPr>
          <w:p w:rsidR="000F7F4E" w:rsidRDefault="00A96F0F">
            <w:r>
              <w:rPr>
                <w:rFonts w:ascii="Cambria" w:eastAsia="Cambria" w:hAnsi="Cambria" w:cs="Cambria"/>
                <w:color w:val="58400C"/>
                <w:sz w:val="24"/>
                <w:szCs w:val="24"/>
              </w:rPr>
              <w:lastRenderedPageBreak/>
              <w:t>CS3.1</w:t>
            </w:r>
          </w:p>
        </w:tc>
        <w:tc>
          <w:tcPr>
            <w:tcW w:w="1872" w:type="dxa"/>
            <w:shd w:val="clear" w:color="auto" w:fill="F8ECD2"/>
            <w:vAlign w:val="center"/>
          </w:tcPr>
          <w:p w:rsidR="000F7F4E" w:rsidRDefault="00A96F0F">
            <w:r>
              <w:rPr>
                <w:rFonts w:ascii="Cambria" w:eastAsia="Cambria" w:hAnsi="Cambria" w:cs="Cambria"/>
                <w:color w:val="58400C"/>
                <w:sz w:val="24"/>
                <w:szCs w:val="24"/>
              </w:rPr>
              <w:t>Proiecte care propun acțiuni ce vizează ecoeficiența și practicile sustenabile.Exemple de practici vizate (enumerare orientativă, nu limitativă):- utilizarea materialelor reciclabile sau biodegradabile în procesul de producție, ambalare sau construcție;- r</w:t>
            </w:r>
            <w:r>
              <w:rPr>
                <w:rFonts w:ascii="Cambria" w:eastAsia="Cambria" w:hAnsi="Cambria" w:cs="Cambria"/>
                <w:color w:val="58400C"/>
                <w:sz w:val="24"/>
                <w:szCs w:val="24"/>
              </w:rPr>
              <w:t>educerea consumului de energie prin utilizarea echipamentelor eficiente energetic (ex. clase A+++, pompe de căldură, panouri solare, LED-uri etc.);- reducerea deșeurilor prin reciclare, reutilizare, economie circulară, compostare sau optimizarea fluxurilor</w:t>
            </w:r>
            <w:r>
              <w:rPr>
                <w:rFonts w:ascii="Cambria" w:eastAsia="Cambria" w:hAnsi="Cambria" w:cs="Cambria"/>
                <w:color w:val="58400C"/>
                <w:sz w:val="24"/>
                <w:szCs w:val="24"/>
              </w:rPr>
              <w:t xml:space="preserve"> de producție;- implementarea de tehnologii cu emisii reduse sau nepoluante (ex. mașini electrice, </w:t>
            </w:r>
            <w:r>
              <w:rPr>
                <w:rFonts w:ascii="Cambria" w:eastAsia="Cambria" w:hAnsi="Cambria" w:cs="Cambria"/>
                <w:color w:val="58400C"/>
                <w:sz w:val="24"/>
                <w:szCs w:val="24"/>
              </w:rPr>
              <w:lastRenderedPageBreak/>
              <w:t>sisteme de filtrare, procese fără substanțe toxice);- gestionarea durabilă a resurselor naturale (apă, sol, lemn, energie solară);- activități educaționale s</w:t>
            </w:r>
            <w:r>
              <w:rPr>
                <w:rFonts w:ascii="Cambria" w:eastAsia="Cambria" w:hAnsi="Cambria" w:cs="Cambria"/>
                <w:color w:val="58400C"/>
                <w:sz w:val="24"/>
                <w:szCs w:val="24"/>
              </w:rPr>
              <w:t xml:space="preserve">au de conștientizare privind sustenabilitatea (ateliere, produse demonstrative etc.). </w:t>
            </w:r>
          </w:p>
        </w:tc>
        <w:tc>
          <w:tcPr>
            <w:tcW w:w="1872" w:type="dxa"/>
            <w:vAlign w:val="center"/>
          </w:tcPr>
          <w:p w:rsidR="000F7F4E" w:rsidRDefault="00A96F0F">
            <w:pPr>
              <w:keepNext/>
              <w:jc w:val="center"/>
            </w:pPr>
            <w:r>
              <w:rPr>
                <w:rFonts w:ascii="Cambria" w:eastAsia="Cambria" w:hAnsi="Cambria" w:cs="Cambria"/>
                <w:sz w:val="24"/>
                <w:szCs w:val="24"/>
              </w:rPr>
              <w:lastRenderedPageBreak/>
              <w:t>30</w:t>
            </w:r>
          </w:p>
        </w:tc>
        <w:tc>
          <w:tcPr>
            <w:tcW w:w="1872" w:type="dxa"/>
            <w:vAlign w:val="center"/>
          </w:tcPr>
          <w:p w:rsidR="000F7F4E" w:rsidRDefault="000F7F4E"/>
        </w:tc>
        <w:tc>
          <w:tcPr>
            <w:tcW w:w="1872" w:type="dxa"/>
            <w:vAlign w:val="center"/>
          </w:tcPr>
          <w:p w:rsidR="000F7F4E" w:rsidRDefault="000F7F4E"/>
        </w:tc>
      </w:tr>
      <w:tr w:rsidR="000F7F4E">
        <w:tc>
          <w:tcPr>
            <w:tcW w:w="9360" w:type="dxa"/>
            <w:gridSpan w:val="5"/>
            <w:shd w:val="clear" w:color="auto" w:fill="DDDDDD"/>
            <w:vAlign w:val="center"/>
          </w:tcPr>
          <w:p w:rsidR="000F7F4E" w:rsidRDefault="00A96F0F">
            <w:r>
              <w:rPr>
                <w:rFonts w:ascii="Cambria" w:eastAsia="Cambria" w:hAnsi="Cambria" w:cs="Cambria"/>
                <w:sz w:val="24"/>
                <w:szCs w:val="24"/>
              </w:rPr>
              <w:t>Metodologie de verificare:Proiectul trebuie să demonstreze în mod clar că promovează sau integrează cel puțin una dintre următoarele abordări:- Eco-eficiență – prin soluții care optimizează utilizarea resurselor și reduc impactul asupra mediului;- Tehnolog</w:t>
            </w:r>
            <w:r>
              <w:rPr>
                <w:rFonts w:ascii="Cambria" w:eastAsia="Cambria" w:hAnsi="Cambria" w:cs="Cambria"/>
                <w:sz w:val="24"/>
                <w:szCs w:val="24"/>
              </w:rPr>
              <w:t>ii verzi sau nepoluante – prin alegerea unor echipamente, materii prime sau metode de lucru sustenabile;Se verifică în cadrul proiectului, dacă cel puțin unul dintre acțiunile prezentate la oricare dintre obiective, propun acțiuni ce vizează ecoeficiența ș</w:t>
            </w:r>
            <w:r>
              <w:rPr>
                <w:rFonts w:ascii="Cambria" w:eastAsia="Cambria" w:hAnsi="Cambria" w:cs="Cambria"/>
                <w:sz w:val="24"/>
                <w:szCs w:val="24"/>
              </w:rPr>
              <w:t>i practicile sustenabile.MJ/SF/PT/DALI  trebuie să conțină:- descrierea detaliată a măsurilor de eco-eficiență și a soluțiilor sustenabile planificate;Documente obligatorii:</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MJ/SF/PT/DALI  </w:t>
            </w:r>
          </w:p>
          <w:p w:rsidR="000F7F4E" w:rsidRDefault="00A96F0F">
            <w:r>
              <w:rPr>
                <w:rFonts w:ascii="Cambria" w:eastAsia="Cambria" w:hAnsi="Cambria" w:cs="Cambria"/>
                <w:sz w:val="24"/>
                <w:szCs w:val="24"/>
              </w:rPr>
              <w:t xml:space="preserve"> </w:t>
            </w:r>
          </w:p>
        </w:tc>
      </w:tr>
      <w:tr w:rsidR="000F7F4E">
        <w:trPr>
          <w:trHeight w:val="360"/>
        </w:trPr>
        <w:tc>
          <w:tcPr>
            <w:tcW w:w="9360" w:type="dxa"/>
            <w:gridSpan w:val="5"/>
            <w:vAlign w:val="center"/>
          </w:tcPr>
          <w:p w:rsidR="000F7F4E" w:rsidRDefault="00A96F0F">
            <w:r>
              <w:rPr>
                <w:rFonts w:ascii="Cambria" w:eastAsia="Cambria" w:hAnsi="Cambria" w:cs="Cambria"/>
                <w:sz w:val="24"/>
                <w:szCs w:val="24"/>
              </w:rPr>
              <w:t> </w:t>
            </w:r>
          </w:p>
        </w:tc>
      </w:tr>
      <w:tr w:rsidR="000F7F4E">
        <w:trPr>
          <w:trHeight w:val="479"/>
        </w:trPr>
        <w:tc>
          <w:tcPr>
            <w:tcW w:w="3744" w:type="dxa"/>
            <w:gridSpan w:val="2"/>
            <w:shd w:val="clear" w:color="auto" w:fill="B3C6D9"/>
            <w:vAlign w:val="center"/>
          </w:tcPr>
          <w:p w:rsidR="000F7F4E" w:rsidRDefault="00A96F0F">
            <w:r>
              <w:rPr>
                <w:rFonts w:ascii="Cambria" w:eastAsia="Cambria" w:hAnsi="Cambria" w:cs="Cambria"/>
                <w:sz w:val="24"/>
                <w:szCs w:val="24"/>
              </w:rPr>
              <w:t>PRAG DE CALITATE</w:t>
            </w:r>
          </w:p>
        </w:tc>
        <w:tc>
          <w:tcPr>
            <w:tcW w:w="5616" w:type="dxa"/>
            <w:gridSpan w:val="3"/>
            <w:shd w:val="clear" w:color="auto" w:fill="B3C6D9"/>
            <w:vAlign w:val="center"/>
          </w:tcPr>
          <w:p w:rsidR="000F7F4E" w:rsidRDefault="00A96F0F">
            <w:pPr>
              <w:rPr>
                <w:b/>
              </w:rPr>
            </w:pPr>
            <w:r>
              <w:rPr>
                <w:b/>
              </w:rPr>
              <w:t>30 de puncte</w:t>
            </w:r>
          </w:p>
        </w:tc>
      </w:tr>
      <w:tr w:rsidR="000F7F4E">
        <w:trPr>
          <w:trHeight w:val="479"/>
        </w:trPr>
        <w:tc>
          <w:tcPr>
            <w:tcW w:w="3744" w:type="dxa"/>
            <w:gridSpan w:val="2"/>
            <w:shd w:val="clear" w:color="auto" w:fill="B3C6D9"/>
            <w:vAlign w:val="center"/>
          </w:tcPr>
          <w:p w:rsidR="000F7F4E" w:rsidRDefault="00A96F0F">
            <w:r>
              <w:rPr>
                <w:rFonts w:ascii="Cambria" w:eastAsia="Cambria" w:hAnsi="Cambria" w:cs="Cambria"/>
                <w:sz w:val="24"/>
                <w:szCs w:val="24"/>
              </w:rPr>
              <w:t>TOTAL PUNCTAJ OBȚINUT</w:t>
            </w:r>
          </w:p>
        </w:tc>
        <w:tc>
          <w:tcPr>
            <w:tcW w:w="5616" w:type="dxa"/>
            <w:gridSpan w:val="3"/>
            <w:shd w:val="clear" w:color="auto" w:fill="B3C6D9"/>
            <w:vAlign w:val="center"/>
          </w:tcPr>
          <w:p w:rsidR="000F7F4E" w:rsidRDefault="000F7F4E"/>
        </w:tc>
      </w:tr>
    </w:tbl>
    <w:p w:rsidR="000F7F4E" w:rsidRDefault="00A96F0F">
      <w:pPr>
        <w:spacing w:line="264" w:lineRule="auto"/>
      </w:pPr>
      <w:r>
        <w:rPr>
          <w:rFonts w:ascii="Cambria" w:eastAsia="Cambria" w:hAnsi="Cambria" w:cs="Cambria"/>
          <w:sz w:val="24"/>
          <w:szCs w:val="24"/>
        </w:rPr>
        <w:br/>
      </w:r>
      <w:proofErr w:type="gramStart"/>
      <w:r>
        <w:rPr>
          <w:rFonts w:ascii="Cambria" w:eastAsia="Cambria" w:hAnsi="Cambria" w:cs="Cambria"/>
          <w:b/>
          <w:sz w:val="24"/>
          <w:szCs w:val="24"/>
        </w:rPr>
        <w:t>Observații</w:t>
      </w:r>
      <w:r>
        <w:rPr>
          <w:rFonts w:ascii="Cambria" w:eastAsia="Cambria" w:hAnsi="Cambria" w:cs="Cambria"/>
          <w:sz w:val="24"/>
          <w:szCs w:val="24"/>
        </w:rPr>
        <w:t xml:space="preserve">  (</w:t>
      </w:r>
      <w:proofErr w:type="gramEnd"/>
      <w:r>
        <w:rPr>
          <w:rFonts w:ascii="Cambria" w:eastAsia="Cambria" w:hAnsi="Cambria" w:cs="Cambria"/>
          <w:sz w:val="24"/>
          <w:szCs w:val="24"/>
        </w:rPr>
        <w:t>opțional)</w:t>
      </w:r>
    </w:p>
    <w:tbl>
      <w:tblPr>
        <w:tblStyle w:val="af7"/>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F7F4E">
        <w:trPr>
          <w:trHeight w:val="540"/>
        </w:trPr>
        <w:tc>
          <w:tcPr>
            <w:tcW w:w="9360" w:type="dxa"/>
            <w:vAlign w:val="center"/>
          </w:tcPr>
          <w:p w:rsidR="000F7F4E" w:rsidRDefault="000F7F4E"/>
        </w:tc>
      </w:tr>
    </w:tbl>
    <w:p w:rsidR="000F7F4E" w:rsidRDefault="00A96F0F">
      <w:pPr>
        <w:spacing w:line="264" w:lineRule="auto"/>
      </w:pPr>
      <w:r>
        <w:rPr>
          <w:rFonts w:ascii="Cambria" w:eastAsia="Cambria" w:hAnsi="Cambria" w:cs="Cambria"/>
          <w:sz w:val="24"/>
          <w:szCs w:val="24"/>
        </w:rPr>
        <w:br/>
      </w:r>
      <w:r>
        <w:rPr>
          <w:rFonts w:ascii="Cambria" w:eastAsia="Cambria" w:hAnsi="Cambria" w:cs="Cambria"/>
          <w:b/>
          <w:sz w:val="24"/>
          <w:szCs w:val="24"/>
        </w:rPr>
        <w:t xml:space="preserve">Justificarea criteriilor de departajare </w:t>
      </w:r>
      <w:proofErr w:type="gramStart"/>
      <w:r>
        <w:rPr>
          <w:rFonts w:ascii="Cambria" w:eastAsia="Cambria" w:hAnsi="Cambria" w:cs="Cambria"/>
          <w:b/>
          <w:sz w:val="24"/>
          <w:szCs w:val="24"/>
        </w:rPr>
        <w:t>aplicate</w:t>
      </w:r>
      <w:r>
        <w:rPr>
          <w:rFonts w:ascii="Cambria" w:eastAsia="Cambria" w:hAnsi="Cambria" w:cs="Cambria"/>
          <w:sz w:val="24"/>
          <w:szCs w:val="24"/>
        </w:rPr>
        <w:t xml:space="preserve">  (</w:t>
      </w:r>
      <w:proofErr w:type="gramEnd"/>
      <w:r>
        <w:rPr>
          <w:rFonts w:ascii="Cambria" w:eastAsia="Cambria" w:hAnsi="Cambria" w:cs="Cambria"/>
          <w:sz w:val="24"/>
          <w:szCs w:val="24"/>
        </w:rPr>
        <w:t>dacă este cazul)</w:t>
      </w:r>
    </w:p>
    <w:tbl>
      <w:tblPr>
        <w:tblStyle w:val="af8"/>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872"/>
        <w:gridCol w:w="1872"/>
        <w:gridCol w:w="1872"/>
        <w:gridCol w:w="1872"/>
      </w:tblGrid>
      <w:tr w:rsidR="000F7F4E">
        <w:tc>
          <w:tcPr>
            <w:tcW w:w="1872" w:type="dxa"/>
            <w:shd w:val="clear" w:color="auto" w:fill="015840"/>
            <w:vAlign w:val="center"/>
          </w:tcPr>
          <w:p w:rsidR="000F7F4E" w:rsidRDefault="00A96F0F">
            <w:r>
              <w:rPr>
                <w:rFonts w:ascii="Cambria" w:eastAsia="Cambria" w:hAnsi="Cambria" w:cs="Cambria"/>
                <w:b/>
                <w:color w:val="FFFFFF"/>
                <w:sz w:val="24"/>
                <w:szCs w:val="24"/>
              </w:rPr>
              <w:t>Nr.</w:t>
            </w:r>
            <w:r>
              <w:rPr>
                <w:rFonts w:ascii="Cambria" w:eastAsia="Cambria" w:hAnsi="Cambria" w:cs="Cambria"/>
                <w:b/>
                <w:color w:val="FFFFFF"/>
                <w:sz w:val="24"/>
                <w:szCs w:val="24"/>
              </w:rPr>
              <w:br/>
              <w:t>crt.</w:t>
            </w:r>
          </w:p>
        </w:tc>
        <w:tc>
          <w:tcPr>
            <w:tcW w:w="1872" w:type="dxa"/>
            <w:shd w:val="clear" w:color="auto" w:fill="015840"/>
            <w:vAlign w:val="center"/>
          </w:tcPr>
          <w:p w:rsidR="000F7F4E" w:rsidRDefault="00A96F0F">
            <w:r>
              <w:rPr>
                <w:rFonts w:ascii="Cambria" w:eastAsia="Cambria" w:hAnsi="Cambria" w:cs="Cambria"/>
                <w:b/>
                <w:color w:val="FFFFFF"/>
                <w:sz w:val="24"/>
                <w:szCs w:val="24"/>
              </w:rPr>
              <w:t>Criterii de departajare</w:t>
            </w:r>
          </w:p>
        </w:tc>
        <w:tc>
          <w:tcPr>
            <w:tcW w:w="1872" w:type="dxa"/>
            <w:shd w:val="clear" w:color="auto" w:fill="015840"/>
            <w:vAlign w:val="center"/>
          </w:tcPr>
          <w:p w:rsidR="000F7F4E" w:rsidRDefault="00A96F0F">
            <w:pPr>
              <w:keepNext/>
              <w:jc w:val="center"/>
            </w:pPr>
            <w:r>
              <w:rPr>
                <w:rFonts w:ascii="Cambria" w:eastAsia="Cambria" w:hAnsi="Cambria" w:cs="Cambria"/>
                <w:b/>
                <w:color w:val="FFFFFF"/>
                <w:sz w:val="24"/>
                <w:szCs w:val="24"/>
              </w:rPr>
              <w:t>Punctaj</w:t>
            </w:r>
          </w:p>
        </w:tc>
        <w:tc>
          <w:tcPr>
            <w:tcW w:w="1872" w:type="dxa"/>
            <w:shd w:val="clear" w:color="auto" w:fill="015840"/>
            <w:vAlign w:val="center"/>
          </w:tcPr>
          <w:p w:rsidR="000F7F4E" w:rsidRDefault="00A96F0F">
            <w:pPr>
              <w:keepNext/>
              <w:jc w:val="center"/>
            </w:pPr>
            <w:r>
              <w:rPr>
                <w:rFonts w:ascii="Cambria" w:eastAsia="Cambria" w:hAnsi="Cambria" w:cs="Cambria"/>
                <w:b/>
                <w:color w:val="FFFFFF"/>
                <w:sz w:val="24"/>
                <w:szCs w:val="24"/>
              </w:rPr>
              <w:t>Punctaj</w:t>
            </w:r>
            <w:r>
              <w:rPr>
                <w:rFonts w:ascii="Cambria" w:eastAsia="Cambria" w:hAnsi="Cambria" w:cs="Cambria"/>
                <w:b/>
                <w:color w:val="FFFFFF"/>
                <w:sz w:val="24"/>
                <w:szCs w:val="24"/>
              </w:rPr>
              <w:br/>
              <w:t>obținut</w:t>
            </w:r>
          </w:p>
        </w:tc>
        <w:tc>
          <w:tcPr>
            <w:tcW w:w="1872" w:type="dxa"/>
            <w:shd w:val="clear" w:color="auto" w:fill="015840"/>
            <w:vAlign w:val="center"/>
          </w:tcPr>
          <w:p w:rsidR="000F7F4E" w:rsidRDefault="00A96F0F">
            <w:pPr>
              <w:keepNext/>
              <w:jc w:val="center"/>
            </w:pPr>
            <w:r>
              <w:rPr>
                <w:rFonts w:ascii="Cambria" w:eastAsia="Cambria" w:hAnsi="Cambria" w:cs="Cambria"/>
                <w:b/>
                <w:color w:val="FFFFFF"/>
                <w:sz w:val="24"/>
                <w:szCs w:val="24"/>
              </w:rPr>
              <w:t>Justificare</w:t>
            </w:r>
          </w:p>
        </w:tc>
      </w:tr>
      <w:tr w:rsidR="000F7F4E">
        <w:trPr>
          <w:trHeight w:val="450"/>
        </w:trPr>
        <w:tc>
          <w:tcPr>
            <w:tcW w:w="9360" w:type="dxa"/>
            <w:gridSpan w:val="5"/>
            <w:shd w:val="clear" w:color="auto" w:fill="757575"/>
            <w:vAlign w:val="center"/>
          </w:tcPr>
          <w:p w:rsidR="000F7F4E" w:rsidRDefault="00A96F0F">
            <w:pPr>
              <w:ind w:left="197" w:right="197" w:firstLine="493"/>
              <w:jc w:val="center"/>
            </w:pPr>
            <w:r>
              <w:rPr>
                <w:rFonts w:ascii="Cambria" w:eastAsia="Cambria" w:hAnsi="Cambria" w:cs="Cambria"/>
                <w:color w:val="FFFFFF"/>
                <w:sz w:val="24"/>
                <w:szCs w:val="24"/>
              </w:rPr>
              <w:lastRenderedPageBreak/>
              <w:t>Pentru fiecare criteriu de departajare este necesară justificarea acordării punctajului</w:t>
            </w:r>
          </w:p>
        </w:tc>
      </w:tr>
      <w:tr w:rsidR="000F7F4E">
        <w:tc>
          <w:tcPr>
            <w:tcW w:w="1872" w:type="dxa"/>
            <w:shd w:val="clear" w:color="auto" w:fill="F8ECD2"/>
            <w:vAlign w:val="center"/>
          </w:tcPr>
          <w:p w:rsidR="000F7F4E" w:rsidRDefault="00A96F0F">
            <w:r>
              <w:rPr>
                <w:rFonts w:ascii="Cambria" w:eastAsia="Cambria" w:hAnsi="Cambria" w:cs="Cambria"/>
                <w:color w:val="58400C"/>
                <w:sz w:val="24"/>
                <w:szCs w:val="24"/>
              </w:rPr>
              <w:t>CD 1</w:t>
            </w:r>
          </w:p>
        </w:tc>
        <w:tc>
          <w:tcPr>
            <w:tcW w:w="1872" w:type="dxa"/>
            <w:shd w:val="clear" w:color="auto" w:fill="F8ECD2"/>
            <w:vAlign w:val="center"/>
          </w:tcPr>
          <w:p w:rsidR="000F7F4E" w:rsidRDefault="00A96F0F">
            <w:r>
              <w:rPr>
                <w:rFonts w:ascii="Cambria" w:eastAsia="Cambria" w:hAnsi="Cambria" w:cs="Cambria"/>
                <w:color w:val="58400C"/>
                <w:sz w:val="24"/>
                <w:szCs w:val="24"/>
              </w:rPr>
              <w:t xml:space="preserve">Solicitantul este femeie </w:t>
            </w:r>
          </w:p>
        </w:tc>
        <w:tc>
          <w:tcPr>
            <w:tcW w:w="1872" w:type="dxa"/>
            <w:vAlign w:val="center"/>
          </w:tcPr>
          <w:p w:rsidR="000F7F4E" w:rsidRDefault="000F7F4E"/>
        </w:tc>
        <w:tc>
          <w:tcPr>
            <w:tcW w:w="1872" w:type="dxa"/>
            <w:vAlign w:val="center"/>
          </w:tcPr>
          <w:p w:rsidR="000F7F4E" w:rsidRDefault="000F7F4E"/>
        </w:tc>
        <w:tc>
          <w:tcPr>
            <w:tcW w:w="1872" w:type="dxa"/>
            <w:vAlign w:val="center"/>
          </w:tcPr>
          <w:p w:rsidR="000F7F4E" w:rsidRDefault="000F7F4E"/>
        </w:tc>
      </w:tr>
      <w:tr w:rsidR="000F7F4E">
        <w:tc>
          <w:tcPr>
            <w:tcW w:w="9360" w:type="dxa"/>
            <w:gridSpan w:val="5"/>
            <w:shd w:val="clear" w:color="auto" w:fill="DDDDDD"/>
            <w:vAlign w:val="center"/>
          </w:tcPr>
          <w:p w:rsidR="000F7F4E" w:rsidRDefault="00A96F0F">
            <w:r>
              <w:rPr>
                <w:rFonts w:ascii="Cambria" w:eastAsia="Cambria" w:hAnsi="Cambria" w:cs="Cambria"/>
                <w:sz w:val="24"/>
                <w:szCs w:val="24"/>
              </w:rPr>
              <w:t xml:space="preserve">Metodologie de </w:t>
            </w:r>
            <w:proofErr w:type="gramStart"/>
            <w:r>
              <w:rPr>
                <w:rFonts w:ascii="Cambria" w:eastAsia="Cambria" w:hAnsi="Cambria" w:cs="Cambria"/>
                <w:sz w:val="24"/>
                <w:szCs w:val="24"/>
              </w:rPr>
              <w:t>verificare:În</w:t>
            </w:r>
            <w:proofErr w:type="gramEnd"/>
            <w:r>
              <w:rPr>
                <w:rFonts w:ascii="Cambria" w:eastAsia="Cambria" w:hAnsi="Cambria" w:cs="Cambria"/>
                <w:sz w:val="24"/>
                <w:szCs w:val="24"/>
              </w:rPr>
              <w:t xml:space="preserve"> situația în care două sau mai multe proiecte obțin același punctaj final, va fi aplicat un criteriu de departajare în favoarea proiectelor inițiate de femei. Verificarea se va realiza astfel:</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Pentru PFA/ÎI/ÎF/CMI: se verifică dacă titularul este femeie</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Pentru SRL: se verifică dacă asociatul unic sau, în cazul mai multor asociați, asociatul majoritar este femeie</w:t>
            </w:r>
          </w:p>
          <w:p w:rsidR="000F7F4E" w:rsidRDefault="00A96F0F">
            <w:r>
              <w:rPr>
                <w:rFonts w:ascii="Cambria" w:eastAsia="Cambria" w:hAnsi="Cambria" w:cs="Cambria"/>
                <w:sz w:val="24"/>
                <w:szCs w:val="24"/>
              </w:rPr>
              <w:t xml:space="preserve">Documente </w:t>
            </w:r>
            <w:proofErr w:type="gramStart"/>
            <w:r>
              <w:rPr>
                <w:rFonts w:ascii="Cambria" w:eastAsia="Cambria" w:hAnsi="Cambria" w:cs="Cambria"/>
                <w:sz w:val="24"/>
                <w:szCs w:val="24"/>
              </w:rPr>
              <w:t>obligatorii:Copie</w:t>
            </w:r>
            <w:proofErr w:type="gramEnd"/>
            <w:r>
              <w:rPr>
                <w:rFonts w:ascii="Cambria" w:eastAsia="Cambria" w:hAnsi="Cambria" w:cs="Cambria"/>
                <w:sz w:val="24"/>
                <w:szCs w:val="24"/>
              </w:rPr>
              <w:t xml:space="preserve"> după actul de identitate (carte de identitate/alt docume</w:t>
            </w:r>
            <w:r>
              <w:rPr>
                <w:rFonts w:ascii="Cambria" w:eastAsia="Cambria" w:hAnsi="Cambria" w:cs="Cambria"/>
                <w:sz w:val="24"/>
                <w:szCs w:val="24"/>
              </w:rPr>
              <w:t>nt care atestă domiciliul) al titularului PFA/ÎI/ÎF/CMI ori al asociatului unic/majoritar din cadrul SRL – document care atestă identitatea și sexul solicitantului.Pentru persoane juridice (SRL): Certificat constatator emis de ONRC – pentru confirmarea cal</w:t>
            </w:r>
            <w:r>
              <w:rPr>
                <w:rFonts w:ascii="Cambria" w:eastAsia="Cambria" w:hAnsi="Cambria" w:cs="Cambria"/>
                <w:sz w:val="24"/>
                <w:szCs w:val="24"/>
              </w:rPr>
              <w:t xml:space="preserve">ității de asociat unic sau asociat majoritar femeie. </w:t>
            </w:r>
          </w:p>
        </w:tc>
      </w:tr>
      <w:tr w:rsidR="000F7F4E">
        <w:trPr>
          <w:trHeight w:val="360"/>
        </w:trPr>
        <w:tc>
          <w:tcPr>
            <w:tcW w:w="9360" w:type="dxa"/>
            <w:gridSpan w:val="5"/>
            <w:vAlign w:val="center"/>
          </w:tcPr>
          <w:p w:rsidR="000F7F4E" w:rsidRDefault="00A96F0F">
            <w:r>
              <w:rPr>
                <w:rFonts w:ascii="Cambria" w:eastAsia="Cambria" w:hAnsi="Cambria" w:cs="Cambria"/>
                <w:sz w:val="24"/>
                <w:szCs w:val="24"/>
              </w:rPr>
              <w:t> </w:t>
            </w:r>
          </w:p>
        </w:tc>
      </w:tr>
      <w:tr w:rsidR="000F7F4E">
        <w:tc>
          <w:tcPr>
            <w:tcW w:w="1872" w:type="dxa"/>
            <w:shd w:val="clear" w:color="auto" w:fill="F8ECD2"/>
            <w:vAlign w:val="center"/>
          </w:tcPr>
          <w:p w:rsidR="000F7F4E" w:rsidRDefault="00A96F0F">
            <w:r>
              <w:rPr>
                <w:rFonts w:ascii="Cambria" w:eastAsia="Cambria" w:hAnsi="Cambria" w:cs="Cambria"/>
                <w:color w:val="58400C"/>
                <w:sz w:val="24"/>
                <w:szCs w:val="24"/>
              </w:rPr>
              <w:t>CD 2</w:t>
            </w:r>
          </w:p>
        </w:tc>
        <w:tc>
          <w:tcPr>
            <w:tcW w:w="1872" w:type="dxa"/>
            <w:shd w:val="clear" w:color="auto" w:fill="F8ECD2"/>
            <w:vAlign w:val="center"/>
          </w:tcPr>
          <w:p w:rsidR="000F7F4E" w:rsidRDefault="00A96F0F">
            <w:r>
              <w:rPr>
                <w:rFonts w:ascii="Cambria" w:eastAsia="Cambria" w:hAnsi="Cambria" w:cs="Cambria"/>
                <w:color w:val="58400C"/>
                <w:sz w:val="24"/>
                <w:szCs w:val="24"/>
              </w:rPr>
              <w:t xml:space="preserve">Vârsta solicitantului </w:t>
            </w:r>
          </w:p>
        </w:tc>
        <w:tc>
          <w:tcPr>
            <w:tcW w:w="1872" w:type="dxa"/>
            <w:vAlign w:val="center"/>
          </w:tcPr>
          <w:p w:rsidR="000F7F4E" w:rsidRDefault="000F7F4E"/>
        </w:tc>
        <w:tc>
          <w:tcPr>
            <w:tcW w:w="1872" w:type="dxa"/>
            <w:vAlign w:val="center"/>
          </w:tcPr>
          <w:p w:rsidR="000F7F4E" w:rsidRDefault="000F7F4E"/>
        </w:tc>
        <w:tc>
          <w:tcPr>
            <w:tcW w:w="1872" w:type="dxa"/>
            <w:vAlign w:val="center"/>
          </w:tcPr>
          <w:p w:rsidR="000F7F4E" w:rsidRDefault="000F7F4E"/>
        </w:tc>
      </w:tr>
      <w:tr w:rsidR="000F7F4E">
        <w:tc>
          <w:tcPr>
            <w:tcW w:w="9360" w:type="dxa"/>
            <w:gridSpan w:val="5"/>
            <w:shd w:val="clear" w:color="auto" w:fill="DDDDDD"/>
            <w:vAlign w:val="center"/>
          </w:tcPr>
          <w:p w:rsidR="000F7F4E" w:rsidRDefault="00A96F0F">
            <w:pPr>
              <w:spacing w:line="360" w:lineRule="auto"/>
              <w:ind w:firstLine="493"/>
            </w:pPr>
            <w:r>
              <w:rPr>
                <w:rFonts w:ascii="Cambria" w:eastAsia="Cambria" w:hAnsi="Cambria" w:cs="Cambria"/>
                <w:b/>
                <w:sz w:val="24"/>
                <w:szCs w:val="24"/>
              </w:rPr>
              <w:t>Metodologie de verificare:</w:t>
            </w:r>
          </w:p>
          <w:p w:rsidR="000F7F4E" w:rsidRDefault="00A96F0F">
            <w:r>
              <w:rPr>
                <w:rFonts w:ascii="Cambria" w:eastAsia="Cambria" w:hAnsi="Cambria" w:cs="Cambria"/>
                <w:sz w:val="24"/>
                <w:szCs w:val="24"/>
              </w:rPr>
              <w:t>În cazul în care două sau mai multe proiecte obțin același punctaj final, și persoanele relavante (titular, asociat unic sau asociat majoritar) sunt femei (conform criteriului de departajare CD1), se aplică un criteriu suplimentar de departajare în favoare</w:t>
            </w:r>
            <w:r>
              <w:rPr>
                <w:rFonts w:ascii="Cambria" w:eastAsia="Cambria" w:hAnsi="Cambria" w:cs="Cambria"/>
                <w:sz w:val="24"/>
                <w:szCs w:val="24"/>
              </w:rPr>
              <w:t>a proiectelor depuse de solicitanți tineri. Verificarea se va realiza astfel:</w:t>
            </w:r>
          </w:p>
          <w:p w:rsidR="000F7F4E" w:rsidRDefault="00A96F0F">
            <w:pPr>
              <w:numPr>
                <w:ilvl w:val="0"/>
                <w:numId w:val="1"/>
              </w:numPr>
              <w:pBdr>
                <w:top w:val="nil"/>
                <w:left w:val="nil"/>
                <w:bottom w:val="nil"/>
                <w:right w:val="nil"/>
                <w:between w:val="nil"/>
              </w:pBdr>
            </w:pPr>
            <w:r>
              <w:rPr>
                <w:rFonts w:ascii="Cambria" w:eastAsia="Cambria" w:hAnsi="Cambria" w:cs="Cambria"/>
                <w:color w:val="000000"/>
                <w:sz w:val="24"/>
                <w:szCs w:val="24"/>
              </w:rPr>
              <w:t>Se verifică data nașterii persoanei relevante (titular, asociat unic sau asociat majoritar) conform actului de identitate. Va avea prioritate solicitantul mai tânăr (cu data nașt</w:t>
            </w:r>
            <w:r>
              <w:rPr>
                <w:rFonts w:ascii="Cambria" w:eastAsia="Cambria" w:hAnsi="Cambria" w:cs="Cambria"/>
                <w:color w:val="000000"/>
                <w:sz w:val="24"/>
                <w:szCs w:val="24"/>
              </w:rPr>
              <w:t>erii mai recentă).</w:t>
            </w:r>
          </w:p>
          <w:p w:rsidR="000F7F4E" w:rsidRDefault="00A96F0F">
            <w:pPr>
              <w:spacing w:line="360" w:lineRule="auto"/>
              <w:ind w:firstLine="493"/>
            </w:pPr>
            <w:r>
              <w:rPr>
                <w:rFonts w:ascii="Cambria" w:eastAsia="Cambria" w:hAnsi="Cambria" w:cs="Cambria"/>
                <w:b/>
                <w:sz w:val="24"/>
                <w:szCs w:val="24"/>
              </w:rPr>
              <w:t>Documente obligatorii:</w:t>
            </w:r>
          </w:p>
          <w:p w:rsidR="000F7F4E" w:rsidRDefault="00A96F0F">
            <w:pPr>
              <w:numPr>
                <w:ilvl w:val="0"/>
                <w:numId w:val="5"/>
              </w:numPr>
              <w:pBdr>
                <w:top w:val="nil"/>
                <w:left w:val="nil"/>
                <w:bottom w:val="nil"/>
                <w:right w:val="nil"/>
                <w:between w:val="nil"/>
              </w:pBdr>
            </w:pPr>
            <w:r>
              <w:rPr>
                <w:rFonts w:ascii="Cambria" w:eastAsia="Cambria" w:hAnsi="Cambria" w:cs="Cambria"/>
                <w:color w:val="000000"/>
                <w:sz w:val="24"/>
                <w:szCs w:val="24"/>
              </w:rPr>
              <w:t>Copie după actul de identitate (carte de identitate/alt document care atestă domiciliul) al titularului PFA/ÎI/ÎF/CMI ori al asociatului unic/majoritar din cadrul SRL – document care atestă data nașterii.</w:t>
            </w:r>
          </w:p>
          <w:p w:rsidR="000F7F4E" w:rsidRDefault="00A96F0F">
            <w:pPr>
              <w:numPr>
                <w:ilvl w:val="0"/>
                <w:numId w:val="5"/>
              </w:numPr>
              <w:pBdr>
                <w:top w:val="nil"/>
                <w:left w:val="nil"/>
                <w:bottom w:val="nil"/>
                <w:right w:val="nil"/>
                <w:between w:val="nil"/>
              </w:pBdr>
            </w:pPr>
            <w:r>
              <w:rPr>
                <w:rFonts w:ascii="Cambria" w:eastAsia="Cambria" w:hAnsi="Cambria" w:cs="Cambria"/>
                <w:color w:val="000000"/>
                <w:sz w:val="24"/>
                <w:szCs w:val="24"/>
              </w:rPr>
              <w:t>Pentru persoane juridice (SRL): Certificat constatator emis de ONRC – pentru confirmarea calității de asociat unic sau asociat majoritar.</w:t>
            </w:r>
          </w:p>
          <w:p w:rsidR="000F7F4E" w:rsidRDefault="00A96F0F">
            <w:r>
              <w:rPr>
                <w:rFonts w:ascii="Cambria" w:eastAsia="Cambria" w:hAnsi="Cambria" w:cs="Cambria"/>
                <w:sz w:val="24"/>
                <w:szCs w:val="24"/>
              </w:rPr>
              <w:t xml:space="preserve"> </w:t>
            </w:r>
          </w:p>
        </w:tc>
      </w:tr>
      <w:tr w:rsidR="000F7F4E">
        <w:trPr>
          <w:trHeight w:val="360"/>
        </w:trPr>
        <w:tc>
          <w:tcPr>
            <w:tcW w:w="9360" w:type="dxa"/>
            <w:gridSpan w:val="5"/>
            <w:vAlign w:val="center"/>
          </w:tcPr>
          <w:p w:rsidR="000F7F4E" w:rsidRDefault="00A96F0F">
            <w:r>
              <w:rPr>
                <w:rFonts w:ascii="Cambria" w:eastAsia="Cambria" w:hAnsi="Cambria" w:cs="Cambria"/>
                <w:sz w:val="24"/>
                <w:szCs w:val="24"/>
              </w:rPr>
              <w:t> </w:t>
            </w:r>
          </w:p>
        </w:tc>
      </w:tr>
    </w:tbl>
    <w:p w:rsidR="000F7F4E" w:rsidRDefault="00A96F0F">
      <w:pPr>
        <w:spacing w:line="264" w:lineRule="auto"/>
      </w:pPr>
      <w:r>
        <w:rPr>
          <w:rFonts w:ascii="Cambria" w:eastAsia="Cambria" w:hAnsi="Cambria" w:cs="Cambria"/>
          <w:sz w:val="24"/>
          <w:szCs w:val="24"/>
        </w:rPr>
        <w:br/>
      </w:r>
      <w:proofErr w:type="gramStart"/>
      <w:r>
        <w:rPr>
          <w:rFonts w:ascii="Cambria" w:eastAsia="Cambria" w:hAnsi="Cambria" w:cs="Cambria"/>
          <w:b/>
          <w:sz w:val="24"/>
          <w:szCs w:val="24"/>
        </w:rPr>
        <w:t>Observații</w:t>
      </w:r>
      <w:r>
        <w:rPr>
          <w:rFonts w:ascii="Cambria" w:eastAsia="Cambria" w:hAnsi="Cambria" w:cs="Cambria"/>
          <w:sz w:val="24"/>
          <w:szCs w:val="24"/>
        </w:rPr>
        <w:t xml:space="preserve">  (</w:t>
      </w:r>
      <w:proofErr w:type="gramEnd"/>
      <w:r>
        <w:rPr>
          <w:rFonts w:ascii="Cambria" w:eastAsia="Cambria" w:hAnsi="Cambria" w:cs="Cambria"/>
          <w:sz w:val="24"/>
          <w:szCs w:val="24"/>
        </w:rPr>
        <w:t>opțional)</w:t>
      </w:r>
    </w:p>
    <w:tbl>
      <w:tblPr>
        <w:tblStyle w:val="af9"/>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F7F4E">
        <w:trPr>
          <w:trHeight w:val="540"/>
        </w:trPr>
        <w:tc>
          <w:tcPr>
            <w:tcW w:w="9360" w:type="dxa"/>
            <w:vAlign w:val="center"/>
          </w:tcPr>
          <w:p w:rsidR="000F7F4E" w:rsidRDefault="000F7F4E"/>
        </w:tc>
      </w:tr>
    </w:tbl>
    <w:p w:rsidR="000F7F4E" w:rsidRDefault="000F7F4E"/>
    <w:tbl>
      <w:tblPr>
        <w:tblStyle w:val="afa"/>
        <w:tblW w:w="0" w:type="auto"/>
        <w:tblInd w:w="-45" w:type="dxa"/>
        <w:tblBorders>
          <w:top w:val="nil"/>
          <w:left w:val="nil"/>
          <w:bottom w:val="nil"/>
          <w:right w:val="nil"/>
          <w:insideH w:val="nil"/>
          <w:insideV w:val="nil"/>
        </w:tblBorders>
        <w:tblLayout w:type="fixed"/>
        <w:tblLook w:val="0000" w:firstRow="0" w:lastRow="0" w:firstColumn="0" w:lastColumn="0" w:noHBand="0" w:noVBand="0"/>
      </w:tblPr>
      <w:tblGrid>
        <w:gridCol w:w="4680"/>
        <w:gridCol w:w="4680"/>
      </w:tblGrid>
      <w:tr w:rsidR="000F7F4E">
        <w:trPr>
          <w:trHeight w:val="1080"/>
        </w:trPr>
        <w:tc>
          <w:tcPr>
            <w:tcW w:w="9360" w:type="dxa"/>
            <w:gridSpan w:val="2"/>
            <w:vAlign w:val="bottom"/>
          </w:tcPr>
          <w:p w:rsidR="000F7F4E" w:rsidRDefault="00A96F0F">
            <w:pPr>
              <w:keepNext/>
            </w:pPr>
            <w:r>
              <w:rPr>
                <w:rFonts w:ascii="Cambria" w:eastAsia="Cambria" w:hAnsi="Cambria" w:cs="Cambria"/>
                <w:b/>
                <w:sz w:val="24"/>
                <w:szCs w:val="24"/>
              </w:rPr>
              <w:lastRenderedPageBreak/>
              <w:t>Verificat,</w:t>
            </w:r>
          </w:p>
        </w:tc>
      </w:tr>
      <w:tr w:rsidR="000F7F4E">
        <w:trPr>
          <w:trHeight w:val="479"/>
        </w:trPr>
        <w:tc>
          <w:tcPr>
            <w:tcW w:w="4680" w:type="dxa"/>
            <w:vAlign w:val="center"/>
          </w:tcPr>
          <w:p w:rsidR="000F7F4E" w:rsidRDefault="00A96F0F">
            <w:pPr>
              <w:keepNext/>
            </w:pPr>
            <w:r>
              <w:rPr>
                <w:rFonts w:ascii="Cambria" w:eastAsia="Cambria" w:hAnsi="Cambria" w:cs="Cambria"/>
                <w:b/>
                <w:sz w:val="24"/>
                <w:szCs w:val="24"/>
              </w:rPr>
              <w:t>Evaluator 1 GAL _ _ _ _ _ _ _ _ _ _ _ _ _ _ _ _ _</w:t>
            </w:r>
          </w:p>
        </w:tc>
        <w:tc>
          <w:tcPr>
            <w:tcW w:w="4680" w:type="dxa"/>
            <w:vAlign w:val="center"/>
          </w:tcPr>
          <w:p w:rsidR="000F7F4E" w:rsidRDefault="00A96F0F">
            <w:pPr>
              <w:keepNext/>
              <w:jc w:val="right"/>
            </w:pPr>
            <w:r>
              <w:rPr>
                <w:rFonts w:ascii="Cambria" w:eastAsia="Cambria" w:hAnsi="Cambria" w:cs="Cambria"/>
                <w:b/>
                <w:sz w:val="24"/>
                <w:szCs w:val="24"/>
              </w:rPr>
              <w:t>Semnătura și data _ _ _ _ _ _ _ _ _ _ _ _ _ _ _ _ _</w:t>
            </w:r>
          </w:p>
        </w:tc>
      </w:tr>
      <w:tr w:rsidR="000F7F4E">
        <w:trPr>
          <w:trHeight w:val="479"/>
        </w:trPr>
        <w:tc>
          <w:tcPr>
            <w:tcW w:w="4680" w:type="dxa"/>
            <w:vAlign w:val="center"/>
          </w:tcPr>
          <w:p w:rsidR="000F7F4E" w:rsidRDefault="00A96F0F">
            <w:pPr>
              <w:keepNext/>
            </w:pPr>
            <w:r>
              <w:rPr>
                <w:rFonts w:ascii="Cambria" w:eastAsia="Cambria" w:hAnsi="Cambria" w:cs="Cambria"/>
                <w:b/>
                <w:sz w:val="24"/>
                <w:szCs w:val="24"/>
              </w:rPr>
              <w:t>Evaluator 2 GAL _ _ _ _ _ _ _ _ _ _ _ _ _ _ _ _ _</w:t>
            </w:r>
          </w:p>
        </w:tc>
        <w:tc>
          <w:tcPr>
            <w:tcW w:w="4680" w:type="dxa"/>
            <w:vAlign w:val="center"/>
          </w:tcPr>
          <w:p w:rsidR="000F7F4E" w:rsidRDefault="00A96F0F">
            <w:pPr>
              <w:keepNext/>
              <w:jc w:val="right"/>
            </w:pPr>
            <w:r>
              <w:rPr>
                <w:rFonts w:ascii="Cambria" w:eastAsia="Cambria" w:hAnsi="Cambria" w:cs="Cambria"/>
                <w:b/>
                <w:sz w:val="24"/>
                <w:szCs w:val="24"/>
              </w:rPr>
              <w:t>Semnătura și data _ _ _ _ _ _ _ _ _ _ _ _ _ _ _ _ _</w:t>
            </w:r>
          </w:p>
        </w:tc>
      </w:tr>
    </w:tbl>
    <w:p w:rsidR="000F7F4E" w:rsidRDefault="000F7F4E">
      <w:pPr>
        <w:widowControl w:val="0"/>
        <w:pBdr>
          <w:top w:val="nil"/>
          <w:left w:val="nil"/>
          <w:bottom w:val="nil"/>
          <w:right w:val="nil"/>
          <w:between w:val="nil"/>
        </w:pBdr>
        <w:spacing w:line="276" w:lineRule="auto"/>
      </w:pPr>
    </w:p>
    <w:sectPr w:rsidR="000F7F4E">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C54"/>
    <w:multiLevelType w:val="multilevel"/>
    <w:tmpl w:val="4BE27E9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147E4873"/>
    <w:multiLevelType w:val="multilevel"/>
    <w:tmpl w:val="5C64DEC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5DFA7830"/>
    <w:multiLevelType w:val="multilevel"/>
    <w:tmpl w:val="288C052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5E5072C5"/>
    <w:multiLevelType w:val="multilevel"/>
    <w:tmpl w:val="65667B8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6F7F31C6"/>
    <w:multiLevelType w:val="multilevel"/>
    <w:tmpl w:val="817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4E"/>
    <w:rsid w:val="000F7F4E"/>
    <w:rsid w:val="00A9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E3D2E-62FB-4A72-9250-573A9F6E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45" w:type="dxa"/>
        <w:left w:w="45" w:type="dxa"/>
        <w:bottom w:w="45" w:type="dxa"/>
        <w:right w:w="45"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45" w:type="dxa"/>
        <w:left w:w="45" w:type="dxa"/>
        <w:bottom w:w="45" w:type="dxa"/>
        <w:right w:w="45" w:type="dxa"/>
      </w:tblCellMar>
    </w:tblPr>
  </w:style>
  <w:style w:type="table" w:customStyle="1" w:styleId="af3">
    <w:basedOn w:val="TableNormal0"/>
    <w:tblPr>
      <w:tblStyleRowBandSize w:val="1"/>
      <w:tblStyleColBandSize w:val="1"/>
      <w:tblCellMar>
        <w:top w:w="45" w:type="dxa"/>
        <w:left w:w="45" w:type="dxa"/>
        <w:bottom w:w="45" w:type="dxa"/>
        <w:right w:w="45"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45" w:type="dxa"/>
        <w:left w:w="45" w:type="dxa"/>
        <w:bottom w:w="45" w:type="dxa"/>
        <w:right w:w="45" w:type="dxa"/>
      </w:tblCellMar>
    </w:tblPr>
  </w:style>
  <w:style w:type="table" w:customStyle="1" w:styleId="af7">
    <w:basedOn w:val="TableNormal0"/>
    <w:tblPr>
      <w:tblStyleRowBandSize w:val="1"/>
      <w:tblStyleColBandSize w:val="1"/>
      <w:tblCellMar>
        <w:top w:w="45" w:type="dxa"/>
        <w:left w:w="45" w:type="dxa"/>
        <w:bottom w:w="45" w:type="dxa"/>
        <w:right w:w="45" w:type="dxa"/>
      </w:tblCellMar>
    </w:tblPr>
  </w:style>
  <w:style w:type="table" w:customStyle="1" w:styleId="af8">
    <w:basedOn w:val="TableNormal0"/>
    <w:tblPr>
      <w:tblStyleRowBandSize w:val="1"/>
      <w:tblStyleColBandSize w:val="1"/>
      <w:tblCellMar>
        <w:top w:w="45" w:type="dxa"/>
        <w:left w:w="45" w:type="dxa"/>
        <w:bottom w:w="45" w:type="dxa"/>
        <w:right w:w="45" w:type="dxa"/>
      </w:tblCellMar>
    </w:tblPr>
  </w:style>
  <w:style w:type="table" w:customStyle="1" w:styleId="af9">
    <w:basedOn w:val="TableNormal0"/>
    <w:tblPr>
      <w:tblStyleRowBandSize w:val="1"/>
      <w:tblStyleColBandSize w:val="1"/>
      <w:tblCellMar>
        <w:top w:w="45" w:type="dxa"/>
        <w:left w:w="45" w:type="dxa"/>
        <w:bottom w:w="45" w:type="dxa"/>
        <w:right w:w="45" w:type="dxa"/>
      </w:tblCellMar>
    </w:tblPr>
  </w:style>
  <w:style w:type="table" w:customStyle="1" w:styleId="afa">
    <w:basedOn w:val="TableNormal0"/>
    <w:tblPr>
      <w:tblStyleRowBandSize w:val="1"/>
      <w:tblStyleColBandSize w:val="1"/>
      <w:tblCellMar>
        <w:top w:w="45" w:type="dxa"/>
        <w:left w:w="45" w:type="dxa"/>
        <w:bottom w:w="45" w:type="dxa"/>
        <w:right w:w="4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0a3drh68ZqLda5duBVeOs0hQ8g==">CgMxLjA4AHIhMU1ZYzVXak5mZGliSENMMk91NGdwQ2MtbjhQd0o4Q1R0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Delia</cp:lastModifiedBy>
  <cp:revision>2</cp:revision>
  <dcterms:created xsi:type="dcterms:W3CDTF">2025-08-22T09:13:00Z</dcterms:created>
  <dcterms:modified xsi:type="dcterms:W3CDTF">2025-08-22T09:13:00Z</dcterms:modified>
</cp:coreProperties>
</file>