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584D6" w14:textId="77777777" w:rsidR="006A2D3B" w:rsidRDefault="00000000">
      <w:pPr>
        <w:shd w:val="clear" w:color="auto" w:fill="FFFFFF"/>
        <w:spacing w:after="40" w:line="360" w:lineRule="auto"/>
        <w:rPr>
          <w:rFonts w:ascii="Barlow" w:eastAsia="Barlow" w:hAnsi="Barlow" w:cs="Barlow"/>
          <w:b/>
          <w:color w:val="6AA84F"/>
          <w:sz w:val="40"/>
          <w:szCs w:val="40"/>
        </w:rPr>
      </w:pPr>
      <w:bookmarkStart w:id="0" w:name="_heading=h.3eieeajzm5up" w:colFirst="0" w:colLast="0"/>
      <w:bookmarkEnd w:id="0"/>
      <w:r>
        <w:rPr>
          <w:rFonts w:ascii="Barlow" w:eastAsia="Barlow" w:hAnsi="Barlow" w:cs="Barlow"/>
          <w:color w:val="6AA84F"/>
          <w:sz w:val="40"/>
          <w:szCs w:val="40"/>
        </w:rPr>
        <w:t>Intervenția</w:t>
      </w:r>
      <w:r>
        <w:rPr>
          <w:rFonts w:ascii="Barlow" w:eastAsia="Barlow" w:hAnsi="Barlow" w:cs="Barlow"/>
          <w:b/>
          <w:color w:val="6AA84F"/>
          <w:sz w:val="40"/>
          <w:szCs w:val="40"/>
        </w:rPr>
        <w:t xml:space="preserve"> 6. Investiții în interesul comunității</w:t>
      </w:r>
    </w:p>
    <w:p w14:paraId="1165D0D3" w14:textId="77777777" w:rsidR="006A2D3B" w:rsidRDefault="00000000">
      <w:pPr>
        <w:shd w:val="clear" w:color="auto" w:fill="FFFFFF"/>
        <w:spacing w:after="40" w:line="360" w:lineRule="auto"/>
        <w:rPr>
          <w:rFonts w:ascii="Barlow" w:eastAsia="Barlow" w:hAnsi="Barlow" w:cs="Barlow"/>
          <w:color w:val="4472C4"/>
          <w:sz w:val="40"/>
          <w:szCs w:val="40"/>
        </w:rPr>
      </w:pPr>
      <w:r>
        <w:rPr>
          <w:rFonts w:ascii="Barlow" w:eastAsia="Barlow" w:hAnsi="Barlow" w:cs="Barlow"/>
          <w:color w:val="6AA84F"/>
          <w:sz w:val="40"/>
          <w:szCs w:val="40"/>
        </w:rPr>
        <w:t>Asociatia GAL Crisul Negru</w:t>
      </w:r>
    </w:p>
    <w:p w14:paraId="0A08E248" w14:textId="77777777" w:rsidR="006A2D3B" w:rsidRDefault="00000000">
      <w:pPr>
        <w:shd w:val="clear" w:color="auto" w:fill="FFFFFF"/>
        <w:spacing w:after="40" w:line="360" w:lineRule="auto"/>
        <w:rPr>
          <w:rFonts w:ascii="Barlow" w:eastAsia="Barlow" w:hAnsi="Barlow" w:cs="Barlow"/>
          <w:color w:val="4472C4"/>
        </w:rPr>
      </w:pPr>
      <w:r>
        <w:rPr>
          <w:noProof/>
        </w:rPr>
        <mc:AlternateContent>
          <mc:Choice Requires="wpg">
            <w:drawing>
              <wp:anchor distT="0" distB="0" distL="114300" distR="114300" simplePos="0" relativeHeight="251658240" behindDoc="0" locked="0" layoutInCell="1" hidden="0" allowOverlap="1" wp14:anchorId="542BD95D" wp14:editId="313EA1D9">
                <wp:simplePos x="0" y="0"/>
                <wp:positionH relativeFrom="column">
                  <wp:posOffset>1</wp:posOffset>
                </wp:positionH>
                <wp:positionV relativeFrom="paragraph">
                  <wp:posOffset>0</wp:posOffset>
                </wp:positionV>
                <wp:extent cx="4914900" cy="18976"/>
                <wp:effectExtent l="0" t="0" r="0" b="0"/>
                <wp:wrapNone/>
                <wp:docPr id="1104884704" name="Straight Arrow Connector 1104884704"/>
                <wp:cNvGraphicFramePr/>
                <a:graphic xmlns:a="http://schemas.openxmlformats.org/drawingml/2006/main">
                  <a:graphicData uri="http://schemas.microsoft.com/office/word/2010/wordprocessingShape">
                    <wps:wsp>
                      <wps:cNvCnPr/>
                      <wps:spPr>
                        <a:xfrm>
                          <a:off x="2888550" y="3780000"/>
                          <a:ext cx="4914900" cy="0"/>
                        </a:xfrm>
                        <a:prstGeom prst="straightConnector1">
                          <a:avLst/>
                        </a:prstGeom>
                        <a:noFill/>
                        <a:ln w="9525" cap="flat" cmpd="sng">
                          <a:solidFill>
                            <a:srgbClr val="38761D"/>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8976"/>
                <wp:effectExtent b="0" l="0" r="0" t="0"/>
                <wp:wrapNone/>
                <wp:docPr id="110488470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8976"/>
                        </a:xfrm>
                        <a:prstGeom prst="rect"/>
                        <a:ln/>
                      </pic:spPr>
                    </pic:pic>
                  </a:graphicData>
                </a:graphic>
              </wp:anchor>
            </w:drawing>
          </mc:Fallback>
        </mc:AlternateContent>
      </w:r>
    </w:p>
    <w:p w14:paraId="11DD9D68" w14:textId="77777777" w:rsidR="006A2D3B" w:rsidRDefault="00000000">
      <w:pPr>
        <w:spacing w:after="0" w:line="240" w:lineRule="auto"/>
        <w:rPr>
          <w:rFonts w:ascii="Barlow" w:eastAsia="Barlow" w:hAnsi="Barlow" w:cs="Barlow"/>
          <w:b/>
        </w:rPr>
      </w:pPr>
      <w:r>
        <w:rPr>
          <w:rFonts w:ascii="Barlow" w:eastAsia="Barlow" w:hAnsi="Barlow" w:cs="Barlow"/>
          <w:b/>
        </w:rPr>
        <w:t xml:space="preserve">E1.2.2L FIȘA DE EVALUARE GENERALĂ A PROIECTULUI DR 36 LEADER (proiecte de investiții) </w:t>
      </w:r>
    </w:p>
    <w:p w14:paraId="7DEC4990" w14:textId="77777777" w:rsidR="006A2D3B" w:rsidRDefault="00000000">
      <w:pPr>
        <w:spacing w:after="0" w:line="240" w:lineRule="auto"/>
        <w:rPr>
          <w:rFonts w:ascii="Barlow" w:eastAsia="Barlow" w:hAnsi="Barlow" w:cs="Barlow"/>
        </w:rPr>
      </w:pPr>
      <w:r>
        <w:rPr>
          <w:rFonts w:ascii="Barlow" w:eastAsia="Barlow" w:hAnsi="Barlow" w:cs="Barlow"/>
        </w:rPr>
        <w:t>cu obiective care se încadrează în prevederile art. 73-Investitii  din Reg. (UE) nr. 2115 din 2021</w:t>
      </w:r>
    </w:p>
    <w:p w14:paraId="6CCF0EA6" w14:textId="77777777" w:rsidR="006A2D3B" w:rsidRDefault="00000000">
      <w:pPr>
        <w:spacing w:after="0" w:line="240" w:lineRule="auto"/>
        <w:rPr>
          <w:rFonts w:ascii="Barlow" w:eastAsia="Barlow" w:hAnsi="Barlow" w:cs="Barlow"/>
        </w:rPr>
      </w:pPr>
      <w:r>
        <w:rPr>
          <w:rFonts w:ascii="Barlow" w:eastAsia="Barlow" w:hAnsi="Barlow" w:cs="Barlow"/>
        </w:rPr>
        <w:t>Numărul de înregistrare al Cererii de Finanţare* (CF):</w:t>
      </w:r>
    </w:p>
    <w:p w14:paraId="5E71E187" w14:textId="77777777" w:rsidR="006A2D3B" w:rsidRDefault="00000000">
      <w:pPr>
        <w:spacing w:after="0" w:line="240" w:lineRule="auto"/>
        <w:rPr>
          <w:rFonts w:ascii="Barlow" w:eastAsia="Barlow" w:hAnsi="Barlow" w:cs="Barlow"/>
        </w:rPr>
      </w:pPr>
      <w:r>
        <w:rPr>
          <w:rFonts w:ascii="Barlow" w:eastAsia="Barlow" w:hAnsi="Barlow" w:cs="Barlow"/>
        </w:rPr>
        <w:t>......................................................................................</w:t>
      </w:r>
    </w:p>
    <w:p w14:paraId="51E5CF2F" w14:textId="77777777" w:rsidR="006A2D3B" w:rsidRDefault="00000000">
      <w:pPr>
        <w:spacing w:after="0" w:line="240" w:lineRule="auto"/>
        <w:rPr>
          <w:rFonts w:ascii="Barlow" w:eastAsia="Barlow" w:hAnsi="Barlow" w:cs="Barlow"/>
        </w:rPr>
      </w:pPr>
      <w:r>
        <w:rPr>
          <w:rFonts w:ascii="Barlow" w:eastAsia="Barlow" w:hAnsi="Barlow" w:cs="Barlow"/>
        </w:rPr>
        <w:t>*se va prelua din....</w:t>
      </w:r>
    </w:p>
    <w:p w14:paraId="784A216D" w14:textId="77777777" w:rsidR="006A2D3B" w:rsidRDefault="00000000">
      <w:pPr>
        <w:spacing w:after="0" w:line="240" w:lineRule="auto"/>
        <w:rPr>
          <w:rFonts w:ascii="Barlow" w:eastAsia="Barlow" w:hAnsi="Barlow" w:cs="Barlow"/>
        </w:rPr>
      </w:pPr>
      <w:r>
        <w:rPr>
          <w:rFonts w:ascii="Barlow" w:eastAsia="Barlow" w:hAnsi="Barlow" w:cs="Barlow"/>
        </w:rPr>
        <w:t>Date generale:</w:t>
      </w:r>
      <w:r>
        <w:rPr>
          <w:rFonts w:ascii="Barlow" w:eastAsia="Barlow" w:hAnsi="Barlow" w:cs="Barlow"/>
        </w:rPr>
        <w:tab/>
      </w:r>
      <w:r>
        <w:rPr>
          <w:rFonts w:ascii="Barlow" w:eastAsia="Barlow" w:hAnsi="Barlow" w:cs="Barlow"/>
        </w:rPr>
        <w:tab/>
      </w:r>
      <w:r>
        <w:rPr>
          <w:rFonts w:ascii="Barlow" w:eastAsia="Barlow" w:hAnsi="Barlow" w:cs="Barlow"/>
        </w:rPr>
        <w:tab/>
      </w:r>
      <w:r>
        <w:rPr>
          <w:rFonts w:ascii="Barlow" w:eastAsia="Barlow" w:hAnsi="Barlow" w:cs="Barlow"/>
        </w:rPr>
        <w:tab/>
      </w:r>
      <w:r>
        <w:rPr>
          <w:rFonts w:ascii="Barlow" w:eastAsia="Barlow" w:hAnsi="Barlow" w:cs="Barlow"/>
        </w:rPr>
        <w:tab/>
      </w:r>
      <w:r>
        <w:rPr>
          <w:rFonts w:ascii="Barlow" w:eastAsia="Barlow" w:hAnsi="Barlow" w:cs="Barlow"/>
        </w:rPr>
        <w:tab/>
      </w:r>
      <w:r>
        <w:rPr>
          <w:rFonts w:ascii="Barlow" w:eastAsia="Barlow" w:hAnsi="Barlow" w:cs="Barlow"/>
        </w:rPr>
        <w:tab/>
      </w:r>
      <w:r>
        <w:rPr>
          <w:rFonts w:ascii="Barlow" w:eastAsia="Barlow" w:hAnsi="Barlow" w:cs="Barlow"/>
        </w:rPr>
        <w:tab/>
        <w:t xml:space="preserve">       </w:t>
      </w:r>
      <w:r>
        <w:rPr>
          <w:rFonts w:ascii="Barlow" w:eastAsia="Barlow" w:hAnsi="Barlow" w:cs="Barlow"/>
        </w:rPr>
        <w:tab/>
      </w:r>
      <w:r>
        <w:rPr>
          <w:rFonts w:ascii="Barlow" w:eastAsia="Barlow" w:hAnsi="Barlow" w:cs="Barlow"/>
        </w:rPr>
        <w:tab/>
        <w:t xml:space="preserve">      </w:t>
      </w:r>
    </w:p>
    <w:p w14:paraId="4EF14D41" w14:textId="77777777" w:rsidR="006A2D3B" w:rsidRDefault="00000000">
      <w:pPr>
        <w:spacing w:after="0" w:line="240" w:lineRule="auto"/>
        <w:rPr>
          <w:rFonts w:ascii="Barlow" w:eastAsia="Barlow" w:hAnsi="Barlow" w:cs="Barlow"/>
        </w:rPr>
      </w:pPr>
      <w:r>
        <w:rPr>
          <w:rFonts w:ascii="Barlow" w:eastAsia="Barlow" w:hAnsi="Barlow" w:cs="Barlow"/>
        </w:rPr>
        <w:t>Denumire solicitant:_____________________________________________________</w:t>
      </w:r>
    </w:p>
    <w:p w14:paraId="1A2D9DCB" w14:textId="77777777" w:rsidR="006A2D3B" w:rsidRDefault="00000000">
      <w:pPr>
        <w:spacing w:after="0" w:line="240" w:lineRule="auto"/>
        <w:rPr>
          <w:rFonts w:ascii="Barlow" w:eastAsia="Barlow" w:hAnsi="Barlow" w:cs="Barlow"/>
        </w:rPr>
      </w:pPr>
      <w:r>
        <w:rPr>
          <w:rFonts w:ascii="Barlow" w:eastAsia="Barlow" w:hAnsi="Barlow" w:cs="Barlow"/>
        </w:rPr>
        <w:t>Titlu proiect: ___________________________________________________________</w:t>
      </w:r>
    </w:p>
    <w:p w14:paraId="630B2CCA" w14:textId="77777777" w:rsidR="006A2D3B" w:rsidRDefault="00000000">
      <w:pPr>
        <w:spacing w:after="0" w:line="240" w:lineRule="auto"/>
        <w:rPr>
          <w:rFonts w:ascii="Barlow" w:eastAsia="Barlow" w:hAnsi="Barlow" w:cs="Barlow"/>
        </w:rPr>
      </w:pPr>
      <w:r>
        <w:rPr>
          <w:rFonts w:ascii="Barlow" w:eastAsia="Barlow" w:hAnsi="Barlow" w:cs="Barlow"/>
        </w:rPr>
        <w:t>Denumire GAL:__________________________________________________________________</w:t>
      </w:r>
    </w:p>
    <w:p w14:paraId="3EC23C7E" w14:textId="77777777" w:rsidR="006A2D3B" w:rsidRDefault="00000000">
      <w:pPr>
        <w:spacing w:after="0" w:line="240" w:lineRule="auto"/>
        <w:rPr>
          <w:rFonts w:ascii="Barlow" w:eastAsia="Barlow" w:hAnsi="Barlow" w:cs="Barlow"/>
        </w:rPr>
      </w:pPr>
      <w:r>
        <w:rPr>
          <w:rFonts w:ascii="Barlow" w:eastAsia="Barlow" w:hAnsi="Barlow" w:cs="Barlow"/>
        </w:rPr>
        <w:t>Numar autorizare GAL ....din data......</w:t>
      </w:r>
    </w:p>
    <w:p w14:paraId="3C9771F5" w14:textId="77777777" w:rsidR="006A2D3B" w:rsidRDefault="00000000">
      <w:pPr>
        <w:spacing w:after="0" w:line="240" w:lineRule="auto"/>
        <w:rPr>
          <w:rFonts w:ascii="Barlow" w:eastAsia="Barlow" w:hAnsi="Barlow" w:cs="Barlow"/>
        </w:rPr>
      </w:pPr>
      <w:r>
        <w:rPr>
          <w:rFonts w:ascii="Barlow" w:eastAsia="Barlow" w:hAnsi="Barlow" w:cs="Barlow"/>
        </w:rPr>
        <w:t>Cod de identificare fiscala a GAL-ului........................</w:t>
      </w:r>
    </w:p>
    <w:p w14:paraId="18FBA916" w14:textId="77777777" w:rsidR="006A2D3B" w:rsidRDefault="006A2D3B">
      <w:pPr>
        <w:spacing w:after="0" w:line="240" w:lineRule="auto"/>
        <w:rPr>
          <w:rFonts w:ascii="Barlow" w:eastAsia="Barlow" w:hAnsi="Barlow" w:cs="Barlow"/>
        </w:rPr>
      </w:pPr>
    </w:p>
    <w:p w14:paraId="099265BF" w14:textId="77777777" w:rsidR="006A2D3B" w:rsidRDefault="00000000">
      <w:pPr>
        <w:spacing w:after="0" w:line="240" w:lineRule="auto"/>
        <w:rPr>
          <w:rFonts w:ascii="Barlow" w:eastAsia="Barlow" w:hAnsi="Barlow" w:cs="Barlow"/>
        </w:rPr>
      </w:pPr>
      <w:r>
        <w:rPr>
          <w:rFonts w:ascii="Barlow" w:eastAsia="Barlow" w:hAnsi="Barlow" w:cs="Barlow"/>
        </w:rPr>
        <w:t>Data depunerii proiectului in sistem : _________________________________________</w:t>
      </w:r>
    </w:p>
    <w:p w14:paraId="5055FF11" w14:textId="77777777" w:rsidR="006A2D3B" w:rsidRDefault="00000000">
      <w:pPr>
        <w:spacing w:after="0" w:line="240" w:lineRule="auto"/>
        <w:rPr>
          <w:rFonts w:ascii="Barlow" w:eastAsia="Barlow" w:hAnsi="Barlow" w:cs="Barlow"/>
        </w:rPr>
      </w:pPr>
      <w:r>
        <w:rPr>
          <w:rFonts w:ascii="Barlow" w:eastAsia="Barlow" w:hAnsi="Barlow" w:cs="Barlow"/>
        </w:rPr>
        <w:t>Amplasare proiect (localitate):_______________________________________________</w:t>
      </w:r>
    </w:p>
    <w:p w14:paraId="0E270F3D" w14:textId="77777777" w:rsidR="006A2D3B" w:rsidRDefault="00000000">
      <w:pPr>
        <w:spacing w:after="0" w:line="240" w:lineRule="auto"/>
        <w:rPr>
          <w:rFonts w:ascii="Barlow" w:eastAsia="Barlow" w:hAnsi="Barlow" w:cs="Barlow"/>
        </w:rPr>
      </w:pPr>
      <w:r>
        <w:rPr>
          <w:rFonts w:ascii="Barlow" w:eastAsia="Barlow" w:hAnsi="Barlow" w:cs="Barlow"/>
        </w:rPr>
        <w:t>Statut juridic solicitant:_____________________________________________________</w:t>
      </w:r>
    </w:p>
    <w:p w14:paraId="0B804565" w14:textId="77777777" w:rsidR="006A2D3B" w:rsidRDefault="00000000">
      <w:pPr>
        <w:spacing w:after="0" w:line="240" w:lineRule="auto"/>
        <w:rPr>
          <w:rFonts w:ascii="Barlow" w:eastAsia="Barlow" w:hAnsi="Barlow" w:cs="Barlow"/>
        </w:rPr>
      </w:pPr>
      <w:r>
        <w:rPr>
          <w:rFonts w:ascii="Barlow" w:eastAsia="Barlow" w:hAnsi="Barlow" w:cs="Barlow"/>
        </w:rPr>
        <w:t>Date personale reprezentant legal</w:t>
      </w:r>
    </w:p>
    <w:p w14:paraId="52F2E9F0" w14:textId="77777777" w:rsidR="006A2D3B" w:rsidRDefault="00000000">
      <w:pPr>
        <w:spacing w:after="0" w:line="240" w:lineRule="auto"/>
        <w:rPr>
          <w:rFonts w:ascii="Barlow" w:eastAsia="Barlow" w:hAnsi="Barlow" w:cs="Barlow"/>
        </w:rPr>
      </w:pPr>
      <w:r>
        <w:rPr>
          <w:rFonts w:ascii="Barlow" w:eastAsia="Barlow" w:hAnsi="Barlow" w:cs="Barlow"/>
        </w:rPr>
        <w:t>Nume: _______________________________Prenume:____________________________</w:t>
      </w:r>
    </w:p>
    <w:p w14:paraId="4C058982" w14:textId="77777777" w:rsidR="006A2D3B" w:rsidRDefault="00000000">
      <w:pPr>
        <w:spacing w:after="0" w:line="240" w:lineRule="auto"/>
        <w:rPr>
          <w:rFonts w:ascii="Barlow" w:eastAsia="Barlow" w:hAnsi="Barlow" w:cs="Barlow"/>
        </w:rPr>
      </w:pPr>
      <w:r>
        <w:rPr>
          <w:rFonts w:ascii="Barlow" w:eastAsia="Barlow" w:hAnsi="Barlow" w:cs="Barlow"/>
        </w:rPr>
        <w:t>Funcţie reprezentant legal:___________________________________________________</w:t>
      </w:r>
    </w:p>
    <w:p w14:paraId="0B791A98" w14:textId="77777777" w:rsidR="006A2D3B" w:rsidRDefault="00000000">
      <w:pPr>
        <w:spacing w:after="0" w:line="240" w:lineRule="auto"/>
        <w:rPr>
          <w:rFonts w:ascii="Barlow" w:eastAsia="Barlow" w:hAnsi="Barlow" w:cs="Barlow"/>
        </w:rPr>
      </w:pPr>
      <w:r>
        <w:rPr>
          <w:rFonts w:ascii="Barlow" w:eastAsia="Barlow" w:hAnsi="Barlow" w:cs="Barlow"/>
        </w:rPr>
        <w:t xml:space="preserve">Funcția reprezentantului legal al proiectului (asociat unic/asociat majoritar/administrator) </w:t>
      </w:r>
    </w:p>
    <w:p w14:paraId="3FFDEEF1" w14:textId="77777777" w:rsidR="006A2D3B" w:rsidRDefault="00000000">
      <w:pPr>
        <w:spacing w:after="0" w:line="240" w:lineRule="auto"/>
        <w:rPr>
          <w:rFonts w:ascii="Barlow" w:eastAsia="Barlow" w:hAnsi="Barlow" w:cs="Barlow"/>
        </w:rPr>
      </w:pPr>
      <w:r>
        <w:rPr>
          <w:rFonts w:ascii="Barlow" w:eastAsia="Barlow" w:hAnsi="Barlow" w:cs="Barlow"/>
        </w:rPr>
        <w:t>(se va completa de către expertul evaluator de la nivel GAL prin preluarea informațiilor din Cererea de Finanțare- Secțiunile B.1 si B.2)</w:t>
      </w:r>
    </w:p>
    <w:p w14:paraId="0BC47676" w14:textId="77777777" w:rsidR="006A2D3B" w:rsidRDefault="006A2D3B">
      <w:pPr>
        <w:spacing w:after="0" w:line="240" w:lineRule="auto"/>
        <w:rPr>
          <w:rFonts w:ascii="Barlow" w:eastAsia="Barlow" w:hAnsi="Barlow" w:cs="Barlow"/>
        </w:rPr>
      </w:pPr>
    </w:p>
    <w:p w14:paraId="0B01375B" w14:textId="77777777" w:rsidR="006A2D3B" w:rsidRDefault="006A2D3B">
      <w:pPr>
        <w:spacing w:after="0" w:line="240" w:lineRule="auto"/>
        <w:rPr>
          <w:rFonts w:ascii="Barlow" w:eastAsia="Barlow" w:hAnsi="Barlow" w:cs="Barlow"/>
        </w:rPr>
      </w:pPr>
    </w:p>
    <w:p w14:paraId="48B55129" w14:textId="77777777" w:rsidR="006A2D3B" w:rsidRDefault="00000000">
      <w:pPr>
        <w:spacing w:after="0" w:line="240" w:lineRule="auto"/>
        <w:rPr>
          <w:rFonts w:ascii="Barlow" w:eastAsia="Barlow" w:hAnsi="Barlow" w:cs="Barlow"/>
        </w:rPr>
      </w:pPr>
      <w:r>
        <w:rPr>
          <w:rFonts w:ascii="Barlow" w:eastAsia="Barlow" w:hAnsi="Barlow" w:cs="Barlow"/>
        </w:rPr>
        <w:t>B. Analiza tip investitie</w:t>
      </w:r>
    </w:p>
    <w:tbl>
      <w:tblPr>
        <w:tblStyle w:val="affffffff"/>
        <w:tblpPr w:leftFromText="180" w:rightFromText="180" w:vertAnchor="text" w:tblpY="243"/>
        <w:tblW w:w="9562" w:type="dxa"/>
        <w:tblLayout w:type="fixed"/>
        <w:tblLook w:val="0400" w:firstRow="0" w:lastRow="0" w:firstColumn="0" w:lastColumn="0" w:noHBand="0" w:noVBand="1"/>
      </w:tblPr>
      <w:tblGrid>
        <w:gridCol w:w="8217"/>
        <w:gridCol w:w="709"/>
        <w:gridCol w:w="636"/>
      </w:tblGrid>
      <w:tr w:rsidR="006A2D3B" w14:paraId="1CA5C9B4" w14:textId="77777777">
        <w:tc>
          <w:tcPr>
            <w:tcW w:w="8217" w:type="dxa"/>
          </w:tcPr>
          <w:p w14:paraId="6EF76716" w14:textId="77777777" w:rsidR="006A2D3B" w:rsidRDefault="00000000">
            <w:pPr>
              <w:spacing w:after="0" w:line="240" w:lineRule="auto"/>
              <w:rPr>
                <w:rFonts w:ascii="Barlow" w:eastAsia="Barlow" w:hAnsi="Barlow" w:cs="Barlow"/>
              </w:rPr>
            </w:pPr>
            <w:r>
              <w:rPr>
                <w:rFonts w:ascii="Barlow" w:eastAsia="Barlow" w:hAnsi="Barlow" w:cs="Barlow"/>
              </w:rPr>
              <w:t xml:space="preserve">Tipul de investitie </w:t>
            </w:r>
          </w:p>
        </w:tc>
        <w:tc>
          <w:tcPr>
            <w:tcW w:w="709" w:type="dxa"/>
          </w:tcPr>
          <w:p w14:paraId="243AA4FD"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636" w:type="dxa"/>
          </w:tcPr>
          <w:p w14:paraId="78D84A42" w14:textId="77777777" w:rsidR="006A2D3B" w:rsidRDefault="00000000">
            <w:pPr>
              <w:spacing w:after="0" w:line="240" w:lineRule="auto"/>
              <w:rPr>
                <w:rFonts w:ascii="Barlow" w:eastAsia="Barlow" w:hAnsi="Barlow" w:cs="Barlow"/>
              </w:rPr>
            </w:pPr>
            <w:r>
              <w:rPr>
                <w:rFonts w:ascii="Barlow" w:eastAsia="Barlow" w:hAnsi="Barlow" w:cs="Barlow"/>
              </w:rPr>
              <w:t>NU</w:t>
            </w:r>
          </w:p>
        </w:tc>
      </w:tr>
      <w:tr w:rsidR="006A2D3B" w14:paraId="59AA2CEE" w14:textId="77777777">
        <w:tc>
          <w:tcPr>
            <w:tcW w:w="8217" w:type="dxa"/>
          </w:tcPr>
          <w:p w14:paraId="1F37BE75" w14:textId="77777777" w:rsidR="006A2D3B" w:rsidRDefault="00000000">
            <w:pPr>
              <w:spacing w:after="0" w:line="240" w:lineRule="auto"/>
              <w:rPr>
                <w:rFonts w:ascii="Barlow" w:eastAsia="Barlow" w:hAnsi="Barlow" w:cs="Barlow"/>
              </w:rPr>
            </w:pPr>
            <w:r>
              <w:rPr>
                <w:rFonts w:ascii="Barlow" w:eastAsia="Barlow" w:hAnsi="Barlow" w:cs="Barlow"/>
              </w:rPr>
              <w:t xml:space="preserve">Investitii de tip social/ in interesul comunităţii/ neproductive </w:t>
            </w:r>
          </w:p>
          <w:p w14:paraId="38924D98" w14:textId="77777777" w:rsidR="006A2D3B" w:rsidRDefault="00000000">
            <w:pPr>
              <w:spacing w:after="0" w:line="240" w:lineRule="auto"/>
              <w:rPr>
                <w:rFonts w:ascii="Barlow" w:eastAsia="Barlow" w:hAnsi="Barlow" w:cs="Barlow"/>
              </w:rPr>
            </w:pPr>
            <w:r>
              <w:rPr>
                <w:rFonts w:ascii="Barlow" w:eastAsia="Barlow" w:hAnsi="Barlow" w:cs="Barlow"/>
              </w:rPr>
              <w:t>etc</w:t>
            </w:r>
          </w:p>
        </w:tc>
        <w:tc>
          <w:tcPr>
            <w:tcW w:w="709"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FB797C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36"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147C701"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708A8FCF" w14:textId="77777777" w:rsidR="006A2D3B" w:rsidRDefault="006A2D3B">
      <w:pPr>
        <w:spacing w:after="0" w:line="240" w:lineRule="auto"/>
        <w:rPr>
          <w:rFonts w:ascii="Barlow" w:eastAsia="Barlow" w:hAnsi="Barlow" w:cs="Barlow"/>
        </w:rPr>
        <w:sectPr w:rsidR="006A2D3B">
          <w:headerReference w:type="default" r:id="rId8"/>
          <w:headerReference w:type="first" r:id="rId9"/>
          <w:pgSz w:w="11909" w:h="16834"/>
          <w:pgMar w:top="1140" w:right="1196" w:bottom="1140" w:left="1140" w:header="576" w:footer="432" w:gutter="0"/>
          <w:pgNumType w:start="1"/>
          <w:cols w:space="720"/>
        </w:sectPr>
      </w:pPr>
    </w:p>
    <w:p w14:paraId="0EBBE0E1" w14:textId="77777777" w:rsidR="006A2D3B" w:rsidRDefault="00000000">
      <w:pPr>
        <w:spacing w:after="0" w:line="240" w:lineRule="auto"/>
        <w:rPr>
          <w:rFonts w:ascii="Barlow" w:eastAsia="Barlow" w:hAnsi="Barlow" w:cs="Barlow"/>
        </w:rPr>
      </w:pPr>
      <w:r>
        <w:rPr>
          <w:rFonts w:ascii="Barlow" w:eastAsia="Barlow" w:hAnsi="Barlow" w:cs="Barlow"/>
        </w:rPr>
        <w:lastRenderedPageBreak/>
        <w:t>C. VERIFICAREA CRITERIILOR DE ELIGIBILITATE GENERALE   (SOLICITANT SI PROIECT)</w:t>
      </w:r>
    </w:p>
    <w:p w14:paraId="58AEC1C6" w14:textId="77777777" w:rsidR="006A2D3B" w:rsidRDefault="006A2D3B">
      <w:pPr>
        <w:spacing w:after="0" w:line="240" w:lineRule="auto"/>
        <w:rPr>
          <w:rFonts w:ascii="Barlow" w:eastAsia="Barlow" w:hAnsi="Barlow" w:cs="Barlow"/>
        </w:rPr>
      </w:pPr>
    </w:p>
    <w:tbl>
      <w:tblPr>
        <w:tblStyle w:val="affffffff0"/>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1"/>
        <w:gridCol w:w="582"/>
        <w:gridCol w:w="692"/>
        <w:gridCol w:w="1009"/>
        <w:gridCol w:w="232"/>
        <w:gridCol w:w="250"/>
      </w:tblGrid>
      <w:tr w:rsidR="006A2D3B" w14:paraId="42015742" w14:textId="77777777">
        <w:trPr>
          <w:gridAfter w:val="2"/>
          <w:wAfter w:w="482" w:type="dxa"/>
          <w:trHeight w:val="270"/>
        </w:trPr>
        <w:tc>
          <w:tcPr>
            <w:tcW w:w="7351" w:type="dxa"/>
            <w:vMerge w:val="restart"/>
            <w:tcBorders>
              <w:top w:val="single" w:sz="4" w:space="0" w:color="000000"/>
              <w:left w:val="single" w:sz="4" w:space="0" w:color="000000"/>
              <w:bottom w:val="single" w:sz="4" w:space="0" w:color="000000"/>
              <w:right w:val="single" w:sz="4" w:space="0" w:color="000000"/>
            </w:tcBorders>
            <w:shd w:val="clear" w:color="auto" w:fill="B4C6E7"/>
          </w:tcPr>
          <w:p w14:paraId="434C9EF3" w14:textId="77777777" w:rsidR="006A2D3B" w:rsidRDefault="006A2D3B">
            <w:pPr>
              <w:spacing w:after="0" w:line="240" w:lineRule="auto"/>
              <w:rPr>
                <w:rFonts w:ascii="Barlow" w:eastAsia="Barlow" w:hAnsi="Barlow" w:cs="Barlow"/>
              </w:rPr>
            </w:pPr>
          </w:p>
          <w:p w14:paraId="6D7A97D5" w14:textId="77777777" w:rsidR="006A2D3B" w:rsidRDefault="00000000">
            <w:pPr>
              <w:spacing w:after="0" w:line="240" w:lineRule="auto"/>
              <w:rPr>
                <w:rFonts w:ascii="Barlow" w:eastAsia="Barlow" w:hAnsi="Barlow" w:cs="Barlow"/>
              </w:rPr>
            </w:pPr>
            <w:r>
              <w:rPr>
                <w:rFonts w:ascii="Barlow" w:eastAsia="Barlow" w:hAnsi="Barlow" w:cs="Barlow"/>
              </w:rPr>
              <w:t>EG1-Verificarea eligibilitătii solicitantului</w:t>
            </w:r>
          </w:p>
        </w:tc>
        <w:tc>
          <w:tcPr>
            <w:tcW w:w="2283" w:type="dxa"/>
            <w:gridSpan w:val="3"/>
            <w:tcBorders>
              <w:top w:val="single" w:sz="4" w:space="0" w:color="000000"/>
              <w:left w:val="single" w:sz="4" w:space="0" w:color="000000"/>
              <w:bottom w:val="single" w:sz="4" w:space="0" w:color="000000"/>
              <w:right w:val="single" w:sz="4" w:space="0" w:color="000000"/>
            </w:tcBorders>
          </w:tcPr>
          <w:p w14:paraId="131FB221"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125B1872" w14:textId="77777777">
        <w:trPr>
          <w:gridAfter w:val="2"/>
          <w:wAfter w:w="482" w:type="dxa"/>
        </w:trPr>
        <w:tc>
          <w:tcPr>
            <w:tcW w:w="7351" w:type="dxa"/>
            <w:vMerge/>
            <w:tcBorders>
              <w:top w:val="single" w:sz="4" w:space="0" w:color="000000"/>
              <w:left w:val="single" w:sz="4" w:space="0" w:color="000000"/>
              <w:bottom w:val="single" w:sz="4" w:space="0" w:color="000000"/>
              <w:right w:val="single" w:sz="4" w:space="0" w:color="000000"/>
            </w:tcBorders>
            <w:shd w:val="clear" w:color="auto" w:fill="B4C6E7"/>
          </w:tcPr>
          <w:p w14:paraId="487D4C74"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14:paraId="09EAD0F1"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692" w:type="dxa"/>
            <w:tcBorders>
              <w:top w:val="single" w:sz="4" w:space="0" w:color="000000"/>
              <w:left w:val="single" w:sz="4" w:space="0" w:color="000000"/>
              <w:bottom w:val="single" w:sz="4" w:space="0" w:color="000000"/>
              <w:right w:val="single" w:sz="4" w:space="0" w:color="000000"/>
            </w:tcBorders>
          </w:tcPr>
          <w:p w14:paraId="105E5604"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14:paraId="0E168E3B"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5A21E03A"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4BC58AEE" w14:textId="77777777" w:rsidR="006A2D3B" w:rsidRDefault="00000000">
            <w:pPr>
              <w:spacing w:after="0" w:line="240" w:lineRule="auto"/>
              <w:rPr>
                <w:rFonts w:ascii="Barlow" w:eastAsia="Barlow" w:hAnsi="Barlow" w:cs="Barlow"/>
              </w:rPr>
            </w:pPr>
            <w:r>
              <w:rPr>
                <w:rFonts w:ascii="Barlow" w:eastAsia="Barlow" w:hAnsi="Barlow" w:cs="Barlow"/>
              </w:rPr>
              <w:t>EG1.1 Solicitantul proiectului trebuie să se încadreze în categoria beneficiarilor eligibili aşa cum sunt aceştia definiţi în Fişa intervenţiei elaborată de către GAL , respectiv:</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AB2B" w14:textId="77777777" w:rsidR="006A2D3B" w:rsidRDefault="006A2D3B">
            <w:pPr>
              <w:spacing w:after="0" w:line="240" w:lineRule="auto"/>
              <w:rPr>
                <w:rFonts w:ascii="Barlow" w:eastAsia="Barlow" w:hAnsi="Barlow" w:cs="Barlow"/>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813C" w14:textId="77777777" w:rsidR="006A2D3B" w:rsidRDefault="006A2D3B">
            <w:pPr>
              <w:spacing w:after="0" w:line="240" w:lineRule="auto"/>
              <w:rPr>
                <w:rFonts w:ascii="Barlow" w:eastAsia="Barlow" w:hAnsi="Barlow" w:cs="Barlow"/>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8DB4D" w14:textId="77777777" w:rsidR="006A2D3B" w:rsidRDefault="006A2D3B">
            <w:pPr>
              <w:spacing w:after="0" w:line="240" w:lineRule="auto"/>
              <w:rPr>
                <w:rFonts w:ascii="Barlow" w:eastAsia="Barlow" w:hAnsi="Barlow" w:cs="Barlow"/>
              </w:rPr>
            </w:pPr>
          </w:p>
        </w:tc>
      </w:tr>
      <w:tr w:rsidR="006A2D3B" w14:paraId="7369AEC4"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60A4074E" w14:textId="77777777" w:rsidR="006A2D3B" w:rsidRDefault="00000000">
            <w:pPr>
              <w:spacing w:after="0" w:line="240" w:lineRule="auto"/>
              <w:rPr>
                <w:rFonts w:ascii="Barlow" w:eastAsia="Barlow" w:hAnsi="Barlow" w:cs="Barlow"/>
              </w:rPr>
            </w:pPr>
            <w:r>
              <w:rPr>
                <w:rFonts w:ascii="Barlow" w:eastAsia="Barlow" w:hAnsi="Barlow" w:cs="Barlow"/>
              </w:rPr>
              <w:t>Parteneriate informale,  fără personalitate juridică</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92D4E"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C76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C9700" w14:textId="77777777" w:rsidR="006A2D3B" w:rsidRDefault="006A2D3B">
            <w:pPr>
              <w:spacing w:after="0" w:line="240" w:lineRule="auto"/>
              <w:rPr>
                <w:rFonts w:ascii="Barlow" w:eastAsia="Barlow" w:hAnsi="Barlow" w:cs="Barlow"/>
              </w:rPr>
            </w:pPr>
          </w:p>
        </w:tc>
      </w:tr>
      <w:tr w:rsidR="006A2D3B" w14:paraId="731968D3"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38629841" w14:textId="77777777" w:rsidR="006A2D3B" w:rsidRDefault="00000000">
            <w:pPr>
              <w:spacing w:after="0" w:line="240" w:lineRule="auto"/>
              <w:rPr>
                <w:rFonts w:ascii="Barlow" w:eastAsia="Barlow" w:hAnsi="Barlow" w:cs="Barlow"/>
              </w:rPr>
            </w:pPr>
            <w:r>
              <w:rPr>
                <w:rFonts w:ascii="Barlow" w:eastAsia="Barlow" w:hAnsi="Barlow" w:cs="Barlow"/>
              </w:rPr>
              <w:t>Autoritati publice locale - comunele (Unități administrativ teritoriale)</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7C39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83B3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5B83A" w14:textId="77777777" w:rsidR="006A2D3B" w:rsidRDefault="006A2D3B">
            <w:pPr>
              <w:spacing w:after="0" w:line="240" w:lineRule="auto"/>
              <w:rPr>
                <w:rFonts w:ascii="Barlow" w:eastAsia="Barlow" w:hAnsi="Barlow" w:cs="Barlow"/>
              </w:rPr>
            </w:pPr>
          </w:p>
        </w:tc>
      </w:tr>
      <w:tr w:rsidR="006A2D3B" w14:paraId="4EB89886"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30D76C1A" w14:textId="77777777" w:rsidR="006A2D3B" w:rsidRDefault="00000000">
            <w:pPr>
              <w:spacing w:after="0" w:line="240" w:lineRule="auto"/>
              <w:rPr>
                <w:rFonts w:ascii="Barlow" w:eastAsia="Barlow" w:hAnsi="Barlow" w:cs="Barlow"/>
              </w:rPr>
            </w:pPr>
            <w:r>
              <w:rPr>
                <w:rFonts w:ascii="Barlow" w:eastAsia="Barlow" w:hAnsi="Barlow" w:cs="Barlow"/>
              </w:rPr>
              <w:t>Asociatiile de dezvoltare Intercomunitara  (ADI)</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AE84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D20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ADF6" w14:textId="77777777" w:rsidR="006A2D3B" w:rsidRDefault="006A2D3B">
            <w:pPr>
              <w:spacing w:after="0" w:line="240" w:lineRule="auto"/>
              <w:rPr>
                <w:rFonts w:ascii="Barlow" w:eastAsia="Barlow" w:hAnsi="Barlow" w:cs="Barlow"/>
              </w:rPr>
            </w:pPr>
          </w:p>
        </w:tc>
      </w:tr>
      <w:tr w:rsidR="006A2D3B" w14:paraId="5D09D787"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1AC024B9" w14:textId="77777777" w:rsidR="006A2D3B" w:rsidRDefault="00000000">
            <w:pPr>
              <w:spacing w:after="0" w:line="240" w:lineRule="auto"/>
              <w:rPr>
                <w:rFonts w:ascii="Barlow" w:eastAsia="Barlow" w:hAnsi="Barlow" w:cs="Barlow"/>
              </w:rPr>
            </w:pPr>
            <w:r>
              <w:rPr>
                <w:rFonts w:ascii="Barlow" w:eastAsia="Barlow" w:hAnsi="Barlow" w:cs="Barlow"/>
              </w:rPr>
              <w:t xml:space="preserve">EG1.2 Solicitantul nu este înregistrat în Registrul debitorilor AFIR, atât pentru Programul SAPARD, cât și pentru FEADR şi EURI </w:t>
            </w:r>
          </w:p>
          <w:p w14:paraId="584D9117" w14:textId="77777777" w:rsidR="006A2D3B" w:rsidRDefault="00000000">
            <w:pPr>
              <w:spacing w:after="0" w:line="240" w:lineRule="auto"/>
              <w:rPr>
                <w:rFonts w:ascii="Barlow" w:eastAsia="Barlow" w:hAnsi="Barlow" w:cs="Barlow"/>
              </w:rPr>
            </w:pPr>
            <w:r>
              <w:rPr>
                <w:rFonts w:ascii="Barlow" w:eastAsia="Barlow" w:hAnsi="Barlow" w:cs="Barlow"/>
              </w:rPr>
              <w:t>Art. 17 din HG 1570</w:t>
            </w:r>
          </w:p>
          <w:p w14:paraId="32C40EED" w14:textId="77777777" w:rsidR="006A2D3B" w:rsidRDefault="00000000">
            <w:pPr>
              <w:spacing w:after="0" w:line="240" w:lineRule="auto"/>
              <w:rPr>
                <w:rFonts w:ascii="Barlow" w:eastAsia="Barlow" w:hAnsi="Barlow" w:cs="Barlow"/>
              </w:rPr>
            </w:pPr>
            <w:r>
              <w:rPr>
                <w:rFonts w:ascii="Barlow" w:eastAsia="Barlow" w:hAnsi="Barlow" w:cs="Barlow"/>
              </w:rPr>
              <w:t>Solicitanţii/Beneficiarii/Membrii asociaţiilor de dezvoltare intercomunitară, după caz, înregistraţi în registrul debitorilor AFIR, atât pentru Programul SAPARD, cât şi pentru FEADR, care achită integral datoria faţă de AFIR, inclusiv dobânzile şi majorările de întârziere până la semnarea contractelor de finanţare, pot depune proiecte aferente intervenţiilor de investiţii derulate prin PS 2023-2027.</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D5F5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F136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90460" w14:textId="77777777" w:rsidR="006A2D3B" w:rsidRDefault="006A2D3B">
            <w:pPr>
              <w:spacing w:after="0" w:line="240" w:lineRule="auto"/>
              <w:rPr>
                <w:rFonts w:ascii="Barlow" w:eastAsia="Barlow" w:hAnsi="Barlow" w:cs="Barlow"/>
              </w:rPr>
            </w:pPr>
          </w:p>
        </w:tc>
      </w:tr>
      <w:tr w:rsidR="006A2D3B" w14:paraId="2F6853F6" w14:textId="77777777">
        <w:trPr>
          <w:gridAfter w:val="2"/>
          <w:wAfter w:w="482" w:type="dxa"/>
          <w:trHeight w:val="566"/>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5D9E2B29" w14:textId="77777777" w:rsidR="006A2D3B" w:rsidRDefault="00000000">
            <w:pPr>
              <w:spacing w:after="0" w:line="240" w:lineRule="auto"/>
              <w:rPr>
                <w:rFonts w:ascii="Barlow" w:eastAsia="Barlow" w:hAnsi="Barlow" w:cs="Barlow"/>
              </w:rPr>
            </w:pPr>
            <w:r>
              <w:rPr>
                <w:rFonts w:ascii="Barlow" w:eastAsia="Barlow" w:hAnsi="Barlow" w:cs="Barlow"/>
              </w:rPr>
              <w:t>EG 1.3 Solicitantul şi-a însuşit în totalitate angajamentele luate în Declaraţia pe proprie raspundere F, aplicabile proiectului?</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AAAEC"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BF03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AFE3D" w14:textId="77777777" w:rsidR="006A2D3B" w:rsidRDefault="006A2D3B">
            <w:pPr>
              <w:spacing w:after="0" w:line="240" w:lineRule="auto"/>
              <w:rPr>
                <w:rFonts w:ascii="Barlow" w:eastAsia="Barlow" w:hAnsi="Barlow" w:cs="Barlow"/>
              </w:rPr>
            </w:pPr>
          </w:p>
        </w:tc>
      </w:tr>
      <w:tr w:rsidR="006A2D3B" w14:paraId="47E89414" w14:textId="77777777">
        <w:trPr>
          <w:gridAfter w:val="2"/>
          <w:wAfter w:w="482" w:type="dxa"/>
          <w:trHeight w:val="984"/>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5069CA20" w14:textId="77777777" w:rsidR="006A2D3B" w:rsidRDefault="00000000">
            <w:pPr>
              <w:spacing w:after="0" w:line="240" w:lineRule="auto"/>
              <w:rPr>
                <w:rFonts w:ascii="Barlow" w:eastAsia="Barlow" w:hAnsi="Barlow" w:cs="Barlow"/>
              </w:rPr>
            </w:pPr>
            <w:r>
              <w:rPr>
                <w:rFonts w:ascii="Barlow" w:eastAsia="Barlow" w:hAnsi="Barlow" w:cs="Barlow"/>
              </w:rPr>
              <w:t>EG 1.4 Solicitantul a respectat condiția de a depune un singur proiect pe o intervenţie din SDL în cadrul aceleiaşi sesiuni lansate de GAL? (conform HG 1570/2022)</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C0B97"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54AC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044B" w14:textId="77777777" w:rsidR="006A2D3B" w:rsidRDefault="006A2D3B">
            <w:pPr>
              <w:spacing w:after="0" w:line="240" w:lineRule="auto"/>
              <w:rPr>
                <w:rFonts w:ascii="Barlow" w:eastAsia="Barlow" w:hAnsi="Barlow" w:cs="Barlow"/>
              </w:rPr>
            </w:pPr>
          </w:p>
        </w:tc>
      </w:tr>
      <w:tr w:rsidR="006A2D3B" w14:paraId="378E836D" w14:textId="77777777">
        <w:trPr>
          <w:gridAfter w:val="2"/>
          <w:wAfter w:w="482" w:type="dxa"/>
          <w:trHeight w:val="836"/>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4085A426" w14:textId="77777777" w:rsidR="006A2D3B" w:rsidRDefault="00000000">
            <w:pPr>
              <w:spacing w:after="0" w:line="240" w:lineRule="auto"/>
              <w:rPr>
                <w:rFonts w:ascii="Barlow" w:eastAsia="Barlow" w:hAnsi="Barlow" w:cs="Barlow"/>
              </w:rPr>
            </w:pPr>
            <w:r>
              <w:rPr>
                <w:rFonts w:ascii="Barlow" w:eastAsia="Barlow" w:hAnsi="Barlow" w:cs="Barlow"/>
              </w:rPr>
              <w:t>EG1.5 Cheltuielile propuse în proiect nu fac obiectul dublei finanţări cu alte cheltuieli finanţate din FEADR/ EURI sau din alte fonduri publice;</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71A5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B7C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CD82F" w14:textId="77777777" w:rsidR="006A2D3B" w:rsidRDefault="006A2D3B">
            <w:pPr>
              <w:spacing w:after="0" w:line="240" w:lineRule="auto"/>
              <w:rPr>
                <w:rFonts w:ascii="Barlow" w:eastAsia="Barlow" w:hAnsi="Barlow" w:cs="Barlow"/>
              </w:rPr>
            </w:pPr>
          </w:p>
        </w:tc>
      </w:tr>
      <w:tr w:rsidR="006A2D3B" w14:paraId="4D62FEEB" w14:textId="77777777">
        <w:trPr>
          <w:gridAfter w:val="2"/>
          <w:wAfter w:w="482" w:type="dxa"/>
          <w:trHeight w:val="1167"/>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7154CC47" w14:textId="77777777" w:rsidR="006A2D3B" w:rsidRDefault="00000000">
            <w:pPr>
              <w:spacing w:after="0" w:line="240" w:lineRule="auto"/>
              <w:rPr>
                <w:rFonts w:ascii="Barlow" w:eastAsia="Barlow" w:hAnsi="Barlow" w:cs="Barlow"/>
              </w:rPr>
            </w:pPr>
            <w:r>
              <w:rPr>
                <w:rFonts w:ascii="Barlow" w:eastAsia="Barlow" w:hAnsi="Barlow" w:cs="Barlow"/>
              </w:rPr>
              <w:t>EG1.6  Solicitantul a aplicat o semnătura electronica validă și emisă în baza unui certificat calificat furnizat de un furnizor de servicii de încredere calificat care se află în  lista oficială a  Uniunii Europene pe documentele emise?</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DBE4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94E49"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0B9B" w14:textId="77777777" w:rsidR="006A2D3B" w:rsidRDefault="006A2D3B">
            <w:pPr>
              <w:spacing w:after="0" w:line="240" w:lineRule="auto"/>
              <w:rPr>
                <w:rFonts w:ascii="Barlow" w:eastAsia="Barlow" w:hAnsi="Barlow" w:cs="Barlow"/>
              </w:rPr>
            </w:pPr>
          </w:p>
        </w:tc>
      </w:tr>
      <w:tr w:rsidR="006A2D3B" w14:paraId="3508153E" w14:textId="77777777">
        <w:tc>
          <w:tcPr>
            <w:tcW w:w="9866" w:type="dxa"/>
            <w:gridSpan w:val="5"/>
            <w:tcBorders>
              <w:top w:val="single" w:sz="4" w:space="0" w:color="000000"/>
              <w:left w:val="nil"/>
              <w:bottom w:val="single" w:sz="4" w:space="0" w:color="000000"/>
              <w:right w:val="nil"/>
            </w:tcBorders>
          </w:tcPr>
          <w:p w14:paraId="69DA4D64" w14:textId="77777777" w:rsidR="006A2D3B" w:rsidRDefault="006A2D3B">
            <w:pPr>
              <w:spacing w:after="0" w:line="240" w:lineRule="auto"/>
              <w:rPr>
                <w:rFonts w:ascii="Barlow" w:eastAsia="Barlow" w:hAnsi="Barlow" w:cs="Barlow"/>
              </w:rPr>
            </w:pPr>
          </w:p>
          <w:p w14:paraId="76D7F53A" w14:textId="77777777" w:rsidR="006A2D3B" w:rsidRDefault="006A2D3B">
            <w:pPr>
              <w:spacing w:after="0" w:line="240" w:lineRule="auto"/>
              <w:rPr>
                <w:rFonts w:ascii="Barlow" w:eastAsia="Barlow" w:hAnsi="Barlow" w:cs="Barlow"/>
              </w:rPr>
            </w:pPr>
          </w:p>
        </w:tc>
        <w:tc>
          <w:tcPr>
            <w:tcW w:w="250" w:type="dxa"/>
            <w:tcBorders>
              <w:top w:val="single" w:sz="4" w:space="0" w:color="000000"/>
              <w:left w:val="nil"/>
              <w:bottom w:val="single" w:sz="4" w:space="0" w:color="000000"/>
              <w:right w:val="nil"/>
            </w:tcBorders>
          </w:tcPr>
          <w:p w14:paraId="55E7B498" w14:textId="77777777" w:rsidR="006A2D3B" w:rsidRDefault="006A2D3B">
            <w:pPr>
              <w:spacing w:after="0" w:line="240" w:lineRule="auto"/>
              <w:rPr>
                <w:rFonts w:ascii="Barlow" w:eastAsia="Barlow" w:hAnsi="Barlow" w:cs="Barlow"/>
              </w:rPr>
            </w:pPr>
          </w:p>
        </w:tc>
      </w:tr>
      <w:tr w:rsidR="006A2D3B" w14:paraId="4EFF30A6" w14:textId="77777777">
        <w:trPr>
          <w:gridAfter w:val="2"/>
          <w:wAfter w:w="482" w:type="dxa"/>
          <w:trHeight w:val="295"/>
        </w:trPr>
        <w:tc>
          <w:tcPr>
            <w:tcW w:w="7351" w:type="dxa"/>
            <w:vMerge w:val="restart"/>
            <w:tcBorders>
              <w:top w:val="single" w:sz="4" w:space="0" w:color="000000"/>
              <w:left w:val="single" w:sz="4" w:space="0" w:color="000000"/>
              <w:right w:val="single" w:sz="4" w:space="0" w:color="000000"/>
            </w:tcBorders>
            <w:shd w:val="clear" w:color="auto" w:fill="B4C6E7"/>
          </w:tcPr>
          <w:p w14:paraId="1223C631" w14:textId="77777777" w:rsidR="006A2D3B" w:rsidRDefault="006A2D3B">
            <w:pPr>
              <w:spacing w:after="0" w:line="240" w:lineRule="auto"/>
              <w:rPr>
                <w:rFonts w:ascii="Barlow" w:eastAsia="Barlow" w:hAnsi="Barlow" w:cs="Barlow"/>
              </w:rPr>
            </w:pPr>
          </w:p>
          <w:p w14:paraId="0176F10A" w14:textId="77777777" w:rsidR="006A2D3B" w:rsidRDefault="00000000">
            <w:pPr>
              <w:spacing w:after="0" w:line="240" w:lineRule="auto"/>
              <w:rPr>
                <w:rFonts w:ascii="Barlow" w:eastAsia="Barlow" w:hAnsi="Barlow" w:cs="Barlow"/>
              </w:rPr>
            </w:pPr>
            <w:r>
              <w:rPr>
                <w:rFonts w:ascii="Barlow" w:eastAsia="Barlow" w:hAnsi="Barlow" w:cs="Barlow"/>
              </w:rPr>
              <w:t>EG 2 - Verificarea eligibilităţii proiectului</w:t>
            </w:r>
          </w:p>
        </w:tc>
        <w:tc>
          <w:tcPr>
            <w:tcW w:w="2283" w:type="dxa"/>
            <w:gridSpan w:val="3"/>
            <w:tcBorders>
              <w:top w:val="single" w:sz="4" w:space="0" w:color="000000"/>
              <w:left w:val="single" w:sz="4" w:space="0" w:color="000000"/>
              <w:bottom w:val="single" w:sz="4" w:space="0" w:color="000000"/>
              <w:right w:val="single" w:sz="4" w:space="0" w:color="000000"/>
            </w:tcBorders>
          </w:tcPr>
          <w:p w14:paraId="4B09B8B1"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6783F325" w14:textId="77777777">
        <w:trPr>
          <w:gridAfter w:val="2"/>
          <w:wAfter w:w="482" w:type="dxa"/>
        </w:trPr>
        <w:tc>
          <w:tcPr>
            <w:tcW w:w="7351" w:type="dxa"/>
            <w:vMerge/>
            <w:tcBorders>
              <w:top w:val="single" w:sz="4" w:space="0" w:color="000000"/>
              <w:left w:val="single" w:sz="4" w:space="0" w:color="000000"/>
              <w:right w:val="single" w:sz="4" w:space="0" w:color="000000"/>
            </w:tcBorders>
            <w:shd w:val="clear" w:color="auto" w:fill="B4C6E7"/>
          </w:tcPr>
          <w:p w14:paraId="2EFA2726"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14:paraId="4DBCA449" w14:textId="77777777" w:rsidR="006A2D3B" w:rsidRDefault="00000000">
            <w:pPr>
              <w:spacing w:after="0" w:line="240" w:lineRule="auto"/>
              <w:rPr>
                <w:rFonts w:ascii="Barlow" w:eastAsia="Barlow" w:hAnsi="Barlow" w:cs="Barlow"/>
              </w:rPr>
            </w:pPr>
            <w:r>
              <w:rPr>
                <w:rFonts w:ascii="Barlow" w:eastAsia="Barlow" w:hAnsi="Barlow" w:cs="Barlow"/>
              </w:rPr>
              <w:t>DA</w:t>
            </w:r>
            <w:r>
              <w:rPr>
                <w:rFonts w:ascii="Barlow" w:eastAsia="Barlow" w:hAnsi="Barlow" w:cs="Barlow"/>
              </w:rPr>
              <w:tab/>
            </w:r>
          </w:p>
        </w:tc>
        <w:tc>
          <w:tcPr>
            <w:tcW w:w="692" w:type="dxa"/>
            <w:tcBorders>
              <w:top w:val="single" w:sz="4" w:space="0" w:color="000000"/>
              <w:left w:val="single" w:sz="4" w:space="0" w:color="000000"/>
              <w:bottom w:val="single" w:sz="4" w:space="0" w:color="000000"/>
              <w:right w:val="single" w:sz="4" w:space="0" w:color="000000"/>
            </w:tcBorders>
          </w:tcPr>
          <w:p w14:paraId="58F7694C"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14:paraId="268F6E37"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7031CAC4"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4C13B100" w14:textId="77777777" w:rsidR="006A2D3B" w:rsidRDefault="00000000">
            <w:pPr>
              <w:spacing w:after="0" w:line="240" w:lineRule="auto"/>
              <w:rPr>
                <w:rFonts w:ascii="Barlow" w:eastAsia="Barlow" w:hAnsi="Barlow" w:cs="Barlow"/>
              </w:rPr>
            </w:pPr>
            <w:r>
              <w:rPr>
                <w:rFonts w:ascii="Barlow" w:eastAsia="Barlow" w:hAnsi="Barlow" w:cs="Barlow"/>
              </w:rPr>
              <w:t>1.  Solicitantul a prezentat SF/DALI/PT/MJ/CF in conformitate cu prevederile legale în vigoare şi documentele obligatorii aferente imobilului unde se realizează investiţia</w:t>
            </w:r>
          </w:p>
          <w:p w14:paraId="2A7A2FAF" w14:textId="77777777" w:rsidR="006A2D3B" w:rsidRDefault="006A2D3B">
            <w:pPr>
              <w:spacing w:after="0" w:line="240" w:lineRule="auto"/>
              <w:rPr>
                <w:rFonts w:ascii="Barlow" w:eastAsia="Barlow" w:hAnsi="Barlow" w:cs="Barlow"/>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4088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vAlign w:val="center"/>
          </w:tcPr>
          <w:p w14:paraId="604795C7"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EDBA" w14:textId="77777777" w:rsidR="006A2D3B" w:rsidRDefault="006A2D3B">
            <w:pPr>
              <w:spacing w:after="0" w:line="240" w:lineRule="auto"/>
              <w:rPr>
                <w:rFonts w:ascii="Barlow" w:eastAsia="Barlow" w:hAnsi="Barlow" w:cs="Barlow"/>
              </w:rPr>
            </w:pPr>
          </w:p>
        </w:tc>
      </w:tr>
      <w:tr w:rsidR="006A2D3B" w14:paraId="20A0FE1E"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413CA502" w14:textId="77777777" w:rsidR="006A2D3B" w:rsidRDefault="00000000">
            <w:pPr>
              <w:spacing w:after="0" w:line="240" w:lineRule="auto"/>
              <w:rPr>
                <w:rFonts w:ascii="Barlow" w:eastAsia="Barlow" w:hAnsi="Barlow" w:cs="Barlow"/>
              </w:rPr>
            </w:pPr>
            <w:r>
              <w:rPr>
                <w:rFonts w:ascii="Barlow" w:eastAsia="Barlow" w:hAnsi="Barlow" w:cs="Barlow"/>
              </w:rPr>
              <w:lastRenderedPageBreak/>
              <w:t>2. Investiţiile propuse de solicitant prin proiect  NU se incadreaza intr-una din categoriile :</w:t>
            </w:r>
          </w:p>
          <w:p w14:paraId="4E931578" w14:textId="77777777" w:rsidR="006A2D3B" w:rsidRDefault="00000000">
            <w:pPr>
              <w:spacing w:after="0" w:line="240" w:lineRule="auto"/>
              <w:rPr>
                <w:rFonts w:ascii="Barlow" w:eastAsia="Barlow" w:hAnsi="Barlow" w:cs="Barlow"/>
              </w:rPr>
            </w:pPr>
            <w:r>
              <w:rPr>
                <w:rFonts w:ascii="Barlow" w:eastAsia="Barlow" w:hAnsi="Barlow" w:cs="Barlow"/>
              </w:rPr>
              <w:t>• Intervenții aferente Pilonului I (plati directe);</w:t>
            </w:r>
          </w:p>
          <w:p w14:paraId="7BAB6AF7" w14:textId="77777777" w:rsidR="006A2D3B" w:rsidRDefault="00000000">
            <w:pPr>
              <w:spacing w:after="0" w:line="240" w:lineRule="auto"/>
              <w:rPr>
                <w:rFonts w:ascii="Barlow" w:eastAsia="Barlow" w:hAnsi="Barlow" w:cs="Barlow"/>
              </w:rPr>
            </w:pPr>
            <w:r>
              <w:rPr>
                <w:rFonts w:ascii="Barlow" w:eastAsia="Barlow" w:hAnsi="Barlow" w:cs="Barlow"/>
              </w:rPr>
              <w:t>• Intervențiile aferente art. 70 Angajamente în materie de mediu și de climă și alte angajamente în materie de gestionare, art. 71 Constrângeri naturale sau alte constrângeri specifice anumitor zone, 72 Dezavantaje specifice anumitor zone, generate de anumite cerinţe obligatorii, 74 Investiţii în irigaţii si art.76 Instrumente de gestionare a riscurilor din Regulamentul privind PS PAC nr. 2115/2021;</w:t>
            </w:r>
          </w:p>
          <w:p w14:paraId="7A3385C8" w14:textId="77777777" w:rsidR="006A2D3B" w:rsidRDefault="00000000">
            <w:pPr>
              <w:spacing w:after="0" w:line="240" w:lineRule="auto"/>
              <w:rPr>
                <w:rFonts w:ascii="Barlow" w:eastAsia="Barlow" w:hAnsi="Barlow" w:cs="Barlow"/>
              </w:rPr>
            </w:pPr>
            <w:r>
              <w:rPr>
                <w:rFonts w:ascii="Barlow" w:eastAsia="Barlow" w:hAnsi="Barlow" w:cs="Barlow"/>
              </w:rPr>
              <w:t xml:space="preserve">• Instalarea tinerilor fermieri; </w:t>
            </w:r>
          </w:p>
          <w:p w14:paraId="25A033D5" w14:textId="77777777" w:rsidR="006A2D3B" w:rsidRDefault="00000000">
            <w:pPr>
              <w:spacing w:after="0" w:line="240" w:lineRule="auto"/>
              <w:rPr>
                <w:rFonts w:ascii="Barlow" w:eastAsia="Barlow" w:hAnsi="Barlow" w:cs="Barlow"/>
              </w:rPr>
            </w:pPr>
            <w:r>
              <w:rPr>
                <w:rFonts w:ascii="Barlow" w:eastAsia="Barlow" w:hAnsi="Barlow" w:cs="Barlow"/>
              </w:rPr>
              <w:t>• Investiții în exploatații agricole/pomicole, cu excepția celor realizate în scop colectiv sau social;</w:t>
            </w:r>
          </w:p>
          <w:p w14:paraId="0DF134B2" w14:textId="77777777" w:rsidR="006A2D3B" w:rsidRDefault="00000000">
            <w:pPr>
              <w:spacing w:after="0" w:line="240" w:lineRule="auto"/>
              <w:rPr>
                <w:rFonts w:ascii="Barlow" w:eastAsia="Barlow" w:hAnsi="Barlow" w:cs="Barlow"/>
              </w:rPr>
            </w:pPr>
            <w:r>
              <w:rPr>
                <w:rFonts w:ascii="Barlow" w:eastAsia="Barlow" w:hAnsi="Barlow" w:cs="Barlow"/>
              </w:rPr>
              <w:t xml:space="preserve">• Investiții în crearea/modernizarea infrastructurii de acces agricolă/forestieră și infrastructurii rutiere de bază din spațiul rural; </w:t>
            </w:r>
          </w:p>
          <w:p w14:paraId="797F3A9F" w14:textId="77777777" w:rsidR="006A2D3B" w:rsidRDefault="00000000">
            <w:pPr>
              <w:spacing w:after="0" w:line="240" w:lineRule="auto"/>
              <w:rPr>
                <w:rFonts w:ascii="Barlow" w:eastAsia="Barlow" w:hAnsi="Barlow" w:cs="Barlow"/>
              </w:rPr>
            </w:pPr>
            <w:r>
              <w:rPr>
                <w:rFonts w:ascii="Barlow" w:eastAsia="Barlow" w:hAnsi="Barlow" w:cs="Barlow"/>
              </w:rPr>
              <w:t>obiectivele de patrimoniu cultural de clasă A</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8DB2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vAlign w:val="center"/>
          </w:tcPr>
          <w:p w14:paraId="05FD191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C66C" w14:textId="77777777" w:rsidR="006A2D3B" w:rsidRDefault="006A2D3B">
            <w:pPr>
              <w:spacing w:after="0" w:line="240" w:lineRule="auto"/>
              <w:rPr>
                <w:rFonts w:ascii="Barlow" w:eastAsia="Barlow" w:hAnsi="Barlow" w:cs="Barlow"/>
              </w:rPr>
            </w:pPr>
          </w:p>
        </w:tc>
      </w:tr>
      <w:tr w:rsidR="006A2D3B" w14:paraId="79075A07" w14:textId="77777777">
        <w:trPr>
          <w:gridAfter w:val="2"/>
          <w:wAfter w:w="482" w:type="dxa"/>
        </w:trPr>
        <w:tc>
          <w:tcPr>
            <w:tcW w:w="7351" w:type="dxa"/>
            <w:vMerge w:val="restart"/>
            <w:tcBorders>
              <w:top w:val="single" w:sz="4" w:space="0" w:color="000000"/>
              <w:left w:val="single" w:sz="4" w:space="0" w:color="000000"/>
              <w:right w:val="single" w:sz="4" w:space="0" w:color="000000"/>
            </w:tcBorders>
            <w:shd w:val="clear" w:color="auto" w:fill="B4C6E7"/>
            <w:vAlign w:val="center"/>
          </w:tcPr>
          <w:p w14:paraId="5B41996B" w14:textId="77777777" w:rsidR="006A2D3B" w:rsidRDefault="00000000">
            <w:pPr>
              <w:spacing w:after="0" w:line="240" w:lineRule="auto"/>
              <w:rPr>
                <w:rFonts w:ascii="Barlow" w:eastAsia="Barlow" w:hAnsi="Barlow" w:cs="Barlow"/>
              </w:rPr>
            </w:pPr>
            <w:r>
              <w:rPr>
                <w:rFonts w:ascii="Barlow" w:eastAsia="Barlow" w:hAnsi="Barlow" w:cs="Barlow"/>
              </w:rPr>
              <w:t>EG3 Investitia propusa este in conformitate cu prevederile legislatiei specifice aplicabile, respectiv:</w:t>
            </w:r>
          </w:p>
        </w:tc>
        <w:tc>
          <w:tcPr>
            <w:tcW w:w="22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A77383" w14:textId="77777777" w:rsidR="006A2D3B" w:rsidRDefault="00000000">
            <w:pPr>
              <w:spacing w:after="0" w:line="240" w:lineRule="auto"/>
              <w:rPr>
                <w:rFonts w:ascii="Barlow" w:eastAsia="Barlow" w:hAnsi="Barlow" w:cs="Barlow"/>
              </w:rPr>
            </w:pPr>
            <w:r>
              <w:rPr>
                <w:rFonts w:ascii="Barlow" w:eastAsia="Barlow" w:hAnsi="Barlow" w:cs="Barlow"/>
              </w:rPr>
              <w:t xml:space="preserve">Verificare efectuată </w:t>
            </w:r>
          </w:p>
        </w:tc>
      </w:tr>
      <w:tr w:rsidR="006A2D3B" w14:paraId="79038F4F" w14:textId="77777777">
        <w:trPr>
          <w:gridAfter w:val="2"/>
          <w:wAfter w:w="482" w:type="dxa"/>
        </w:trPr>
        <w:tc>
          <w:tcPr>
            <w:tcW w:w="7351" w:type="dxa"/>
            <w:vMerge/>
            <w:tcBorders>
              <w:top w:val="single" w:sz="4" w:space="0" w:color="000000"/>
              <w:left w:val="single" w:sz="4" w:space="0" w:color="000000"/>
              <w:right w:val="single" w:sz="4" w:space="0" w:color="000000"/>
            </w:tcBorders>
            <w:shd w:val="clear" w:color="auto" w:fill="B4C6E7"/>
            <w:vAlign w:val="center"/>
          </w:tcPr>
          <w:p w14:paraId="2A15BF0C"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14:paraId="1F4EF69E" w14:textId="77777777" w:rsidR="006A2D3B" w:rsidRDefault="00000000">
            <w:pPr>
              <w:spacing w:after="0" w:line="240" w:lineRule="auto"/>
              <w:rPr>
                <w:rFonts w:ascii="Barlow" w:eastAsia="Barlow" w:hAnsi="Barlow" w:cs="Barlow"/>
              </w:rPr>
            </w:pPr>
            <w:r>
              <w:rPr>
                <w:rFonts w:ascii="Barlow" w:eastAsia="Barlow" w:hAnsi="Barlow" w:cs="Barlow"/>
              </w:rPr>
              <w:t>DA</w:t>
            </w:r>
            <w:r>
              <w:rPr>
                <w:rFonts w:ascii="Barlow" w:eastAsia="Barlow" w:hAnsi="Barlow" w:cs="Barlow"/>
              </w:rPr>
              <w:tab/>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3357DB46"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14:paraId="4C83D808"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17910795"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189DB2D4" w14:textId="77777777" w:rsidR="006A2D3B" w:rsidRDefault="00000000">
            <w:pPr>
              <w:spacing w:after="0" w:line="240" w:lineRule="auto"/>
              <w:rPr>
                <w:rFonts w:ascii="Barlow" w:eastAsia="Barlow" w:hAnsi="Barlow" w:cs="Barlow"/>
              </w:rPr>
            </w:pPr>
            <w:r>
              <w:rPr>
                <w:rFonts w:ascii="Barlow" w:eastAsia="Barlow" w:hAnsi="Barlow" w:cs="Barlow"/>
              </w:rPr>
              <w:t>EG3.1 Au fost prezentate documente doveditoare privind funcționarea obiectivelor existente şi funcţionale conform legislației nationale: DSP, DSVSA, Autorității competente de mediu, etc (autorizațiile de funcționare/ Notificare de constatare a conformităţii cu legislaţia sanitară emisă pentru unitățile care se autorizează/ avizează conform legislației în vigoare, certificatul de acreditare ca furnizor de servicii sociale, etc, dupa caz), care vor face obiectul lucrărilor de modernizare prin proiect?  (doar in cazul modernizărilor);</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21C7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vAlign w:val="center"/>
          </w:tcPr>
          <w:p w14:paraId="216C17C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990B3"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564F5605"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31DCAFD4" w14:textId="77777777" w:rsidR="006A2D3B" w:rsidRDefault="00000000">
            <w:pPr>
              <w:spacing w:after="0" w:line="240" w:lineRule="auto"/>
              <w:rPr>
                <w:rFonts w:ascii="Barlow" w:eastAsia="Barlow" w:hAnsi="Barlow" w:cs="Barlow"/>
              </w:rPr>
            </w:pPr>
            <w:r>
              <w:rPr>
                <w:rFonts w:ascii="Barlow" w:eastAsia="Barlow" w:hAnsi="Barlow" w:cs="Barlow"/>
              </w:rPr>
              <w:t>EG3.2 Investitia propusa este in conformitate cu prevederile legislatiei nationale privind protejarea patrimoniului local (material si imaterial)?  (daca este cazul)</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238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vAlign w:val="center"/>
          </w:tcPr>
          <w:p w14:paraId="3C2A68E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85FC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5DB813CC" w14:textId="77777777">
        <w:trPr>
          <w:gridAfter w:val="2"/>
          <w:wAfter w:w="482" w:type="dxa"/>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3CA3D9E7" w14:textId="77777777" w:rsidR="006A2D3B" w:rsidRDefault="00000000">
            <w:pPr>
              <w:spacing w:after="0" w:line="240" w:lineRule="auto"/>
              <w:rPr>
                <w:rFonts w:ascii="Barlow" w:eastAsia="Barlow" w:hAnsi="Barlow" w:cs="Barlow"/>
              </w:rPr>
            </w:pPr>
            <w:r>
              <w:rPr>
                <w:rFonts w:ascii="Barlow" w:eastAsia="Barlow" w:hAnsi="Barlow" w:cs="Barlow"/>
              </w:rPr>
              <w:t>EG 3.3 În cazul proiectelor care propun activitati desfasurate in arii naturale protejate s-a prezentat acordul custodelui?</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B55D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vAlign w:val="center"/>
          </w:tcPr>
          <w:p w14:paraId="03485081"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5180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3E7F724F" w14:textId="77777777">
        <w:trPr>
          <w:gridAfter w:val="2"/>
          <w:wAfter w:w="482" w:type="dxa"/>
          <w:trHeight w:val="774"/>
        </w:trPr>
        <w:tc>
          <w:tcPr>
            <w:tcW w:w="7351" w:type="dxa"/>
            <w:vMerge w:val="restart"/>
            <w:tcBorders>
              <w:top w:val="single" w:sz="4" w:space="0" w:color="000000"/>
              <w:left w:val="single" w:sz="4" w:space="0" w:color="000000"/>
              <w:right w:val="single" w:sz="4" w:space="0" w:color="000000"/>
            </w:tcBorders>
            <w:shd w:val="clear" w:color="auto" w:fill="B4C6E7"/>
          </w:tcPr>
          <w:p w14:paraId="79DC539C" w14:textId="77777777" w:rsidR="006A2D3B" w:rsidRDefault="00000000">
            <w:pPr>
              <w:spacing w:after="0" w:line="240" w:lineRule="auto"/>
              <w:rPr>
                <w:rFonts w:ascii="Barlow" w:eastAsia="Barlow" w:hAnsi="Barlow" w:cs="Barlow"/>
              </w:rPr>
            </w:pPr>
            <w:r>
              <w:rPr>
                <w:rFonts w:ascii="Barlow" w:eastAsia="Barlow" w:hAnsi="Barlow" w:cs="Barlow"/>
              </w:rPr>
              <w:t>EG4 Necesitatea și oportunitatea investiției</w:t>
            </w:r>
          </w:p>
          <w:p w14:paraId="148088C7" w14:textId="77777777" w:rsidR="006A2D3B" w:rsidRDefault="00000000">
            <w:pPr>
              <w:spacing w:after="0" w:line="240" w:lineRule="auto"/>
              <w:rPr>
                <w:rFonts w:ascii="Barlow" w:eastAsia="Barlow" w:hAnsi="Barlow" w:cs="Barlow"/>
              </w:rPr>
            </w:pPr>
            <w:r>
              <w:rPr>
                <w:rFonts w:ascii="Barlow" w:eastAsia="Barlow" w:hAnsi="Barlow" w:cs="Barlow"/>
              </w:rPr>
              <w:t>Investiția trebuie să demonstreze necesitatea, oportunitatea și potențialul economic al acesteia  (pentru beneficiari publici si parteneriate public-privat), respectiv:</w:t>
            </w:r>
          </w:p>
        </w:tc>
        <w:tc>
          <w:tcPr>
            <w:tcW w:w="22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0BEC92"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023A4E04" w14:textId="77777777">
        <w:trPr>
          <w:gridAfter w:val="2"/>
          <w:wAfter w:w="482" w:type="dxa"/>
          <w:trHeight w:val="774"/>
        </w:trPr>
        <w:tc>
          <w:tcPr>
            <w:tcW w:w="7351" w:type="dxa"/>
            <w:vMerge/>
            <w:tcBorders>
              <w:top w:val="single" w:sz="4" w:space="0" w:color="000000"/>
              <w:left w:val="single" w:sz="4" w:space="0" w:color="000000"/>
              <w:right w:val="single" w:sz="4" w:space="0" w:color="000000"/>
            </w:tcBorders>
            <w:shd w:val="clear" w:color="auto" w:fill="B4C6E7"/>
          </w:tcPr>
          <w:p w14:paraId="3A510F4D"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14:paraId="52C4C534" w14:textId="77777777" w:rsidR="006A2D3B" w:rsidRDefault="00000000">
            <w:pPr>
              <w:spacing w:after="0" w:line="240" w:lineRule="auto"/>
              <w:rPr>
                <w:rFonts w:ascii="Barlow" w:eastAsia="Barlow" w:hAnsi="Barlow" w:cs="Barlow"/>
              </w:rPr>
            </w:pPr>
            <w:r>
              <w:rPr>
                <w:rFonts w:ascii="Barlow" w:eastAsia="Barlow" w:hAnsi="Barlow" w:cs="Barlow"/>
              </w:rPr>
              <w:t>DA</w:t>
            </w:r>
            <w:r>
              <w:rPr>
                <w:rFonts w:ascii="Barlow" w:eastAsia="Barlow" w:hAnsi="Barlow" w:cs="Barlow"/>
              </w:rPr>
              <w:tab/>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61CE39A0"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14:paraId="3F8591E1"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508F672E" w14:textId="77777777">
        <w:trPr>
          <w:gridAfter w:val="2"/>
          <w:wAfter w:w="482" w:type="dxa"/>
          <w:trHeight w:val="791"/>
        </w:trPr>
        <w:tc>
          <w:tcPr>
            <w:tcW w:w="7351" w:type="dxa"/>
            <w:tcBorders>
              <w:top w:val="single" w:sz="4" w:space="0" w:color="000000"/>
              <w:left w:val="single" w:sz="4" w:space="0" w:color="000000"/>
              <w:bottom w:val="single" w:sz="4" w:space="0" w:color="000000"/>
              <w:right w:val="single" w:sz="4" w:space="0" w:color="000000"/>
            </w:tcBorders>
            <w:shd w:val="clear" w:color="auto" w:fill="auto"/>
          </w:tcPr>
          <w:p w14:paraId="11CFAACD" w14:textId="77777777" w:rsidR="006A2D3B" w:rsidRDefault="00000000">
            <w:pPr>
              <w:spacing w:after="0" w:line="240" w:lineRule="auto"/>
              <w:rPr>
                <w:rFonts w:ascii="Barlow" w:eastAsia="Barlow" w:hAnsi="Barlow" w:cs="Barlow"/>
              </w:rPr>
            </w:pPr>
            <w:r>
              <w:rPr>
                <w:rFonts w:ascii="Barlow" w:eastAsia="Barlow" w:hAnsi="Barlow" w:cs="Barlow"/>
              </w:rPr>
              <w:t xml:space="preserve"> EG 4.1 Investiția trebuie să demonstreze necesitatea și oportunitatea acesteia  (pentru beneficiari publici si parteneriate public-privat)</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288E"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vAlign w:val="center"/>
          </w:tcPr>
          <w:p w14:paraId="0D98B54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EB7D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287632C5" w14:textId="77777777" w:rsidR="006A2D3B" w:rsidRDefault="006A2D3B">
      <w:pPr>
        <w:spacing w:after="0" w:line="240" w:lineRule="auto"/>
        <w:rPr>
          <w:rFonts w:ascii="Barlow" w:eastAsia="Barlow" w:hAnsi="Barlow" w:cs="Barlow"/>
        </w:rPr>
      </w:pPr>
    </w:p>
    <w:p w14:paraId="598667FC" w14:textId="77777777" w:rsidR="006A2D3B" w:rsidRDefault="006A2D3B">
      <w:pPr>
        <w:spacing w:after="0" w:line="240" w:lineRule="auto"/>
        <w:rPr>
          <w:rFonts w:ascii="Barlow" w:eastAsia="Barlow" w:hAnsi="Barlow" w:cs="Barlow"/>
        </w:rPr>
      </w:pPr>
    </w:p>
    <w:p w14:paraId="14502623" w14:textId="77777777" w:rsidR="006A2D3B" w:rsidRDefault="00000000">
      <w:pPr>
        <w:spacing w:after="0" w:line="240" w:lineRule="auto"/>
        <w:rPr>
          <w:rFonts w:ascii="Barlow" w:eastAsia="Barlow" w:hAnsi="Barlow" w:cs="Barlow"/>
        </w:rPr>
      </w:pPr>
      <w:r>
        <w:rPr>
          <w:rFonts w:ascii="Barlow" w:eastAsia="Barlow" w:hAnsi="Barlow" w:cs="Barlow"/>
        </w:rPr>
        <w:lastRenderedPageBreak/>
        <w:t>Verificare buget indicativ in conformitate cu prevederile fisei DR 36-LEADER, prevederile PNS aplicabile costurilor eligibile/ neeligibile si  prevederile R2115/ 2021</w:t>
      </w:r>
    </w:p>
    <w:p w14:paraId="61D3BC4B" w14:textId="77777777" w:rsidR="006A2D3B" w:rsidRDefault="006A2D3B">
      <w:pPr>
        <w:spacing w:after="0" w:line="240" w:lineRule="auto"/>
        <w:rPr>
          <w:rFonts w:ascii="Barlow" w:eastAsia="Barlow" w:hAnsi="Barlow" w:cs="Barlow"/>
        </w:rPr>
      </w:pPr>
    </w:p>
    <w:p w14:paraId="12EB7033" w14:textId="77777777" w:rsidR="006A2D3B" w:rsidRDefault="00000000">
      <w:pPr>
        <w:spacing w:after="0" w:line="240" w:lineRule="auto"/>
        <w:rPr>
          <w:rFonts w:ascii="Barlow" w:eastAsia="Barlow" w:hAnsi="Barlow" w:cs="Barlow"/>
        </w:rPr>
      </w:pPr>
      <w:r>
        <w:rPr>
          <w:rFonts w:ascii="Barlow" w:eastAsia="Barlow" w:hAnsi="Barlow" w:cs="Barlow"/>
        </w:rPr>
        <w:t xml:space="preserve">D1 - Intensitatea sprijinului  </w:t>
      </w:r>
    </w:p>
    <w:p w14:paraId="6D3C1E08" w14:textId="77777777" w:rsidR="006A2D3B" w:rsidRDefault="00000000">
      <w:pPr>
        <w:spacing w:after="0" w:line="240" w:lineRule="auto"/>
        <w:rPr>
          <w:rFonts w:ascii="Barlow" w:eastAsia="Barlow" w:hAnsi="Barlow" w:cs="Barlow"/>
        </w:rPr>
      </w:pPr>
      <w:r>
        <w:rPr>
          <w:rFonts w:ascii="Barlow" w:eastAsia="Barlow" w:hAnsi="Barlow" w:cs="Barlow"/>
        </w:rPr>
        <w:t xml:space="preserve">                                                                                                                                                                                                                                                                                                                                        Procentul aferent intensității din Cererea de Finanțare </w:t>
      </w:r>
      <w:r>
        <w:rPr>
          <w:rFonts w:ascii="Times New Roman" w:eastAsia="Times New Roman" w:hAnsi="Times New Roman" w:cs="Times New Roman"/>
        </w:rPr>
        <w:t>□</w:t>
      </w:r>
    </w:p>
    <w:p w14:paraId="3658FA04" w14:textId="77777777" w:rsidR="006A2D3B" w:rsidRDefault="00000000">
      <w:pPr>
        <w:spacing w:after="0" w:line="240" w:lineRule="auto"/>
        <w:rPr>
          <w:rFonts w:ascii="Barlow" w:eastAsia="Barlow" w:hAnsi="Barlow" w:cs="Barlow"/>
        </w:rPr>
      </w:pPr>
      <w:r>
        <w:rPr>
          <w:rFonts w:ascii="Barlow" w:eastAsia="Barlow" w:hAnsi="Barlow" w:cs="Barlow"/>
        </w:rPr>
        <w:t>Procentul aferent intensității prevăzut în Bugetul indicativ din cererea de finanțare a solicitantului și documentația aferentă este în conformitate cu intensitatea sprijinului prevăzută în documentația de lansare a interventiei GAL, respectiv cu intensitatea sprijinului din Fișa intervenției din SDL aprobată și Ghidul solicitantului aferent sesiunii lansare de GAL?</w:t>
      </w:r>
    </w:p>
    <w:p w14:paraId="0E7C2E84" w14:textId="77777777" w:rsidR="006A2D3B" w:rsidRDefault="006A2D3B">
      <w:pPr>
        <w:spacing w:after="0" w:line="240" w:lineRule="auto"/>
        <w:rPr>
          <w:rFonts w:ascii="Barlow" w:eastAsia="Barlow" w:hAnsi="Barlow" w:cs="Barlow"/>
        </w:rPr>
      </w:pPr>
    </w:p>
    <w:tbl>
      <w:tblPr>
        <w:tblStyle w:val="affffffff1"/>
        <w:tblW w:w="9573" w:type="dxa"/>
        <w:tblLayout w:type="fixed"/>
        <w:tblLook w:val="0400" w:firstRow="0" w:lastRow="0" w:firstColumn="0" w:lastColumn="0" w:noHBand="0" w:noVBand="1"/>
      </w:tblPr>
      <w:tblGrid>
        <w:gridCol w:w="3221"/>
        <w:gridCol w:w="3233"/>
        <w:gridCol w:w="3119"/>
      </w:tblGrid>
      <w:tr w:rsidR="006A2D3B" w14:paraId="6B8A4DC0" w14:textId="77777777">
        <w:tc>
          <w:tcPr>
            <w:tcW w:w="3221" w:type="dxa"/>
          </w:tcPr>
          <w:p w14:paraId="4D11473C"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3233" w:type="dxa"/>
          </w:tcPr>
          <w:p w14:paraId="2AE69500"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3119" w:type="dxa"/>
          </w:tcPr>
          <w:p w14:paraId="6AEEF06C" w14:textId="77777777" w:rsidR="006A2D3B" w:rsidRDefault="006A2D3B">
            <w:pPr>
              <w:spacing w:after="0" w:line="240" w:lineRule="auto"/>
              <w:rPr>
                <w:rFonts w:ascii="Barlow" w:eastAsia="Barlow" w:hAnsi="Barlow" w:cs="Barlow"/>
              </w:rPr>
            </w:pPr>
          </w:p>
        </w:tc>
      </w:tr>
      <w:tr w:rsidR="006A2D3B" w14:paraId="13FE7826" w14:textId="77777777">
        <w:tc>
          <w:tcPr>
            <w:tcW w:w="3221" w:type="dxa"/>
          </w:tcPr>
          <w:p w14:paraId="33D5BBF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3233" w:type="dxa"/>
          </w:tcPr>
          <w:p w14:paraId="29986D9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3119" w:type="dxa"/>
          </w:tcPr>
          <w:p w14:paraId="57AFF2B2" w14:textId="77777777" w:rsidR="006A2D3B" w:rsidRDefault="006A2D3B">
            <w:pPr>
              <w:spacing w:after="0" w:line="240" w:lineRule="auto"/>
              <w:rPr>
                <w:rFonts w:ascii="Barlow" w:eastAsia="Barlow" w:hAnsi="Barlow" w:cs="Barlow"/>
              </w:rPr>
            </w:pPr>
          </w:p>
        </w:tc>
      </w:tr>
    </w:tbl>
    <w:p w14:paraId="24540959" w14:textId="77777777" w:rsidR="006A2D3B" w:rsidRDefault="006A2D3B">
      <w:pPr>
        <w:spacing w:after="0" w:line="240" w:lineRule="auto"/>
        <w:rPr>
          <w:rFonts w:ascii="Barlow" w:eastAsia="Barlow" w:hAnsi="Barlow" w:cs="Barlow"/>
        </w:rPr>
      </w:pPr>
    </w:p>
    <w:p w14:paraId="46F75002" w14:textId="77777777" w:rsidR="006A2D3B" w:rsidRDefault="00000000">
      <w:pPr>
        <w:spacing w:after="0" w:line="240" w:lineRule="auto"/>
        <w:rPr>
          <w:rFonts w:ascii="Barlow" w:eastAsia="Barlow" w:hAnsi="Barlow" w:cs="Barlow"/>
        </w:rPr>
      </w:pPr>
      <w:r>
        <w:rPr>
          <w:rFonts w:ascii="Barlow" w:eastAsia="Barlow" w:hAnsi="Barlow" w:cs="Barlow"/>
        </w:rPr>
        <w:t>Verificare procent aferent intensității în functie de investițiile/activitățile propuse</w:t>
      </w:r>
    </w:p>
    <w:tbl>
      <w:tblPr>
        <w:tblStyle w:val="affffffff2"/>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126"/>
        <w:gridCol w:w="1985"/>
        <w:gridCol w:w="709"/>
        <w:gridCol w:w="709"/>
      </w:tblGrid>
      <w:tr w:rsidR="006A2D3B" w14:paraId="54461D25" w14:textId="77777777">
        <w:tc>
          <w:tcPr>
            <w:tcW w:w="4673" w:type="dxa"/>
          </w:tcPr>
          <w:p w14:paraId="18C52ACE" w14:textId="77777777" w:rsidR="006A2D3B" w:rsidRDefault="006A2D3B">
            <w:pPr>
              <w:spacing w:after="0" w:line="240" w:lineRule="auto"/>
              <w:rPr>
                <w:rFonts w:ascii="Barlow" w:eastAsia="Barlow" w:hAnsi="Barlow" w:cs="Barlow"/>
              </w:rPr>
            </w:pPr>
          </w:p>
        </w:tc>
        <w:tc>
          <w:tcPr>
            <w:tcW w:w="2126" w:type="dxa"/>
          </w:tcPr>
          <w:p w14:paraId="5F07DEA6" w14:textId="77777777" w:rsidR="006A2D3B" w:rsidRDefault="006A2D3B">
            <w:pPr>
              <w:spacing w:after="0" w:line="240" w:lineRule="auto"/>
              <w:rPr>
                <w:rFonts w:ascii="Barlow" w:eastAsia="Barlow" w:hAnsi="Barlow" w:cs="Barlow"/>
              </w:rPr>
            </w:pPr>
          </w:p>
        </w:tc>
        <w:tc>
          <w:tcPr>
            <w:tcW w:w="1985" w:type="dxa"/>
          </w:tcPr>
          <w:p w14:paraId="4BF580E3" w14:textId="77777777" w:rsidR="006A2D3B" w:rsidRDefault="006A2D3B">
            <w:pPr>
              <w:spacing w:after="0" w:line="240" w:lineRule="auto"/>
              <w:rPr>
                <w:rFonts w:ascii="Barlow" w:eastAsia="Barlow" w:hAnsi="Barlow" w:cs="Barlow"/>
              </w:rPr>
            </w:pPr>
          </w:p>
        </w:tc>
        <w:tc>
          <w:tcPr>
            <w:tcW w:w="1418" w:type="dxa"/>
            <w:gridSpan w:val="2"/>
          </w:tcPr>
          <w:p w14:paraId="245E649A" w14:textId="77777777" w:rsidR="006A2D3B" w:rsidRDefault="00000000">
            <w:pPr>
              <w:spacing w:after="0" w:line="240" w:lineRule="auto"/>
              <w:rPr>
                <w:rFonts w:ascii="Barlow" w:eastAsia="Barlow" w:hAnsi="Barlow" w:cs="Barlow"/>
              </w:rPr>
            </w:pPr>
            <w:r>
              <w:rPr>
                <w:rFonts w:ascii="Barlow" w:eastAsia="Barlow" w:hAnsi="Barlow" w:cs="Barlow"/>
              </w:rPr>
              <w:t>Verificare expert</w:t>
            </w:r>
          </w:p>
        </w:tc>
      </w:tr>
      <w:tr w:rsidR="006A2D3B" w14:paraId="3AECB96C" w14:textId="77777777">
        <w:tc>
          <w:tcPr>
            <w:tcW w:w="4673" w:type="dxa"/>
          </w:tcPr>
          <w:p w14:paraId="20D8ECEF" w14:textId="77777777" w:rsidR="006A2D3B" w:rsidRDefault="00000000">
            <w:pPr>
              <w:spacing w:after="0" w:line="240" w:lineRule="auto"/>
              <w:rPr>
                <w:rFonts w:ascii="Barlow" w:eastAsia="Barlow" w:hAnsi="Barlow" w:cs="Barlow"/>
              </w:rPr>
            </w:pPr>
            <w:r>
              <w:rPr>
                <w:rFonts w:ascii="Barlow" w:eastAsia="Barlow" w:hAnsi="Barlow" w:cs="Barlow"/>
              </w:rPr>
              <w:t>Proiectul vizeaza</w:t>
            </w:r>
          </w:p>
        </w:tc>
        <w:tc>
          <w:tcPr>
            <w:tcW w:w="2126" w:type="dxa"/>
          </w:tcPr>
          <w:p w14:paraId="3D065428" w14:textId="77777777" w:rsidR="006A2D3B" w:rsidRDefault="00000000">
            <w:pPr>
              <w:spacing w:after="0" w:line="240" w:lineRule="auto"/>
              <w:rPr>
                <w:rFonts w:ascii="Barlow" w:eastAsia="Barlow" w:hAnsi="Barlow" w:cs="Barlow"/>
              </w:rPr>
            </w:pPr>
            <w:r>
              <w:rPr>
                <w:rFonts w:ascii="Barlow" w:eastAsia="Barlow" w:hAnsi="Barlow" w:cs="Barlow"/>
              </w:rPr>
              <w:t>Intensitateamaxima  a  sprijinului</w:t>
            </w:r>
          </w:p>
        </w:tc>
        <w:tc>
          <w:tcPr>
            <w:tcW w:w="1985" w:type="dxa"/>
          </w:tcPr>
          <w:p w14:paraId="36D75960" w14:textId="77777777" w:rsidR="006A2D3B" w:rsidRDefault="00000000">
            <w:pPr>
              <w:spacing w:after="0" w:line="240" w:lineRule="auto"/>
              <w:rPr>
                <w:rFonts w:ascii="Barlow" w:eastAsia="Barlow" w:hAnsi="Barlow" w:cs="Barlow"/>
              </w:rPr>
            </w:pPr>
            <w:r>
              <w:rPr>
                <w:rFonts w:ascii="Barlow" w:eastAsia="Barlow" w:hAnsi="Barlow" w:cs="Barlow"/>
              </w:rPr>
              <w:t>Intensitate proiect</w:t>
            </w:r>
          </w:p>
        </w:tc>
        <w:tc>
          <w:tcPr>
            <w:tcW w:w="709" w:type="dxa"/>
          </w:tcPr>
          <w:p w14:paraId="7E8C7F5A"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709" w:type="dxa"/>
          </w:tcPr>
          <w:p w14:paraId="6EFEAAD6" w14:textId="77777777" w:rsidR="006A2D3B" w:rsidRDefault="00000000">
            <w:pPr>
              <w:spacing w:after="0" w:line="240" w:lineRule="auto"/>
              <w:rPr>
                <w:rFonts w:ascii="Barlow" w:eastAsia="Barlow" w:hAnsi="Barlow" w:cs="Barlow"/>
              </w:rPr>
            </w:pPr>
            <w:r>
              <w:rPr>
                <w:rFonts w:ascii="Barlow" w:eastAsia="Barlow" w:hAnsi="Barlow" w:cs="Barlow"/>
              </w:rPr>
              <w:t>NU</w:t>
            </w:r>
          </w:p>
        </w:tc>
      </w:tr>
      <w:tr w:rsidR="006A2D3B" w14:paraId="6396E71B" w14:textId="77777777">
        <w:tc>
          <w:tcPr>
            <w:tcW w:w="4673" w:type="dxa"/>
          </w:tcPr>
          <w:p w14:paraId="26922A72" w14:textId="77777777" w:rsidR="006A2D3B" w:rsidRDefault="00000000">
            <w:pPr>
              <w:spacing w:after="0" w:line="240" w:lineRule="auto"/>
              <w:rPr>
                <w:rFonts w:ascii="Barlow" w:eastAsia="Barlow" w:hAnsi="Barlow" w:cs="Barlow"/>
              </w:rPr>
            </w:pPr>
            <w:r>
              <w:rPr>
                <w:rFonts w:ascii="Barlow" w:eastAsia="Barlow" w:hAnsi="Barlow" w:cs="Barlow"/>
              </w:rPr>
              <w:t>a) Investitii generale, altele decat exceptiile</w:t>
            </w:r>
          </w:p>
        </w:tc>
        <w:tc>
          <w:tcPr>
            <w:tcW w:w="2126" w:type="dxa"/>
          </w:tcPr>
          <w:p w14:paraId="50731275" w14:textId="77777777" w:rsidR="006A2D3B" w:rsidRDefault="00000000">
            <w:pPr>
              <w:spacing w:after="0" w:line="240" w:lineRule="auto"/>
              <w:rPr>
                <w:rFonts w:ascii="Barlow" w:eastAsia="Barlow" w:hAnsi="Barlow" w:cs="Barlow"/>
              </w:rPr>
            </w:pPr>
            <w:r>
              <w:rPr>
                <w:rFonts w:ascii="Barlow" w:eastAsia="Barlow" w:hAnsi="Barlow" w:cs="Barlow"/>
              </w:rPr>
              <w:t>65%</w:t>
            </w:r>
          </w:p>
        </w:tc>
        <w:tc>
          <w:tcPr>
            <w:tcW w:w="1985" w:type="dxa"/>
          </w:tcPr>
          <w:p w14:paraId="6997F170" w14:textId="77777777" w:rsidR="006A2D3B" w:rsidRDefault="006A2D3B">
            <w:pPr>
              <w:spacing w:after="0" w:line="240" w:lineRule="auto"/>
              <w:rPr>
                <w:rFonts w:ascii="Barlow" w:eastAsia="Barlow" w:hAnsi="Barlow" w:cs="Barlow"/>
              </w:rPr>
            </w:pPr>
          </w:p>
        </w:tc>
        <w:tc>
          <w:tcPr>
            <w:tcW w:w="709" w:type="dxa"/>
          </w:tcPr>
          <w:p w14:paraId="051634D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3FF6368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79CB4BF8" w14:textId="77777777">
        <w:tc>
          <w:tcPr>
            <w:tcW w:w="4673" w:type="dxa"/>
          </w:tcPr>
          <w:p w14:paraId="2F2CDFA2" w14:textId="77777777" w:rsidR="006A2D3B" w:rsidRDefault="00000000">
            <w:pPr>
              <w:spacing w:after="0" w:line="240" w:lineRule="auto"/>
              <w:rPr>
                <w:rFonts w:ascii="Barlow" w:eastAsia="Barlow" w:hAnsi="Barlow" w:cs="Barlow"/>
              </w:rPr>
            </w:pPr>
            <w:r>
              <w:rPr>
                <w:rFonts w:ascii="Barlow" w:eastAsia="Barlow" w:hAnsi="Barlow" w:cs="Barlow"/>
              </w:rPr>
              <w:t>b1.i) Investiţii în activităţi generatoare de avantaj economic care vizează protecţia mediului prin propunerea unor surse alternative de energie electrică din surse regenerabile</w:t>
            </w:r>
          </w:p>
        </w:tc>
        <w:tc>
          <w:tcPr>
            <w:tcW w:w="2126" w:type="dxa"/>
          </w:tcPr>
          <w:p w14:paraId="678C281C" w14:textId="77777777" w:rsidR="006A2D3B" w:rsidRDefault="00000000">
            <w:pPr>
              <w:spacing w:after="0" w:line="240" w:lineRule="auto"/>
              <w:rPr>
                <w:rFonts w:ascii="Barlow" w:eastAsia="Barlow" w:hAnsi="Barlow" w:cs="Barlow"/>
              </w:rPr>
            </w:pPr>
            <w:r>
              <w:rPr>
                <w:rFonts w:ascii="Barlow" w:eastAsia="Barlow" w:hAnsi="Barlow" w:cs="Barlow"/>
              </w:rPr>
              <w:t>80%</w:t>
            </w:r>
          </w:p>
        </w:tc>
        <w:tc>
          <w:tcPr>
            <w:tcW w:w="1985" w:type="dxa"/>
          </w:tcPr>
          <w:p w14:paraId="06EBA759" w14:textId="77777777" w:rsidR="006A2D3B" w:rsidRDefault="006A2D3B">
            <w:pPr>
              <w:spacing w:after="0" w:line="240" w:lineRule="auto"/>
              <w:rPr>
                <w:rFonts w:ascii="Barlow" w:eastAsia="Barlow" w:hAnsi="Barlow" w:cs="Barlow"/>
              </w:rPr>
            </w:pPr>
          </w:p>
        </w:tc>
        <w:tc>
          <w:tcPr>
            <w:tcW w:w="709" w:type="dxa"/>
          </w:tcPr>
          <w:p w14:paraId="197FA76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5145B20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228D4C2B" w14:textId="77777777">
        <w:tc>
          <w:tcPr>
            <w:tcW w:w="4673" w:type="dxa"/>
          </w:tcPr>
          <w:p w14:paraId="072E675A" w14:textId="77777777" w:rsidR="006A2D3B" w:rsidRDefault="00000000">
            <w:pPr>
              <w:spacing w:after="0" w:line="240" w:lineRule="auto"/>
              <w:rPr>
                <w:rFonts w:ascii="Barlow" w:eastAsia="Barlow" w:hAnsi="Barlow" w:cs="Barlow"/>
              </w:rPr>
            </w:pPr>
            <w:r>
              <w:rPr>
                <w:rFonts w:ascii="Barlow" w:eastAsia="Barlow" w:hAnsi="Barlow" w:cs="Barlow"/>
              </w:rPr>
              <w:t>b1.ii) Investiţii in activitati generatoare de avantaj economic care vizează protecţia mediului prin propunerea de măsuri pentru colectare selectivă a deşeurilor</w:t>
            </w:r>
          </w:p>
        </w:tc>
        <w:tc>
          <w:tcPr>
            <w:tcW w:w="2126" w:type="dxa"/>
          </w:tcPr>
          <w:p w14:paraId="1A3F9DB9" w14:textId="77777777" w:rsidR="006A2D3B" w:rsidRDefault="00000000">
            <w:pPr>
              <w:spacing w:after="0" w:line="240" w:lineRule="auto"/>
              <w:rPr>
                <w:rFonts w:ascii="Barlow" w:eastAsia="Barlow" w:hAnsi="Barlow" w:cs="Barlow"/>
              </w:rPr>
            </w:pPr>
            <w:r>
              <w:rPr>
                <w:rFonts w:ascii="Barlow" w:eastAsia="Barlow" w:hAnsi="Barlow" w:cs="Barlow"/>
              </w:rPr>
              <w:t>80%</w:t>
            </w:r>
          </w:p>
        </w:tc>
        <w:tc>
          <w:tcPr>
            <w:tcW w:w="1985" w:type="dxa"/>
          </w:tcPr>
          <w:p w14:paraId="15927443" w14:textId="77777777" w:rsidR="006A2D3B" w:rsidRDefault="006A2D3B">
            <w:pPr>
              <w:spacing w:after="0" w:line="240" w:lineRule="auto"/>
              <w:rPr>
                <w:rFonts w:ascii="Barlow" w:eastAsia="Barlow" w:hAnsi="Barlow" w:cs="Barlow"/>
              </w:rPr>
            </w:pPr>
          </w:p>
        </w:tc>
        <w:tc>
          <w:tcPr>
            <w:tcW w:w="709" w:type="dxa"/>
          </w:tcPr>
          <w:p w14:paraId="2E82EEB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700C4A5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02A332E5" w14:textId="77777777">
        <w:tc>
          <w:tcPr>
            <w:tcW w:w="4673" w:type="dxa"/>
          </w:tcPr>
          <w:p w14:paraId="21AFCFA3" w14:textId="77777777" w:rsidR="006A2D3B" w:rsidRDefault="00000000">
            <w:pPr>
              <w:spacing w:after="0" w:line="240" w:lineRule="auto"/>
              <w:rPr>
                <w:rFonts w:ascii="Barlow" w:eastAsia="Barlow" w:hAnsi="Barlow" w:cs="Barlow"/>
              </w:rPr>
            </w:pPr>
            <w:r>
              <w:rPr>
                <w:rFonts w:ascii="Barlow" w:eastAsia="Barlow" w:hAnsi="Barlow" w:cs="Barlow"/>
              </w:rPr>
              <w:t>b1.iii) Investiţii în activităţi noi generatoare de avantaj economic cu impact pozitiv asupra mediului</w:t>
            </w:r>
          </w:p>
        </w:tc>
        <w:tc>
          <w:tcPr>
            <w:tcW w:w="2126" w:type="dxa"/>
          </w:tcPr>
          <w:p w14:paraId="70BD54A9" w14:textId="77777777" w:rsidR="006A2D3B" w:rsidRDefault="00000000">
            <w:pPr>
              <w:spacing w:after="0" w:line="240" w:lineRule="auto"/>
              <w:rPr>
                <w:rFonts w:ascii="Barlow" w:eastAsia="Barlow" w:hAnsi="Barlow" w:cs="Barlow"/>
              </w:rPr>
            </w:pPr>
            <w:r>
              <w:rPr>
                <w:rFonts w:ascii="Barlow" w:eastAsia="Barlow" w:hAnsi="Barlow" w:cs="Barlow"/>
              </w:rPr>
              <w:t xml:space="preserve"> 80%</w:t>
            </w:r>
          </w:p>
        </w:tc>
        <w:tc>
          <w:tcPr>
            <w:tcW w:w="1985" w:type="dxa"/>
          </w:tcPr>
          <w:p w14:paraId="2A65DD4B" w14:textId="77777777" w:rsidR="006A2D3B" w:rsidRDefault="006A2D3B">
            <w:pPr>
              <w:spacing w:after="0" w:line="240" w:lineRule="auto"/>
              <w:rPr>
                <w:rFonts w:ascii="Barlow" w:eastAsia="Barlow" w:hAnsi="Barlow" w:cs="Barlow"/>
              </w:rPr>
            </w:pPr>
          </w:p>
        </w:tc>
        <w:tc>
          <w:tcPr>
            <w:tcW w:w="709" w:type="dxa"/>
          </w:tcPr>
          <w:p w14:paraId="20E75081"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6508189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13503A90" w14:textId="77777777">
        <w:tc>
          <w:tcPr>
            <w:tcW w:w="4673" w:type="dxa"/>
          </w:tcPr>
          <w:p w14:paraId="49E421DB" w14:textId="77777777" w:rsidR="006A2D3B" w:rsidRDefault="00000000">
            <w:pPr>
              <w:spacing w:after="0" w:line="240" w:lineRule="auto"/>
              <w:rPr>
                <w:rFonts w:ascii="Barlow" w:eastAsia="Barlow" w:hAnsi="Barlow" w:cs="Barlow"/>
              </w:rPr>
            </w:pPr>
            <w:r>
              <w:rPr>
                <w:rFonts w:ascii="Barlow" w:eastAsia="Barlow" w:hAnsi="Barlow" w:cs="Barlow"/>
              </w:rPr>
              <w:t>b2.i) investiții neproductive (care nu generează un avantaj economic) și proiecte ale grupurilor operaționale din cadrul PEI</w:t>
            </w:r>
          </w:p>
        </w:tc>
        <w:tc>
          <w:tcPr>
            <w:tcW w:w="2126" w:type="dxa"/>
          </w:tcPr>
          <w:p w14:paraId="4FF39DE9" w14:textId="77777777" w:rsidR="006A2D3B" w:rsidRDefault="00000000">
            <w:pPr>
              <w:spacing w:after="0" w:line="240" w:lineRule="auto"/>
              <w:rPr>
                <w:rFonts w:ascii="Barlow" w:eastAsia="Barlow" w:hAnsi="Barlow" w:cs="Barlow"/>
              </w:rPr>
            </w:pPr>
            <w:r>
              <w:rPr>
                <w:rFonts w:ascii="Barlow" w:eastAsia="Barlow" w:hAnsi="Barlow" w:cs="Barlow"/>
              </w:rPr>
              <w:t xml:space="preserve"> 100%</w:t>
            </w:r>
          </w:p>
        </w:tc>
        <w:tc>
          <w:tcPr>
            <w:tcW w:w="1985" w:type="dxa"/>
          </w:tcPr>
          <w:p w14:paraId="4FFDCBD6" w14:textId="77777777" w:rsidR="006A2D3B" w:rsidRDefault="006A2D3B">
            <w:pPr>
              <w:spacing w:after="0" w:line="240" w:lineRule="auto"/>
              <w:rPr>
                <w:rFonts w:ascii="Barlow" w:eastAsia="Barlow" w:hAnsi="Barlow" w:cs="Barlow"/>
              </w:rPr>
            </w:pPr>
          </w:p>
        </w:tc>
        <w:tc>
          <w:tcPr>
            <w:tcW w:w="709" w:type="dxa"/>
          </w:tcPr>
          <w:p w14:paraId="5681A29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464655A3"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677DB7C3" w14:textId="77777777">
        <w:tc>
          <w:tcPr>
            <w:tcW w:w="4673" w:type="dxa"/>
          </w:tcPr>
          <w:p w14:paraId="07E372D1" w14:textId="77777777" w:rsidR="006A2D3B" w:rsidRDefault="00000000">
            <w:pPr>
              <w:spacing w:after="0" w:line="240" w:lineRule="auto"/>
              <w:rPr>
                <w:rFonts w:ascii="Barlow" w:eastAsia="Barlow" w:hAnsi="Barlow" w:cs="Barlow"/>
              </w:rPr>
            </w:pPr>
            <w:r>
              <w:rPr>
                <w:rFonts w:ascii="Barlow" w:eastAsia="Barlow" w:hAnsi="Barlow" w:cs="Barlow"/>
              </w:rPr>
              <w:t>b2.ii) împădurirea, crearea de sisteme agrosilvice și regenerarea acestora, consolidarea terenurilor în silvicultură și investițiile neproductive aferente unuia sau mai multora dintre obiectivele specifice prevăzute la articolul 6 alineatul (1) literele (d), (e) și (f) din R(UE) 2021/2115;</w:t>
            </w:r>
          </w:p>
        </w:tc>
        <w:tc>
          <w:tcPr>
            <w:tcW w:w="2126" w:type="dxa"/>
          </w:tcPr>
          <w:p w14:paraId="3BB880DC" w14:textId="77777777" w:rsidR="006A2D3B" w:rsidRDefault="00000000">
            <w:pPr>
              <w:spacing w:after="0" w:line="240" w:lineRule="auto"/>
              <w:rPr>
                <w:rFonts w:ascii="Barlow" w:eastAsia="Barlow" w:hAnsi="Barlow" w:cs="Barlow"/>
              </w:rPr>
            </w:pPr>
            <w:r>
              <w:rPr>
                <w:rFonts w:ascii="Barlow" w:eastAsia="Barlow" w:hAnsi="Barlow" w:cs="Barlow"/>
              </w:rPr>
              <w:t>100%</w:t>
            </w:r>
          </w:p>
        </w:tc>
        <w:tc>
          <w:tcPr>
            <w:tcW w:w="1985" w:type="dxa"/>
          </w:tcPr>
          <w:p w14:paraId="303455F5" w14:textId="77777777" w:rsidR="006A2D3B" w:rsidRDefault="006A2D3B">
            <w:pPr>
              <w:spacing w:after="0" w:line="240" w:lineRule="auto"/>
              <w:rPr>
                <w:rFonts w:ascii="Barlow" w:eastAsia="Barlow" w:hAnsi="Barlow" w:cs="Barlow"/>
              </w:rPr>
            </w:pPr>
          </w:p>
        </w:tc>
        <w:tc>
          <w:tcPr>
            <w:tcW w:w="709" w:type="dxa"/>
          </w:tcPr>
          <w:p w14:paraId="62D2704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3E29DFD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60EBC396" w14:textId="77777777">
        <w:tc>
          <w:tcPr>
            <w:tcW w:w="4673" w:type="dxa"/>
          </w:tcPr>
          <w:p w14:paraId="5CFFA08F" w14:textId="77777777" w:rsidR="006A2D3B" w:rsidRDefault="00000000">
            <w:pPr>
              <w:spacing w:after="0" w:line="240" w:lineRule="auto"/>
              <w:rPr>
                <w:rFonts w:ascii="Barlow" w:eastAsia="Barlow" w:hAnsi="Barlow" w:cs="Barlow"/>
              </w:rPr>
            </w:pPr>
            <w:r>
              <w:rPr>
                <w:rFonts w:ascii="Barlow" w:eastAsia="Barlow" w:hAnsi="Barlow" w:cs="Barlow"/>
              </w:rPr>
              <w:lastRenderedPageBreak/>
              <w:t>b2.iii) investițiile neproductive menite să protejeze efectivele de animale și culturile de daune provocate de animale sălbatice</w:t>
            </w:r>
          </w:p>
        </w:tc>
        <w:tc>
          <w:tcPr>
            <w:tcW w:w="2126" w:type="dxa"/>
          </w:tcPr>
          <w:p w14:paraId="55BF7D4B" w14:textId="77777777" w:rsidR="006A2D3B" w:rsidRDefault="00000000">
            <w:pPr>
              <w:spacing w:after="0" w:line="240" w:lineRule="auto"/>
              <w:rPr>
                <w:rFonts w:ascii="Barlow" w:eastAsia="Barlow" w:hAnsi="Barlow" w:cs="Barlow"/>
              </w:rPr>
            </w:pPr>
            <w:r>
              <w:rPr>
                <w:rFonts w:ascii="Barlow" w:eastAsia="Barlow" w:hAnsi="Barlow" w:cs="Barlow"/>
              </w:rPr>
              <w:t xml:space="preserve"> 100%</w:t>
            </w:r>
          </w:p>
        </w:tc>
        <w:tc>
          <w:tcPr>
            <w:tcW w:w="1985" w:type="dxa"/>
          </w:tcPr>
          <w:p w14:paraId="2E367CF1" w14:textId="77777777" w:rsidR="006A2D3B" w:rsidRDefault="006A2D3B">
            <w:pPr>
              <w:spacing w:after="0" w:line="240" w:lineRule="auto"/>
              <w:rPr>
                <w:rFonts w:ascii="Barlow" w:eastAsia="Barlow" w:hAnsi="Barlow" w:cs="Barlow"/>
              </w:rPr>
            </w:pPr>
          </w:p>
        </w:tc>
        <w:tc>
          <w:tcPr>
            <w:tcW w:w="709" w:type="dxa"/>
          </w:tcPr>
          <w:p w14:paraId="7B63E31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420BFCB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2B3F239B" w14:textId="77777777">
        <w:tc>
          <w:tcPr>
            <w:tcW w:w="4673" w:type="dxa"/>
          </w:tcPr>
          <w:p w14:paraId="4FBB4508" w14:textId="77777777" w:rsidR="006A2D3B" w:rsidRDefault="00000000">
            <w:pPr>
              <w:spacing w:after="0" w:line="240" w:lineRule="auto"/>
              <w:rPr>
                <w:rFonts w:ascii="Barlow" w:eastAsia="Barlow" w:hAnsi="Barlow" w:cs="Barlow"/>
              </w:rPr>
            </w:pPr>
            <w:r>
              <w:rPr>
                <w:rFonts w:ascii="Barlow" w:eastAsia="Barlow" w:hAnsi="Barlow" w:cs="Barlow"/>
              </w:rPr>
              <w:t>b2.iv) investiții în servicii de bază în zonele rurale</w:t>
            </w:r>
          </w:p>
        </w:tc>
        <w:tc>
          <w:tcPr>
            <w:tcW w:w="2126" w:type="dxa"/>
          </w:tcPr>
          <w:p w14:paraId="5E542131" w14:textId="77777777" w:rsidR="006A2D3B" w:rsidRDefault="00000000">
            <w:pPr>
              <w:spacing w:after="0" w:line="240" w:lineRule="auto"/>
              <w:rPr>
                <w:rFonts w:ascii="Barlow" w:eastAsia="Barlow" w:hAnsi="Barlow" w:cs="Barlow"/>
              </w:rPr>
            </w:pPr>
            <w:r>
              <w:rPr>
                <w:rFonts w:ascii="Barlow" w:eastAsia="Barlow" w:hAnsi="Barlow" w:cs="Barlow"/>
              </w:rPr>
              <w:t xml:space="preserve"> 100%</w:t>
            </w:r>
          </w:p>
        </w:tc>
        <w:tc>
          <w:tcPr>
            <w:tcW w:w="1985" w:type="dxa"/>
          </w:tcPr>
          <w:p w14:paraId="5C8A341C" w14:textId="77777777" w:rsidR="006A2D3B" w:rsidRDefault="006A2D3B">
            <w:pPr>
              <w:spacing w:after="0" w:line="240" w:lineRule="auto"/>
              <w:rPr>
                <w:rFonts w:ascii="Barlow" w:eastAsia="Barlow" w:hAnsi="Barlow" w:cs="Barlow"/>
              </w:rPr>
            </w:pPr>
          </w:p>
        </w:tc>
        <w:tc>
          <w:tcPr>
            <w:tcW w:w="709" w:type="dxa"/>
          </w:tcPr>
          <w:p w14:paraId="3CFDF1C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753271A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6D8FF388" w14:textId="77777777">
        <w:tc>
          <w:tcPr>
            <w:tcW w:w="4673" w:type="dxa"/>
          </w:tcPr>
          <w:p w14:paraId="3045C89A" w14:textId="77777777" w:rsidR="006A2D3B" w:rsidRDefault="00000000">
            <w:pPr>
              <w:spacing w:after="0" w:line="240" w:lineRule="auto"/>
              <w:rPr>
                <w:rFonts w:ascii="Barlow" w:eastAsia="Barlow" w:hAnsi="Barlow" w:cs="Barlow"/>
              </w:rPr>
            </w:pPr>
            <w:r>
              <w:rPr>
                <w:rFonts w:ascii="Barlow" w:eastAsia="Barlow" w:hAnsi="Barlow" w:cs="Barlow"/>
              </w:rPr>
              <w:t>b2.v) investiții în refacerea potențialului agricol sau forestier în urma unor dezastre naturale, a unor fenomene climatice nefavorabile sau a unor evenimente catastrofale și investiții în acțiuni preventive adecvate, precum și investiții în menținerea sănătății pădurilor</w:t>
            </w:r>
          </w:p>
        </w:tc>
        <w:tc>
          <w:tcPr>
            <w:tcW w:w="2126" w:type="dxa"/>
          </w:tcPr>
          <w:p w14:paraId="002D86E1" w14:textId="77777777" w:rsidR="006A2D3B" w:rsidRDefault="00000000">
            <w:pPr>
              <w:spacing w:after="0" w:line="240" w:lineRule="auto"/>
              <w:rPr>
                <w:rFonts w:ascii="Barlow" w:eastAsia="Barlow" w:hAnsi="Barlow" w:cs="Barlow"/>
              </w:rPr>
            </w:pPr>
            <w:r>
              <w:rPr>
                <w:rFonts w:ascii="Barlow" w:eastAsia="Barlow" w:hAnsi="Barlow" w:cs="Barlow"/>
              </w:rPr>
              <w:t xml:space="preserve"> 100%</w:t>
            </w:r>
          </w:p>
        </w:tc>
        <w:tc>
          <w:tcPr>
            <w:tcW w:w="1985" w:type="dxa"/>
          </w:tcPr>
          <w:p w14:paraId="6D9C0B6D" w14:textId="77777777" w:rsidR="006A2D3B" w:rsidRDefault="006A2D3B">
            <w:pPr>
              <w:spacing w:after="0" w:line="240" w:lineRule="auto"/>
              <w:rPr>
                <w:rFonts w:ascii="Barlow" w:eastAsia="Barlow" w:hAnsi="Barlow" w:cs="Barlow"/>
              </w:rPr>
            </w:pPr>
          </w:p>
        </w:tc>
        <w:tc>
          <w:tcPr>
            <w:tcW w:w="709" w:type="dxa"/>
          </w:tcPr>
          <w:p w14:paraId="166F3C7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09" w:type="dxa"/>
          </w:tcPr>
          <w:p w14:paraId="446EE69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467EA4B6" w14:textId="77777777" w:rsidR="006A2D3B" w:rsidRDefault="006A2D3B">
      <w:pPr>
        <w:spacing w:after="0" w:line="240" w:lineRule="auto"/>
        <w:rPr>
          <w:rFonts w:ascii="Barlow" w:eastAsia="Barlow" w:hAnsi="Barlow" w:cs="Barlow"/>
        </w:rPr>
      </w:pPr>
    </w:p>
    <w:p w14:paraId="0381C126" w14:textId="77777777" w:rsidR="006A2D3B" w:rsidRDefault="00000000">
      <w:pPr>
        <w:spacing w:after="0" w:line="240" w:lineRule="auto"/>
        <w:rPr>
          <w:rFonts w:ascii="Barlow" w:eastAsia="Barlow" w:hAnsi="Barlow" w:cs="Barlow"/>
        </w:rPr>
      </w:pPr>
      <w:r>
        <w:rPr>
          <w:rFonts w:ascii="Barlow" w:eastAsia="Barlow" w:hAnsi="Barlow" w:cs="Barlow"/>
        </w:rPr>
        <w:t xml:space="preserve">Proiectul îndeplinește criteriul privind procentul aferent intensității  </w:t>
      </w:r>
    </w:p>
    <w:tbl>
      <w:tblPr>
        <w:tblStyle w:val="affffffff3"/>
        <w:tblW w:w="9563" w:type="dxa"/>
        <w:tblLayout w:type="fixed"/>
        <w:tblLook w:val="0400" w:firstRow="0" w:lastRow="0" w:firstColumn="0" w:lastColumn="0" w:noHBand="0" w:noVBand="1"/>
      </w:tblPr>
      <w:tblGrid>
        <w:gridCol w:w="4781"/>
        <w:gridCol w:w="4782"/>
      </w:tblGrid>
      <w:tr w:rsidR="006A2D3B" w14:paraId="4FB34B12" w14:textId="77777777">
        <w:tc>
          <w:tcPr>
            <w:tcW w:w="4781" w:type="dxa"/>
          </w:tcPr>
          <w:p w14:paraId="23DB78EB"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4782" w:type="dxa"/>
          </w:tcPr>
          <w:p w14:paraId="35BA85FF" w14:textId="77777777" w:rsidR="006A2D3B" w:rsidRDefault="00000000">
            <w:pPr>
              <w:spacing w:after="0" w:line="240" w:lineRule="auto"/>
              <w:rPr>
                <w:rFonts w:ascii="Barlow" w:eastAsia="Barlow" w:hAnsi="Barlow" w:cs="Barlow"/>
              </w:rPr>
            </w:pPr>
            <w:r>
              <w:rPr>
                <w:rFonts w:ascii="Barlow" w:eastAsia="Barlow" w:hAnsi="Barlow" w:cs="Barlow"/>
              </w:rPr>
              <w:t>NU</w:t>
            </w:r>
          </w:p>
        </w:tc>
      </w:tr>
      <w:tr w:rsidR="006A2D3B" w14:paraId="3E41C65B" w14:textId="77777777">
        <w:tc>
          <w:tcPr>
            <w:tcW w:w="4781" w:type="dxa"/>
          </w:tcPr>
          <w:p w14:paraId="2C53DDA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4782" w:type="dxa"/>
          </w:tcPr>
          <w:p w14:paraId="286B7A5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7C636DF7" w14:textId="77777777" w:rsidR="006A2D3B" w:rsidRDefault="006A2D3B">
      <w:pPr>
        <w:spacing w:after="0" w:line="240" w:lineRule="auto"/>
        <w:rPr>
          <w:rFonts w:ascii="Barlow" w:eastAsia="Barlow" w:hAnsi="Barlow" w:cs="Barlow"/>
        </w:rPr>
      </w:pPr>
    </w:p>
    <w:p w14:paraId="0D7EA5ED" w14:textId="77777777" w:rsidR="006A2D3B" w:rsidRDefault="00000000">
      <w:pPr>
        <w:spacing w:after="0" w:line="240" w:lineRule="auto"/>
        <w:rPr>
          <w:rFonts w:ascii="Barlow" w:eastAsia="Barlow" w:hAnsi="Barlow" w:cs="Barlow"/>
        </w:rPr>
      </w:pPr>
      <w:r>
        <w:rPr>
          <w:rFonts w:ascii="Barlow" w:eastAsia="Barlow" w:hAnsi="Barlow" w:cs="Barlow"/>
        </w:rPr>
        <w:t>Observații expert.........</w:t>
      </w:r>
    </w:p>
    <w:p w14:paraId="4EB03F0D" w14:textId="77777777" w:rsidR="006A2D3B" w:rsidRDefault="006A2D3B">
      <w:pPr>
        <w:spacing w:after="0" w:line="240" w:lineRule="auto"/>
        <w:rPr>
          <w:rFonts w:ascii="Barlow" w:eastAsia="Barlow" w:hAnsi="Barlow" w:cs="Barlow"/>
        </w:rPr>
      </w:pPr>
    </w:p>
    <w:p w14:paraId="5A6FBA46" w14:textId="77777777" w:rsidR="006A2D3B" w:rsidRDefault="00000000">
      <w:pPr>
        <w:spacing w:after="0" w:line="240" w:lineRule="auto"/>
        <w:rPr>
          <w:rFonts w:ascii="Barlow" w:eastAsia="Barlow" w:hAnsi="Barlow" w:cs="Barlow"/>
        </w:rPr>
      </w:pPr>
      <w:r>
        <w:rPr>
          <w:rFonts w:ascii="Barlow" w:eastAsia="Barlow" w:hAnsi="Barlow" w:cs="Barlow"/>
        </w:rPr>
        <w:t xml:space="preserve">D2. -  Verificare efectiva a bugetului indicativ conform HG 907/2016, inclusiv a cheltuielilor eligibile/ neeligibile </w:t>
      </w:r>
    </w:p>
    <w:p w14:paraId="0B4A067F" w14:textId="77777777" w:rsidR="006A2D3B" w:rsidRDefault="00000000">
      <w:pPr>
        <w:spacing w:after="0" w:line="240" w:lineRule="auto"/>
        <w:rPr>
          <w:rFonts w:ascii="Barlow" w:eastAsia="Barlow" w:hAnsi="Barlow" w:cs="Barlow"/>
        </w:rPr>
      </w:pPr>
      <w:r>
        <w:rPr>
          <w:rFonts w:ascii="Barlow" w:eastAsia="Barlow" w:hAnsi="Barlow" w:cs="Barlow"/>
        </w:rPr>
        <w:t>S-a utilizat cursul de schimb              1 Euro = …………………..LEI   din data de:____/_____/__________</w:t>
      </w:r>
    </w:p>
    <w:p w14:paraId="31E7DB4D" w14:textId="77777777" w:rsidR="006A2D3B" w:rsidRDefault="006A2D3B">
      <w:pPr>
        <w:spacing w:after="0" w:line="240" w:lineRule="auto"/>
        <w:rPr>
          <w:rFonts w:ascii="Barlow" w:eastAsia="Barlow" w:hAnsi="Barlow" w:cs="Barlow"/>
        </w:rPr>
      </w:pPr>
    </w:p>
    <w:tbl>
      <w:tblPr>
        <w:tblStyle w:val="affffffff4"/>
        <w:tblW w:w="9553" w:type="dxa"/>
        <w:tblLayout w:type="fixed"/>
        <w:tblLook w:val="0400" w:firstRow="0" w:lastRow="0" w:firstColumn="0" w:lastColumn="0" w:noHBand="0" w:noVBand="1"/>
      </w:tblPr>
      <w:tblGrid>
        <w:gridCol w:w="6166"/>
        <w:gridCol w:w="563"/>
        <w:gridCol w:w="435"/>
        <w:gridCol w:w="739"/>
        <w:gridCol w:w="660"/>
        <w:gridCol w:w="523"/>
        <w:gridCol w:w="467"/>
      </w:tblGrid>
      <w:tr w:rsidR="006A2D3B" w14:paraId="75C78364" w14:textId="77777777">
        <w:trPr>
          <w:trHeight w:val="300"/>
        </w:trPr>
        <w:tc>
          <w:tcPr>
            <w:tcW w:w="6166" w:type="dxa"/>
            <w:tcBorders>
              <w:top w:val="single" w:sz="8" w:space="0" w:color="008080"/>
              <w:left w:val="single" w:sz="8" w:space="0" w:color="008080"/>
              <w:bottom w:val="single" w:sz="4" w:space="0" w:color="008080"/>
              <w:right w:val="nil"/>
            </w:tcBorders>
            <w:vAlign w:val="bottom"/>
          </w:tcPr>
          <w:p w14:paraId="26D4F669" w14:textId="77777777" w:rsidR="006A2D3B" w:rsidRDefault="00000000">
            <w:pPr>
              <w:spacing w:after="0" w:line="240" w:lineRule="auto"/>
              <w:rPr>
                <w:rFonts w:ascii="Barlow" w:eastAsia="Barlow" w:hAnsi="Barlow" w:cs="Barlow"/>
              </w:rPr>
            </w:pPr>
            <w:r>
              <w:rPr>
                <w:rFonts w:ascii="Barlow" w:eastAsia="Barlow" w:hAnsi="Barlow" w:cs="Barlow"/>
              </w:rPr>
              <w:t xml:space="preserve">Buget Indicativ al Proiectului (Valori fără TVA ) </w:t>
            </w:r>
          </w:p>
        </w:tc>
        <w:tc>
          <w:tcPr>
            <w:tcW w:w="998" w:type="dxa"/>
            <w:gridSpan w:val="2"/>
            <w:vMerge w:val="restart"/>
            <w:tcBorders>
              <w:top w:val="single" w:sz="8" w:space="0" w:color="008080"/>
              <w:left w:val="single" w:sz="8" w:space="0" w:color="008080"/>
              <w:bottom w:val="single" w:sz="4" w:space="0" w:color="008080"/>
              <w:right w:val="single" w:sz="8" w:space="0" w:color="008080"/>
            </w:tcBorders>
            <w:vAlign w:val="center"/>
          </w:tcPr>
          <w:p w14:paraId="52FDE107" w14:textId="77777777" w:rsidR="006A2D3B" w:rsidRDefault="00000000">
            <w:pPr>
              <w:spacing w:after="0" w:line="240" w:lineRule="auto"/>
              <w:rPr>
                <w:rFonts w:ascii="Barlow" w:eastAsia="Barlow" w:hAnsi="Barlow" w:cs="Barlow"/>
              </w:rPr>
            </w:pPr>
            <w:r>
              <w:rPr>
                <w:rFonts w:ascii="Barlow" w:eastAsia="Barlow" w:hAnsi="Barlow" w:cs="Barlow"/>
              </w:rPr>
              <w:t>Cheltuieli conform Cererii de finanţare</w:t>
            </w:r>
          </w:p>
        </w:tc>
        <w:tc>
          <w:tcPr>
            <w:tcW w:w="2389" w:type="dxa"/>
            <w:gridSpan w:val="4"/>
            <w:tcBorders>
              <w:top w:val="single" w:sz="8" w:space="0" w:color="008080"/>
              <w:left w:val="nil"/>
              <w:bottom w:val="single" w:sz="8" w:space="0" w:color="008080"/>
              <w:right w:val="single" w:sz="8" w:space="0" w:color="008080"/>
            </w:tcBorders>
            <w:vAlign w:val="center"/>
          </w:tcPr>
          <w:p w14:paraId="70AE9CEF" w14:textId="77777777" w:rsidR="006A2D3B" w:rsidRDefault="00000000">
            <w:pPr>
              <w:spacing w:after="0" w:line="240" w:lineRule="auto"/>
              <w:rPr>
                <w:rFonts w:ascii="Barlow" w:eastAsia="Barlow" w:hAnsi="Barlow" w:cs="Barlow"/>
              </w:rPr>
            </w:pPr>
            <w:r>
              <w:rPr>
                <w:rFonts w:ascii="Barlow" w:eastAsia="Barlow" w:hAnsi="Barlow" w:cs="Barlow"/>
              </w:rPr>
              <w:t>Verificare OJFIR/CRFIR/AFIR-verificare prin sondaj</w:t>
            </w:r>
          </w:p>
        </w:tc>
      </w:tr>
      <w:tr w:rsidR="006A2D3B" w14:paraId="3950D808" w14:textId="77777777">
        <w:trPr>
          <w:trHeight w:val="315"/>
        </w:trPr>
        <w:tc>
          <w:tcPr>
            <w:tcW w:w="6166" w:type="dxa"/>
            <w:tcBorders>
              <w:top w:val="nil"/>
              <w:left w:val="single" w:sz="8" w:space="0" w:color="008080"/>
              <w:bottom w:val="single" w:sz="4" w:space="0" w:color="008080"/>
              <w:right w:val="nil"/>
            </w:tcBorders>
            <w:vAlign w:val="center"/>
          </w:tcPr>
          <w:p w14:paraId="02089C3A" w14:textId="77777777" w:rsidR="006A2D3B" w:rsidRDefault="00000000">
            <w:pPr>
              <w:spacing w:after="0" w:line="240" w:lineRule="auto"/>
              <w:rPr>
                <w:rFonts w:ascii="Barlow" w:eastAsia="Barlow" w:hAnsi="Barlow" w:cs="Barlow"/>
              </w:rPr>
            </w:pPr>
            <w:r>
              <w:rPr>
                <w:rFonts w:ascii="Barlow" w:eastAsia="Barlow" w:hAnsi="Barlow" w:cs="Barlow"/>
              </w:rPr>
              <w:t>Denumirea capitolelor de cheltuieli</w:t>
            </w:r>
          </w:p>
        </w:tc>
        <w:tc>
          <w:tcPr>
            <w:tcW w:w="998" w:type="dxa"/>
            <w:gridSpan w:val="2"/>
            <w:vMerge/>
            <w:tcBorders>
              <w:top w:val="single" w:sz="8" w:space="0" w:color="008080"/>
              <w:left w:val="single" w:sz="8" w:space="0" w:color="008080"/>
              <w:bottom w:val="single" w:sz="4" w:space="0" w:color="008080"/>
              <w:right w:val="single" w:sz="8" w:space="0" w:color="008080"/>
            </w:tcBorders>
            <w:vAlign w:val="center"/>
          </w:tcPr>
          <w:p w14:paraId="1F5E0B27"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1399" w:type="dxa"/>
            <w:gridSpan w:val="2"/>
            <w:tcBorders>
              <w:top w:val="single" w:sz="8" w:space="0" w:color="008080"/>
              <w:left w:val="single" w:sz="8" w:space="0" w:color="008080"/>
              <w:bottom w:val="single" w:sz="4" w:space="0" w:color="008080"/>
              <w:right w:val="single" w:sz="8" w:space="0" w:color="008080"/>
            </w:tcBorders>
            <w:vAlign w:val="center"/>
          </w:tcPr>
          <w:p w14:paraId="75DEA5D8" w14:textId="77777777" w:rsidR="006A2D3B" w:rsidRDefault="00000000">
            <w:pPr>
              <w:spacing w:after="0" w:line="240" w:lineRule="auto"/>
              <w:rPr>
                <w:rFonts w:ascii="Barlow" w:eastAsia="Barlow" w:hAnsi="Barlow" w:cs="Barlow"/>
              </w:rPr>
            </w:pPr>
            <w:r>
              <w:rPr>
                <w:rFonts w:ascii="Barlow" w:eastAsia="Barlow" w:hAnsi="Barlow" w:cs="Barlow"/>
              </w:rPr>
              <w:t>Cheltuieli conform SF (documentatie tehnico-economica)</w:t>
            </w:r>
          </w:p>
        </w:tc>
        <w:tc>
          <w:tcPr>
            <w:tcW w:w="990" w:type="dxa"/>
            <w:gridSpan w:val="2"/>
            <w:tcBorders>
              <w:top w:val="single" w:sz="4" w:space="0" w:color="008080"/>
              <w:left w:val="nil"/>
              <w:bottom w:val="single" w:sz="4" w:space="0" w:color="008080"/>
              <w:right w:val="single" w:sz="8" w:space="0" w:color="008080"/>
            </w:tcBorders>
            <w:vAlign w:val="center"/>
          </w:tcPr>
          <w:p w14:paraId="798D35AB" w14:textId="77777777" w:rsidR="006A2D3B" w:rsidRDefault="00000000">
            <w:pPr>
              <w:spacing w:after="0" w:line="240" w:lineRule="auto"/>
              <w:rPr>
                <w:rFonts w:ascii="Barlow" w:eastAsia="Barlow" w:hAnsi="Barlow" w:cs="Barlow"/>
              </w:rPr>
            </w:pPr>
            <w:r>
              <w:rPr>
                <w:rFonts w:ascii="Barlow" w:eastAsia="Barlow" w:hAnsi="Barlow" w:cs="Barlow"/>
              </w:rPr>
              <w:t>Diferenţe faţă de Cererea de finanţare</w:t>
            </w:r>
          </w:p>
        </w:tc>
      </w:tr>
      <w:tr w:rsidR="006A2D3B" w14:paraId="29BE656E" w14:textId="77777777">
        <w:trPr>
          <w:trHeight w:val="315"/>
        </w:trPr>
        <w:tc>
          <w:tcPr>
            <w:tcW w:w="6166" w:type="dxa"/>
            <w:tcBorders>
              <w:top w:val="nil"/>
              <w:left w:val="single" w:sz="8" w:space="0" w:color="008080"/>
              <w:bottom w:val="single" w:sz="4" w:space="0" w:color="008080"/>
              <w:right w:val="nil"/>
            </w:tcBorders>
            <w:vAlign w:val="center"/>
          </w:tcPr>
          <w:p w14:paraId="6D7C8EEF"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563" w:type="dxa"/>
            <w:tcBorders>
              <w:top w:val="nil"/>
              <w:left w:val="single" w:sz="8" w:space="0" w:color="008080"/>
              <w:bottom w:val="single" w:sz="4" w:space="0" w:color="008080"/>
              <w:right w:val="single" w:sz="4" w:space="0" w:color="008080"/>
            </w:tcBorders>
            <w:vAlign w:val="center"/>
          </w:tcPr>
          <w:p w14:paraId="5E845378" w14:textId="77777777" w:rsidR="006A2D3B" w:rsidRDefault="00000000">
            <w:pPr>
              <w:spacing w:after="0" w:line="240" w:lineRule="auto"/>
              <w:rPr>
                <w:rFonts w:ascii="Barlow" w:eastAsia="Barlow" w:hAnsi="Barlow" w:cs="Barlow"/>
              </w:rPr>
            </w:pPr>
            <w:r>
              <w:rPr>
                <w:rFonts w:ascii="Barlow" w:eastAsia="Barlow" w:hAnsi="Barlow" w:cs="Barlow"/>
              </w:rPr>
              <w:t>E</w:t>
            </w:r>
          </w:p>
        </w:tc>
        <w:tc>
          <w:tcPr>
            <w:tcW w:w="435" w:type="dxa"/>
            <w:tcBorders>
              <w:top w:val="nil"/>
              <w:left w:val="nil"/>
              <w:bottom w:val="single" w:sz="4" w:space="0" w:color="008080"/>
              <w:right w:val="single" w:sz="8" w:space="0" w:color="008080"/>
            </w:tcBorders>
            <w:vAlign w:val="center"/>
          </w:tcPr>
          <w:p w14:paraId="15830B1F" w14:textId="77777777" w:rsidR="006A2D3B" w:rsidRDefault="00000000">
            <w:pPr>
              <w:spacing w:after="0" w:line="240" w:lineRule="auto"/>
              <w:rPr>
                <w:rFonts w:ascii="Barlow" w:eastAsia="Barlow" w:hAnsi="Barlow" w:cs="Barlow"/>
              </w:rPr>
            </w:pPr>
            <w:r>
              <w:rPr>
                <w:rFonts w:ascii="Barlow" w:eastAsia="Barlow" w:hAnsi="Barlow" w:cs="Barlow"/>
              </w:rPr>
              <w:t>N</w:t>
            </w:r>
          </w:p>
        </w:tc>
        <w:tc>
          <w:tcPr>
            <w:tcW w:w="739" w:type="dxa"/>
            <w:tcBorders>
              <w:top w:val="nil"/>
              <w:left w:val="nil"/>
              <w:bottom w:val="single" w:sz="4" w:space="0" w:color="008080"/>
              <w:right w:val="single" w:sz="4" w:space="0" w:color="008080"/>
            </w:tcBorders>
            <w:vAlign w:val="center"/>
          </w:tcPr>
          <w:p w14:paraId="5F4E66A6" w14:textId="77777777" w:rsidR="006A2D3B" w:rsidRDefault="00000000">
            <w:pPr>
              <w:spacing w:after="0" w:line="240" w:lineRule="auto"/>
              <w:rPr>
                <w:rFonts w:ascii="Barlow" w:eastAsia="Barlow" w:hAnsi="Barlow" w:cs="Barlow"/>
              </w:rPr>
            </w:pPr>
            <w:r>
              <w:rPr>
                <w:rFonts w:ascii="Barlow" w:eastAsia="Barlow" w:hAnsi="Barlow" w:cs="Barlow"/>
              </w:rPr>
              <w:t>E</w:t>
            </w:r>
          </w:p>
        </w:tc>
        <w:tc>
          <w:tcPr>
            <w:tcW w:w="660" w:type="dxa"/>
            <w:tcBorders>
              <w:top w:val="nil"/>
              <w:left w:val="nil"/>
              <w:bottom w:val="single" w:sz="4" w:space="0" w:color="008080"/>
              <w:right w:val="single" w:sz="8" w:space="0" w:color="008080"/>
            </w:tcBorders>
            <w:vAlign w:val="center"/>
          </w:tcPr>
          <w:p w14:paraId="5DC4C598" w14:textId="77777777" w:rsidR="006A2D3B" w:rsidRDefault="00000000">
            <w:pPr>
              <w:spacing w:after="0" w:line="240" w:lineRule="auto"/>
              <w:rPr>
                <w:rFonts w:ascii="Barlow" w:eastAsia="Barlow" w:hAnsi="Barlow" w:cs="Barlow"/>
              </w:rPr>
            </w:pPr>
            <w:r>
              <w:rPr>
                <w:rFonts w:ascii="Barlow" w:eastAsia="Barlow" w:hAnsi="Barlow" w:cs="Barlow"/>
              </w:rPr>
              <w:t>N</w:t>
            </w:r>
          </w:p>
        </w:tc>
        <w:tc>
          <w:tcPr>
            <w:tcW w:w="523" w:type="dxa"/>
            <w:tcBorders>
              <w:top w:val="nil"/>
              <w:left w:val="nil"/>
              <w:bottom w:val="single" w:sz="4" w:space="0" w:color="008080"/>
              <w:right w:val="single" w:sz="4" w:space="0" w:color="008080"/>
            </w:tcBorders>
            <w:vAlign w:val="center"/>
          </w:tcPr>
          <w:p w14:paraId="60DD4982" w14:textId="77777777" w:rsidR="006A2D3B" w:rsidRDefault="00000000">
            <w:pPr>
              <w:spacing w:after="0" w:line="240" w:lineRule="auto"/>
              <w:rPr>
                <w:rFonts w:ascii="Barlow" w:eastAsia="Barlow" w:hAnsi="Barlow" w:cs="Barlow"/>
              </w:rPr>
            </w:pPr>
            <w:r>
              <w:rPr>
                <w:rFonts w:ascii="Barlow" w:eastAsia="Barlow" w:hAnsi="Barlow" w:cs="Barlow"/>
              </w:rPr>
              <w:t>E</w:t>
            </w:r>
          </w:p>
        </w:tc>
        <w:tc>
          <w:tcPr>
            <w:tcW w:w="467" w:type="dxa"/>
            <w:tcBorders>
              <w:top w:val="nil"/>
              <w:left w:val="nil"/>
              <w:bottom w:val="single" w:sz="4" w:space="0" w:color="008080"/>
              <w:right w:val="single" w:sz="8" w:space="0" w:color="008080"/>
            </w:tcBorders>
            <w:vAlign w:val="center"/>
          </w:tcPr>
          <w:p w14:paraId="2459F2A5" w14:textId="77777777" w:rsidR="006A2D3B" w:rsidRDefault="00000000">
            <w:pPr>
              <w:spacing w:after="0" w:line="240" w:lineRule="auto"/>
              <w:rPr>
                <w:rFonts w:ascii="Barlow" w:eastAsia="Barlow" w:hAnsi="Barlow" w:cs="Barlow"/>
              </w:rPr>
            </w:pPr>
            <w:r>
              <w:rPr>
                <w:rFonts w:ascii="Barlow" w:eastAsia="Barlow" w:hAnsi="Barlow" w:cs="Barlow"/>
              </w:rPr>
              <w:t>N</w:t>
            </w:r>
          </w:p>
        </w:tc>
      </w:tr>
      <w:tr w:rsidR="006A2D3B" w14:paraId="45D1E7E4" w14:textId="77777777">
        <w:trPr>
          <w:trHeight w:val="255"/>
        </w:trPr>
        <w:tc>
          <w:tcPr>
            <w:tcW w:w="6166" w:type="dxa"/>
            <w:tcBorders>
              <w:top w:val="nil"/>
              <w:left w:val="single" w:sz="8" w:space="0" w:color="008080"/>
              <w:bottom w:val="single" w:sz="4" w:space="0" w:color="008080"/>
              <w:right w:val="nil"/>
            </w:tcBorders>
            <w:vAlign w:val="center"/>
          </w:tcPr>
          <w:p w14:paraId="0845FD5D" w14:textId="77777777" w:rsidR="006A2D3B" w:rsidRDefault="00000000">
            <w:pPr>
              <w:spacing w:after="0" w:line="240" w:lineRule="auto"/>
              <w:rPr>
                <w:rFonts w:ascii="Barlow" w:eastAsia="Barlow" w:hAnsi="Barlow" w:cs="Barlow"/>
              </w:rPr>
            </w:pPr>
            <w:r>
              <w:rPr>
                <w:rFonts w:ascii="Barlow" w:eastAsia="Barlow" w:hAnsi="Barlow" w:cs="Barlow"/>
              </w:rPr>
              <w:t>1</w:t>
            </w:r>
          </w:p>
        </w:tc>
        <w:tc>
          <w:tcPr>
            <w:tcW w:w="563" w:type="dxa"/>
            <w:tcBorders>
              <w:top w:val="nil"/>
              <w:left w:val="single" w:sz="8" w:space="0" w:color="008080"/>
              <w:bottom w:val="single" w:sz="4" w:space="0" w:color="008080"/>
              <w:right w:val="single" w:sz="4" w:space="0" w:color="008080"/>
            </w:tcBorders>
            <w:vAlign w:val="center"/>
          </w:tcPr>
          <w:p w14:paraId="00158872" w14:textId="77777777" w:rsidR="006A2D3B" w:rsidRDefault="00000000">
            <w:pPr>
              <w:spacing w:after="0" w:line="240" w:lineRule="auto"/>
              <w:rPr>
                <w:rFonts w:ascii="Barlow" w:eastAsia="Barlow" w:hAnsi="Barlow" w:cs="Barlow"/>
              </w:rPr>
            </w:pPr>
            <w:r>
              <w:rPr>
                <w:rFonts w:ascii="Barlow" w:eastAsia="Barlow" w:hAnsi="Barlow" w:cs="Barlow"/>
              </w:rPr>
              <w:t>2</w:t>
            </w:r>
          </w:p>
        </w:tc>
        <w:tc>
          <w:tcPr>
            <w:tcW w:w="435" w:type="dxa"/>
            <w:tcBorders>
              <w:top w:val="nil"/>
              <w:left w:val="nil"/>
              <w:bottom w:val="single" w:sz="4" w:space="0" w:color="008080"/>
              <w:right w:val="single" w:sz="8" w:space="0" w:color="008080"/>
            </w:tcBorders>
            <w:vAlign w:val="center"/>
          </w:tcPr>
          <w:p w14:paraId="55201E9B" w14:textId="77777777" w:rsidR="006A2D3B" w:rsidRDefault="00000000">
            <w:pPr>
              <w:spacing w:after="0" w:line="240" w:lineRule="auto"/>
              <w:rPr>
                <w:rFonts w:ascii="Barlow" w:eastAsia="Barlow" w:hAnsi="Barlow" w:cs="Barlow"/>
              </w:rPr>
            </w:pPr>
            <w:r>
              <w:rPr>
                <w:rFonts w:ascii="Barlow" w:eastAsia="Barlow" w:hAnsi="Barlow" w:cs="Barlow"/>
              </w:rPr>
              <w:t>3</w:t>
            </w:r>
          </w:p>
        </w:tc>
        <w:tc>
          <w:tcPr>
            <w:tcW w:w="739" w:type="dxa"/>
            <w:tcBorders>
              <w:top w:val="nil"/>
              <w:left w:val="nil"/>
              <w:bottom w:val="single" w:sz="4" w:space="0" w:color="008080"/>
              <w:right w:val="single" w:sz="4" w:space="0" w:color="008080"/>
            </w:tcBorders>
            <w:vAlign w:val="center"/>
          </w:tcPr>
          <w:p w14:paraId="4C430C0E" w14:textId="77777777" w:rsidR="006A2D3B" w:rsidRDefault="00000000">
            <w:pPr>
              <w:spacing w:after="0" w:line="240" w:lineRule="auto"/>
              <w:rPr>
                <w:rFonts w:ascii="Barlow" w:eastAsia="Barlow" w:hAnsi="Barlow" w:cs="Barlow"/>
              </w:rPr>
            </w:pPr>
            <w:r>
              <w:rPr>
                <w:rFonts w:ascii="Barlow" w:eastAsia="Barlow" w:hAnsi="Barlow" w:cs="Barlow"/>
              </w:rPr>
              <w:t>2</w:t>
            </w:r>
          </w:p>
        </w:tc>
        <w:tc>
          <w:tcPr>
            <w:tcW w:w="660" w:type="dxa"/>
            <w:tcBorders>
              <w:top w:val="nil"/>
              <w:left w:val="nil"/>
              <w:bottom w:val="single" w:sz="4" w:space="0" w:color="008080"/>
              <w:right w:val="single" w:sz="8" w:space="0" w:color="008080"/>
            </w:tcBorders>
            <w:vAlign w:val="center"/>
          </w:tcPr>
          <w:p w14:paraId="43326434" w14:textId="77777777" w:rsidR="006A2D3B" w:rsidRDefault="00000000">
            <w:pPr>
              <w:spacing w:after="0" w:line="240" w:lineRule="auto"/>
              <w:rPr>
                <w:rFonts w:ascii="Barlow" w:eastAsia="Barlow" w:hAnsi="Barlow" w:cs="Barlow"/>
              </w:rPr>
            </w:pPr>
            <w:r>
              <w:rPr>
                <w:rFonts w:ascii="Barlow" w:eastAsia="Barlow" w:hAnsi="Barlow" w:cs="Barlow"/>
              </w:rPr>
              <w:t>3</w:t>
            </w:r>
          </w:p>
        </w:tc>
        <w:tc>
          <w:tcPr>
            <w:tcW w:w="523" w:type="dxa"/>
            <w:tcBorders>
              <w:top w:val="nil"/>
              <w:left w:val="nil"/>
              <w:bottom w:val="single" w:sz="4" w:space="0" w:color="008080"/>
              <w:right w:val="single" w:sz="4" w:space="0" w:color="008080"/>
            </w:tcBorders>
            <w:vAlign w:val="center"/>
          </w:tcPr>
          <w:p w14:paraId="7F3B070A" w14:textId="77777777" w:rsidR="006A2D3B" w:rsidRDefault="00000000">
            <w:pPr>
              <w:spacing w:after="0" w:line="240" w:lineRule="auto"/>
              <w:rPr>
                <w:rFonts w:ascii="Barlow" w:eastAsia="Barlow" w:hAnsi="Barlow" w:cs="Barlow"/>
              </w:rPr>
            </w:pPr>
            <w:r>
              <w:rPr>
                <w:rFonts w:ascii="Barlow" w:eastAsia="Barlow" w:hAnsi="Barlow" w:cs="Barlow"/>
              </w:rPr>
              <w:t>2</w:t>
            </w:r>
          </w:p>
        </w:tc>
        <w:tc>
          <w:tcPr>
            <w:tcW w:w="467" w:type="dxa"/>
            <w:tcBorders>
              <w:top w:val="nil"/>
              <w:left w:val="nil"/>
              <w:bottom w:val="single" w:sz="4" w:space="0" w:color="008080"/>
              <w:right w:val="single" w:sz="8" w:space="0" w:color="008080"/>
            </w:tcBorders>
            <w:vAlign w:val="center"/>
          </w:tcPr>
          <w:p w14:paraId="1689F6E8" w14:textId="77777777" w:rsidR="006A2D3B" w:rsidRDefault="00000000">
            <w:pPr>
              <w:spacing w:after="0" w:line="240" w:lineRule="auto"/>
              <w:rPr>
                <w:rFonts w:ascii="Barlow" w:eastAsia="Barlow" w:hAnsi="Barlow" w:cs="Barlow"/>
              </w:rPr>
            </w:pPr>
            <w:r>
              <w:rPr>
                <w:rFonts w:ascii="Barlow" w:eastAsia="Barlow" w:hAnsi="Barlow" w:cs="Barlow"/>
              </w:rPr>
              <w:t>3</w:t>
            </w:r>
          </w:p>
        </w:tc>
      </w:tr>
      <w:tr w:rsidR="006A2D3B" w14:paraId="39A11EA8" w14:textId="77777777">
        <w:trPr>
          <w:trHeight w:val="255"/>
        </w:trPr>
        <w:tc>
          <w:tcPr>
            <w:tcW w:w="6166" w:type="dxa"/>
            <w:tcBorders>
              <w:top w:val="nil"/>
              <w:left w:val="single" w:sz="8" w:space="0" w:color="008080"/>
              <w:bottom w:val="single" w:sz="4" w:space="0" w:color="008080"/>
              <w:right w:val="nil"/>
            </w:tcBorders>
            <w:vAlign w:val="bottom"/>
          </w:tcPr>
          <w:p w14:paraId="20B9E5DB" w14:textId="77777777" w:rsidR="006A2D3B" w:rsidRDefault="00000000">
            <w:pPr>
              <w:spacing w:after="0" w:line="240" w:lineRule="auto"/>
              <w:rPr>
                <w:rFonts w:ascii="Barlow" w:eastAsia="Barlow" w:hAnsi="Barlow" w:cs="Barlow"/>
              </w:rPr>
            </w:pPr>
            <w:r>
              <w:rPr>
                <w:rFonts w:ascii="Barlow" w:eastAsia="Barlow" w:hAnsi="Barlow" w:cs="Barlow"/>
              </w:rPr>
              <w:t xml:space="preserve">Capitolul 1 Cheltuieli pentru obţinerea şi amenajarea terenului - total, din care: </w:t>
            </w:r>
          </w:p>
        </w:tc>
        <w:tc>
          <w:tcPr>
            <w:tcW w:w="563" w:type="dxa"/>
            <w:tcBorders>
              <w:top w:val="nil"/>
              <w:left w:val="single" w:sz="8" w:space="0" w:color="008080"/>
              <w:bottom w:val="single" w:sz="4" w:space="0" w:color="008080"/>
              <w:right w:val="single" w:sz="4" w:space="0" w:color="008080"/>
            </w:tcBorders>
            <w:vAlign w:val="bottom"/>
          </w:tcPr>
          <w:p w14:paraId="16B3B5B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074FC97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1AF0776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162090F8"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7A662D91"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CEF0BB6" w14:textId="77777777" w:rsidR="006A2D3B" w:rsidRDefault="006A2D3B">
            <w:pPr>
              <w:spacing w:after="0" w:line="240" w:lineRule="auto"/>
              <w:rPr>
                <w:rFonts w:ascii="Barlow" w:eastAsia="Barlow" w:hAnsi="Barlow" w:cs="Barlow"/>
              </w:rPr>
            </w:pPr>
          </w:p>
        </w:tc>
      </w:tr>
      <w:tr w:rsidR="006A2D3B" w14:paraId="739DA038" w14:textId="77777777">
        <w:trPr>
          <w:trHeight w:val="255"/>
        </w:trPr>
        <w:tc>
          <w:tcPr>
            <w:tcW w:w="6166" w:type="dxa"/>
            <w:tcBorders>
              <w:top w:val="nil"/>
              <w:left w:val="single" w:sz="8" w:space="0" w:color="008080"/>
              <w:bottom w:val="single" w:sz="4" w:space="0" w:color="008080"/>
              <w:right w:val="nil"/>
            </w:tcBorders>
            <w:vAlign w:val="center"/>
          </w:tcPr>
          <w:p w14:paraId="7521EF31" w14:textId="77777777" w:rsidR="006A2D3B" w:rsidRDefault="00000000">
            <w:pPr>
              <w:spacing w:after="0" w:line="240" w:lineRule="auto"/>
              <w:rPr>
                <w:rFonts w:ascii="Barlow" w:eastAsia="Barlow" w:hAnsi="Barlow" w:cs="Barlow"/>
              </w:rPr>
            </w:pPr>
            <w:r>
              <w:rPr>
                <w:rFonts w:ascii="Barlow" w:eastAsia="Barlow" w:hAnsi="Barlow" w:cs="Barlow"/>
              </w:rPr>
              <w:t>1.1Cheltuieli pentru obţinerea  terenului (N)</w:t>
            </w:r>
          </w:p>
        </w:tc>
        <w:tc>
          <w:tcPr>
            <w:tcW w:w="563" w:type="dxa"/>
            <w:tcBorders>
              <w:top w:val="single" w:sz="4" w:space="0" w:color="008080"/>
              <w:left w:val="single" w:sz="8" w:space="0" w:color="008080"/>
              <w:bottom w:val="single" w:sz="4" w:space="0" w:color="008080"/>
              <w:right w:val="single" w:sz="4" w:space="0" w:color="008080"/>
            </w:tcBorders>
            <w:vAlign w:val="bottom"/>
          </w:tcPr>
          <w:p w14:paraId="31E214A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493FFDA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36F2AA1D"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1674E817"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DF86DC2"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E97762E" w14:textId="77777777" w:rsidR="006A2D3B" w:rsidRDefault="006A2D3B">
            <w:pPr>
              <w:spacing w:after="0" w:line="240" w:lineRule="auto"/>
              <w:rPr>
                <w:rFonts w:ascii="Barlow" w:eastAsia="Barlow" w:hAnsi="Barlow" w:cs="Barlow"/>
              </w:rPr>
            </w:pPr>
          </w:p>
        </w:tc>
      </w:tr>
      <w:tr w:rsidR="006A2D3B" w14:paraId="7364EB94" w14:textId="77777777">
        <w:trPr>
          <w:trHeight w:val="255"/>
        </w:trPr>
        <w:tc>
          <w:tcPr>
            <w:tcW w:w="6166" w:type="dxa"/>
            <w:tcBorders>
              <w:top w:val="nil"/>
              <w:left w:val="single" w:sz="8" w:space="0" w:color="008080"/>
              <w:bottom w:val="single" w:sz="4" w:space="0" w:color="008080"/>
              <w:right w:val="nil"/>
            </w:tcBorders>
            <w:vAlign w:val="center"/>
          </w:tcPr>
          <w:p w14:paraId="01187890" w14:textId="77777777" w:rsidR="006A2D3B" w:rsidRDefault="00000000">
            <w:pPr>
              <w:spacing w:after="0" w:line="240" w:lineRule="auto"/>
              <w:rPr>
                <w:rFonts w:ascii="Barlow" w:eastAsia="Barlow" w:hAnsi="Barlow" w:cs="Barlow"/>
              </w:rPr>
            </w:pPr>
            <w:r>
              <w:rPr>
                <w:rFonts w:ascii="Barlow" w:eastAsia="Barlow" w:hAnsi="Barlow" w:cs="Barlow"/>
              </w:rPr>
              <w:t xml:space="preserve">1.2 Cheltuieli pentru amenajarea terenului </w:t>
            </w:r>
          </w:p>
        </w:tc>
        <w:tc>
          <w:tcPr>
            <w:tcW w:w="563" w:type="dxa"/>
            <w:tcBorders>
              <w:top w:val="nil"/>
              <w:left w:val="single" w:sz="8" w:space="0" w:color="008080"/>
              <w:bottom w:val="single" w:sz="4" w:space="0" w:color="008080"/>
              <w:right w:val="single" w:sz="4" w:space="0" w:color="008080"/>
            </w:tcBorders>
            <w:vAlign w:val="bottom"/>
          </w:tcPr>
          <w:p w14:paraId="22D5D54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0064AC2A"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312D8749"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3AABCA4F"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6B7D0D8E"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77DE271" w14:textId="77777777" w:rsidR="006A2D3B" w:rsidRDefault="006A2D3B">
            <w:pPr>
              <w:spacing w:after="0" w:line="240" w:lineRule="auto"/>
              <w:rPr>
                <w:rFonts w:ascii="Barlow" w:eastAsia="Barlow" w:hAnsi="Barlow" w:cs="Barlow"/>
              </w:rPr>
            </w:pPr>
          </w:p>
        </w:tc>
      </w:tr>
      <w:tr w:rsidR="006A2D3B" w14:paraId="7E9C26D7" w14:textId="77777777">
        <w:trPr>
          <w:trHeight w:val="255"/>
        </w:trPr>
        <w:tc>
          <w:tcPr>
            <w:tcW w:w="6166" w:type="dxa"/>
            <w:tcBorders>
              <w:top w:val="nil"/>
              <w:left w:val="single" w:sz="8" w:space="0" w:color="008080"/>
              <w:bottom w:val="single" w:sz="4" w:space="0" w:color="008080"/>
              <w:right w:val="nil"/>
            </w:tcBorders>
            <w:vAlign w:val="center"/>
          </w:tcPr>
          <w:p w14:paraId="01AE8781" w14:textId="77777777" w:rsidR="006A2D3B" w:rsidRDefault="00000000">
            <w:pPr>
              <w:spacing w:after="0" w:line="240" w:lineRule="auto"/>
              <w:rPr>
                <w:rFonts w:ascii="Barlow" w:eastAsia="Barlow" w:hAnsi="Barlow" w:cs="Barlow"/>
              </w:rPr>
            </w:pPr>
            <w:r>
              <w:rPr>
                <w:rFonts w:ascii="Barlow" w:eastAsia="Barlow" w:hAnsi="Barlow" w:cs="Barlow"/>
              </w:rPr>
              <w:t xml:space="preserve">1.3 Cheltuieli cu amenajări pentru  protecţia mediului şi aducerea la starea iniţială </w:t>
            </w:r>
          </w:p>
        </w:tc>
        <w:tc>
          <w:tcPr>
            <w:tcW w:w="563" w:type="dxa"/>
            <w:tcBorders>
              <w:top w:val="nil"/>
              <w:left w:val="single" w:sz="8" w:space="0" w:color="008080"/>
              <w:bottom w:val="single" w:sz="4" w:space="0" w:color="008080"/>
              <w:right w:val="single" w:sz="4" w:space="0" w:color="008080"/>
            </w:tcBorders>
            <w:vAlign w:val="bottom"/>
          </w:tcPr>
          <w:p w14:paraId="1F91015C"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18EDE152"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78E9C86C"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3BBADBEF"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0A942DAE"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71A9151E" w14:textId="77777777" w:rsidR="006A2D3B" w:rsidRDefault="006A2D3B">
            <w:pPr>
              <w:spacing w:after="0" w:line="240" w:lineRule="auto"/>
              <w:rPr>
                <w:rFonts w:ascii="Barlow" w:eastAsia="Barlow" w:hAnsi="Barlow" w:cs="Barlow"/>
              </w:rPr>
            </w:pPr>
          </w:p>
        </w:tc>
      </w:tr>
      <w:tr w:rsidR="006A2D3B" w14:paraId="6F281BA8" w14:textId="77777777">
        <w:trPr>
          <w:trHeight w:val="255"/>
        </w:trPr>
        <w:tc>
          <w:tcPr>
            <w:tcW w:w="6166" w:type="dxa"/>
            <w:tcBorders>
              <w:top w:val="nil"/>
              <w:left w:val="single" w:sz="8" w:space="0" w:color="008080"/>
              <w:bottom w:val="single" w:sz="4" w:space="0" w:color="008080"/>
              <w:right w:val="nil"/>
            </w:tcBorders>
            <w:vAlign w:val="center"/>
          </w:tcPr>
          <w:p w14:paraId="478B0B8D" w14:textId="77777777" w:rsidR="006A2D3B" w:rsidRDefault="00000000">
            <w:pPr>
              <w:spacing w:after="0" w:line="240" w:lineRule="auto"/>
              <w:rPr>
                <w:rFonts w:ascii="Barlow" w:eastAsia="Barlow" w:hAnsi="Barlow" w:cs="Barlow"/>
              </w:rPr>
            </w:pPr>
            <w:r>
              <w:rPr>
                <w:rFonts w:ascii="Barlow" w:eastAsia="Barlow" w:hAnsi="Barlow" w:cs="Barlow"/>
              </w:rPr>
              <w:t>1.4 Cheltuieli pentru relocarea/protecţia utilităţilor</w:t>
            </w:r>
          </w:p>
        </w:tc>
        <w:tc>
          <w:tcPr>
            <w:tcW w:w="563" w:type="dxa"/>
            <w:tcBorders>
              <w:top w:val="nil"/>
              <w:left w:val="single" w:sz="8" w:space="0" w:color="008080"/>
              <w:bottom w:val="single" w:sz="4" w:space="0" w:color="008080"/>
              <w:right w:val="single" w:sz="4" w:space="0" w:color="008080"/>
            </w:tcBorders>
            <w:vAlign w:val="bottom"/>
          </w:tcPr>
          <w:p w14:paraId="3C470D65"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0CD9A81F"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15136B3B"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2505723A"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5CFBF2F6"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48A4A3AE" w14:textId="77777777" w:rsidR="006A2D3B" w:rsidRDefault="006A2D3B">
            <w:pPr>
              <w:spacing w:after="0" w:line="240" w:lineRule="auto"/>
              <w:rPr>
                <w:rFonts w:ascii="Barlow" w:eastAsia="Barlow" w:hAnsi="Barlow" w:cs="Barlow"/>
              </w:rPr>
            </w:pPr>
          </w:p>
        </w:tc>
      </w:tr>
      <w:tr w:rsidR="006A2D3B" w14:paraId="6624A288" w14:textId="77777777">
        <w:trPr>
          <w:trHeight w:val="450"/>
        </w:trPr>
        <w:tc>
          <w:tcPr>
            <w:tcW w:w="6166" w:type="dxa"/>
            <w:tcBorders>
              <w:top w:val="nil"/>
              <w:left w:val="single" w:sz="8" w:space="0" w:color="008080"/>
              <w:bottom w:val="single" w:sz="4" w:space="0" w:color="008080"/>
              <w:right w:val="nil"/>
            </w:tcBorders>
            <w:vAlign w:val="center"/>
          </w:tcPr>
          <w:p w14:paraId="70B9E6E0"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Capitolul 2 Cheltuieli pentru asigurarea utilitaţilor necesare obiectivului - total </w:t>
            </w:r>
          </w:p>
        </w:tc>
        <w:tc>
          <w:tcPr>
            <w:tcW w:w="563" w:type="dxa"/>
            <w:tcBorders>
              <w:top w:val="nil"/>
              <w:left w:val="single" w:sz="8" w:space="0" w:color="008080"/>
              <w:bottom w:val="single" w:sz="4" w:space="0" w:color="008080"/>
              <w:right w:val="single" w:sz="4" w:space="0" w:color="008080"/>
            </w:tcBorders>
            <w:vAlign w:val="center"/>
          </w:tcPr>
          <w:p w14:paraId="26DB207A"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3F79C0F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3CEC72A3"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55F6A5D0"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center"/>
          </w:tcPr>
          <w:p w14:paraId="72440B2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center"/>
          </w:tcPr>
          <w:p w14:paraId="376CDB44" w14:textId="77777777" w:rsidR="006A2D3B" w:rsidRDefault="006A2D3B">
            <w:pPr>
              <w:spacing w:after="0" w:line="240" w:lineRule="auto"/>
              <w:rPr>
                <w:rFonts w:ascii="Barlow" w:eastAsia="Barlow" w:hAnsi="Barlow" w:cs="Barlow"/>
              </w:rPr>
            </w:pPr>
          </w:p>
        </w:tc>
      </w:tr>
      <w:tr w:rsidR="006A2D3B" w14:paraId="2E7B5495" w14:textId="77777777">
        <w:trPr>
          <w:trHeight w:val="266"/>
        </w:trPr>
        <w:tc>
          <w:tcPr>
            <w:tcW w:w="6166" w:type="dxa"/>
            <w:tcBorders>
              <w:top w:val="nil"/>
              <w:left w:val="single" w:sz="8" w:space="0" w:color="008080"/>
              <w:bottom w:val="single" w:sz="4" w:space="0" w:color="008080"/>
              <w:right w:val="nil"/>
            </w:tcBorders>
          </w:tcPr>
          <w:p w14:paraId="267C2BA7" w14:textId="77777777" w:rsidR="006A2D3B" w:rsidRDefault="00000000">
            <w:pPr>
              <w:spacing w:after="0" w:line="240" w:lineRule="auto"/>
              <w:rPr>
                <w:rFonts w:ascii="Barlow" w:eastAsia="Barlow" w:hAnsi="Barlow" w:cs="Barlow"/>
              </w:rPr>
            </w:pPr>
            <w:r>
              <w:rPr>
                <w:rFonts w:ascii="Barlow" w:eastAsia="Barlow" w:hAnsi="Barlow" w:cs="Barlow"/>
              </w:rPr>
              <w:t xml:space="preserve"> 2.1. Cheltuieli pentru asigurarea utilităţilor necesare obiectivului </w:t>
            </w:r>
          </w:p>
        </w:tc>
        <w:tc>
          <w:tcPr>
            <w:tcW w:w="563" w:type="dxa"/>
            <w:tcBorders>
              <w:top w:val="nil"/>
              <w:left w:val="single" w:sz="8" w:space="0" w:color="008080"/>
              <w:bottom w:val="single" w:sz="4" w:space="0" w:color="008080"/>
              <w:right w:val="single" w:sz="4" w:space="0" w:color="008080"/>
            </w:tcBorders>
            <w:vAlign w:val="bottom"/>
          </w:tcPr>
          <w:p w14:paraId="04A35CE5"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0A2F6BA7"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58418A75"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65698B76"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D18095B"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E2BB995" w14:textId="77777777" w:rsidR="006A2D3B" w:rsidRDefault="006A2D3B">
            <w:pPr>
              <w:spacing w:after="0" w:line="240" w:lineRule="auto"/>
              <w:rPr>
                <w:rFonts w:ascii="Barlow" w:eastAsia="Barlow" w:hAnsi="Barlow" w:cs="Barlow"/>
              </w:rPr>
            </w:pPr>
          </w:p>
        </w:tc>
      </w:tr>
      <w:tr w:rsidR="006A2D3B" w14:paraId="6FB3C914" w14:textId="77777777">
        <w:trPr>
          <w:trHeight w:val="255"/>
        </w:trPr>
        <w:tc>
          <w:tcPr>
            <w:tcW w:w="6166" w:type="dxa"/>
            <w:tcBorders>
              <w:top w:val="nil"/>
              <w:left w:val="single" w:sz="8" w:space="0" w:color="008080"/>
              <w:bottom w:val="single" w:sz="4" w:space="0" w:color="008080"/>
              <w:right w:val="nil"/>
            </w:tcBorders>
            <w:vAlign w:val="bottom"/>
          </w:tcPr>
          <w:p w14:paraId="4C68AE99" w14:textId="77777777" w:rsidR="006A2D3B" w:rsidRDefault="00000000">
            <w:pPr>
              <w:spacing w:after="0" w:line="240" w:lineRule="auto"/>
              <w:rPr>
                <w:rFonts w:ascii="Barlow" w:eastAsia="Barlow" w:hAnsi="Barlow" w:cs="Barlow"/>
              </w:rPr>
            </w:pPr>
            <w:r>
              <w:rPr>
                <w:rFonts w:ascii="Barlow" w:eastAsia="Barlow" w:hAnsi="Barlow" w:cs="Barlow"/>
              </w:rPr>
              <w:t xml:space="preserve">Capitolul 3 Cheltuieli pentru proiectare şi asistenţă tehnică - total, din care: </w:t>
            </w:r>
          </w:p>
        </w:tc>
        <w:tc>
          <w:tcPr>
            <w:tcW w:w="563" w:type="dxa"/>
            <w:tcBorders>
              <w:top w:val="nil"/>
              <w:left w:val="single" w:sz="8" w:space="0" w:color="008080"/>
              <w:bottom w:val="single" w:sz="4" w:space="0" w:color="008080"/>
              <w:right w:val="single" w:sz="4" w:space="0" w:color="008080"/>
            </w:tcBorders>
            <w:vAlign w:val="center"/>
          </w:tcPr>
          <w:p w14:paraId="66FEEE95"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5D13C383"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5A405C5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7222868F"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319114CF"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25D82297" w14:textId="77777777" w:rsidR="006A2D3B" w:rsidRDefault="006A2D3B">
            <w:pPr>
              <w:spacing w:after="0" w:line="240" w:lineRule="auto"/>
              <w:rPr>
                <w:rFonts w:ascii="Barlow" w:eastAsia="Barlow" w:hAnsi="Barlow" w:cs="Barlow"/>
              </w:rPr>
            </w:pPr>
          </w:p>
        </w:tc>
      </w:tr>
      <w:tr w:rsidR="006A2D3B" w14:paraId="245155DD" w14:textId="77777777">
        <w:trPr>
          <w:trHeight w:val="255"/>
        </w:trPr>
        <w:tc>
          <w:tcPr>
            <w:tcW w:w="6166" w:type="dxa"/>
            <w:tcBorders>
              <w:top w:val="nil"/>
              <w:left w:val="single" w:sz="8" w:space="0" w:color="008080"/>
              <w:bottom w:val="single" w:sz="4" w:space="0" w:color="008080"/>
              <w:right w:val="nil"/>
            </w:tcBorders>
            <w:vAlign w:val="bottom"/>
          </w:tcPr>
          <w:p w14:paraId="5F35F661" w14:textId="77777777" w:rsidR="006A2D3B" w:rsidRDefault="00000000">
            <w:pPr>
              <w:spacing w:after="0" w:line="240" w:lineRule="auto"/>
              <w:rPr>
                <w:rFonts w:ascii="Barlow" w:eastAsia="Barlow" w:hAnsi="Barlow" w:cs="Barlow"/>
              </w:rPr>
            </w:pPr>
            <w:r>
              <w:rPr>
                <w:rFonts w:ascii="Barlow" w:eastAsia="Barlow" w:hAnsi="Barlow" w:cs="Barlow"/>
              </w:rPr>
              <w:t>3.1 Studii de teren</w:t>
            </w:r>
          </w:p>
        </w:tc>
        <w:tc>
          <w:tcPr>
            <w:tcW w:w="563" w:type="dxa"/>
            <w:tcBorders>
              <w:top w:val="nil"/>
              <w:left w:val="single" w:sz="8" w:space="0" w:color="008080"/>
              <w:bottom w:val="single" w:sz="4" w:space="0" w:color="008080"/>
              <w:right w:val="single" w:sz="4" w:space="0" w:color="008080"/>
            </w:tcBorders>
            <w:vAlign w:val="center"/>
          </w:tcPr>
          <w:p w14:paraId="3439D9A8"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2A5FC385"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36DC95B7"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4768637F"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0ABDED0F"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33C1DD5" w14:textId="77777777" w:rsidR="006A2D3B" w:rsidRDefault="006A2D3B">
            <w:pPr>
              <w:spacing w:after="0" w:line="240" w:lineRule="auto"/>
              <w:rPr>
                <w:rFonts w:ascii="Barlow" w:eastAsia="Barlow" w:hAnsi="Barlow" w:cs="Barlow"/>
              </w:rPr>
            </w:pPr>
          </w:p>
        </w:tc>
      </w:tr>
      <w:tr w:rsidR="006A2D3B" w14:paraId="10F4153A" w14:textId="77777777">
        <w:trPr>
          <w:trHeight w:val="255"/>
        </w:trPr>
        <w:tc>
          <w:tcPr>
            <w:tcW w:w="6166" w:type="dxa"/>
            <w:tcBorders>
              <w:top w:val="nil"/>
              <w:left w:val="single" w:sz="8" w:space="0" w:color="008080"/>
              <w:bottom w:val="single" w:sz="4" w:space="0" w:color="008080"/>
              <w:right w:val="nil"/>
            </w:tcBorders>
            <w:vAlign w:val="bottom"/>
          </w:tcPr>
          <w:p w14:paraId="5F57BED3" w14:textId="77777777" w:rsidR="006A2D3B" w:rsidRDefault="00000000">
            <w:pPr>
              <w:spacing w:after="0" w:line="240" w:lineRule="auto"/>
              <w:rPr>
                <w:rFonts w:ascii="Barlow" w:eastAsia="Barlow" w:hAnsi="Barlow" w:cs="Barlow"/>
              </w:rPr>
            </w:pPr>
            <w:r>
              <w:rPr>
                <w:rFonts w:ascii="Barlow" w:eastAsia="Barlow" w:hAnsi="Barlow" w:cs="Barlow"/>
              </w:rPr>
              <w:t>3.1.1. Studii de teren</w:t>
            </w:r>
          </w:p>
        </w:tc>
        <w:tc>
          <w:tcPr>
            <w:tcW w:w="563" w:type="dxa"/>
            <w:tcBorders>
              <w:top w:val="nil"/>
              <w:left w:val="single" w:sz="8" w:space="0" w:color="008080"/>
              <w:bottom w:val="single" w:sz="4" w:space="0" w:color="008080"/>
              <w:right w:val="single" w:sz="4" w:space="0" w:color="008080"/>
            </w:tcBorders>
            <w:vAlign w:val="center"/>
          </w:tcPr>
          <w:p w14:paraId="44407FB1"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796F775F"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4443820E"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6CE12761"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4B09B58"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644300C" w14:textId="77777777" w:rsidR="006A2D3B" w:rsidRDefault="006A2D3B">
            <w:pPr>
              <w:spacing w:after="0" w:line="240" w:lineRule="auto"/>
              <w:rPr>
                <w:rFonts w:ascii="Barlow" w:eastAsia="Barlow" w:hAnsi="Barlow" w:cs="Barlow"/>
              </w:rPr>
            </w:pPr>
          </w:p>
        </w:tc>
      </w:tr>
      <w:tr w:rsidR="006A2D3B" w14:paraId="20918105" w14:textId="77777777">
        <w:trPr>
          <w:trHeight w:val="255"/>
        </w:trPr>
        <w:tc>
          <w:tcPr>
            <w:tcW w:w="6166" w:type="dxa"/>
            <w:tcBorders>
              <w:top w:val="nil"/>
              <w:left w:val="single" w:sz="8" w:space="0" w:color="008080"/>
              <w:bottom w:val="single" w:sz="4" w:space="0" w:color="008080"/>
              <w:right w:val="nil"/>
            </w:tcBorders>
            <w:vAlign w:val="bottom"/>
          </w:tcPr>
          <w:p w14:paraId="7EDF15E0" w14:textId="77777777" w:rsidR="006A2D3B" w:rsidRDefault="00000000">
            <w:pPr>
              <w:spacing w:after="0" w:line="240" w:lineRule="auto"/>
              <w:rPr>
                <w:rFonts w:ascii="Barlow" w:eastAsia="Barlow" w:hAnsi="Barlow" w:cs="Barlow"/>
              </w:rPr>
            </w:pPr>
            <w:r>
              <w:rPr>
                <w:rFonts w:ascii="Barlow" w:eastAsia="Barlow" w:hAnsi="Barlow" w:cs="Barlow"/>
              </w:rPr>
              <w:t>3.1.2. Raport privind impactul asupra mediului</w:t>
            </w:r>
          </w:p>
        </w:tc>
        <w:tc>
          <w:tcPr>
            <w:tcW w:w="563" w:type="dxa"/>
            <w:tcBorders>
              <w:top w:val="nil"/>
              <w:left w:val="single" w:sz="8" w:space="0" w:color="008080"/>
              <w:bottom w:val="single" w:sz="4" w:space="0" w:color="008080"/>
              <w:right w:val="single" w:sz="4" w:space="0" w:color="008080"/>
            </w:tcBorders>
            <w:vAlign w:val="center"/>
          </w:tcPr>
          <w:p w14:paraId="4F574156"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61726FF5"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7E3E0389"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2C1A9070"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223E14C"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0586D477" w14:textId="77777777" w:rsidR="006A2D3B" w:rsidRDefault="006A2D3B">
            <w:pPr>
              <w:spacing w:after="0" w:line="240" w:lineRule="auto"/>
              <w:rPr>
                <w:rFonts w:ascii="Barlow" w:eastAsia="Barlow" w:hAnsi="Barlow" w:cs="Barlow"/>
              </w:rPr>
            </w:pPr>
          </w:p>
        </w:tc>
      </w:tr>
      <w:tr w:rsidR="006A2D3B" w14:paraId="359DF1CC" w14:textId="77777777">
        <w:trPr>
          <w:trHeight w:val="255"/>
        </w:trPr>
        <w:tc>
          <w:tcPr>
            <w:tcW w:w="6166" w:type="dxa"/>
            <w:tcBorders>
              <w:top w:val="nil"/>
              <w:left w:val="single" w:sz="8" w:space="0" w:color="008080"/>
              <w:bottom w:val="single" w:sz="4" w:space="0" w:color="008080"/>
              <w:right w:val="nil"/>
            </w:tcBorders>
            <w:vAlign w:val="bottom"/>
          </w:tcPr>
          <w:p w14:paraId="090F619B" w14:textId="77777777" w:rsidR="006A2D3B" w:rsidRDefault="00000000">
            <w:pPr>
              <w:spacing w:after="0" w:line="240" w:lineRule="auto"/>
              <w:rPr>
                <w:rFonts w:ascii="Barlow" w:eastAsia="Barlow" w:hAnsi="Barlow" w:cs="Barlow"/>
              </w:rPr>
            </w:pPr>
            <w:r>
              <w:rPr>
                <w:rFonts w:ascii="Barlow" w:eastAsia="Barlow" w:hAnsi="Barlow" w:cs="Barlow"/>
              </w:rPr>
              <w:t>3.1.3. Alte studii specifice</w:t>
            </w:r>
          </w:p>
        </w:tc>
        <w:tc>
          <w:tcPr>
            <w:tcW w:w="563" w:type="dxa"/>
            <w:tcBorders>
              <w:top w:val="nil"/>
              <w:left w:val="single" w:sz="8" w:space="0" w:color="008080"/>
              <w:bottom w:val="single" w:sz="4" w:space="0" w:color="008080"/>
              <w:right w:val="single" w:sz="4" w:space="0" w:color="008080"/>
            </w:tcBorders>
            <w:vAlign w:val="center"/>
          </w:tcPr>
          <w:p w14:paraId="2E20210C"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21A08382"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25E1C3E8"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61255F2A"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71C0BDD3"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0A3F3341" w14:textId="77777777" w:rsidR="006A2D3B" w:rsidRDefault="006A2D3B">
            <w:pPr>
              <w:spacing w:after="0" w:line="240" w:lineRule="auto"/>
              <w:rPr>
                <w:rFonts w:ascii="Barlow" w:eastAsia="Barlow" w:hAnsi="Barlow" w:cs="Barlow"/>
              </w:rPr>
            </w:pPr>
          </w:p>
        </w:tc>
      </w:tr>
      <w:tr w:rsidR="006A2D3B" w14:paraId="56C79FA7" w14:textId="77777777">
        <w:trPr>
          <w:trHeight w:val="337"/>
        </w:trPr>
        <w:tc>
          <w:tcPr>
            <w:tcW w:w="6166" w:type="dxa"/>
            <w:tcBorders>
              <w:top w:val="nil"/>
              <w:left w:val="single" w:sz="8" w:space="0" w:color="008080"/>
              <w:bottom w:val="single" w:sz="4" w:space="0" w:color="008080"/>
              <w:right w:val="nil"/>
            </w:tcBorders>
            <w:vAlign w:val="center"/>
          </w:tcPr>
          <w:p w14:paraId="0751E6E5" w14:textId="77777777" w:rsidR="006A2D3B" w:rsidRDefault="00000000">
            <w:pPr>
              <w:spacing w:after="0" w:line="240" w:lineRule="auto"/>
              <w:rPr>
                <w:rFonts w:ascii="Barlow" w:eastAsia="Barlow" w:hAnsi="Barlow" w:cs="Barlow"/>
              </w:rPr>
            </w:pPr>
            <w:r>
              <w:rPr>
                <w:rFonts w:ascii="Barlow" w:eastAsia="Barlow" w:hAnsi="Barlow" w:cs="Barlow"/>
              </w:rPr>
              <w:t xml:space="preserve">3.2 Documentaţii-suport şi cheltuieli pentru obţinere de avize, acorduri şi autorizaţii </w:t>
            </w:r>
          </w:p>
        </w:tc>
        <w:tc>
          <w:tcPr>
            <w:tcW w:w="563" w:type="dxa"/>
            <w:tcBorders>
              <w:top w:val="nil"/>
              <w:left w:val="single" w:sz="8" w:space="0" w:color="008080"/>
              <w:bottom w:val="single" w:sz="4" w:space="0" w:color="008080"/>
              <w:right w:val="single" w:sz="4" w:space="0" w:color="008080"/>
            </w:tcBorders>
            <w:vAlign w:val="center"/>
          </w:tcPr>
          <w:p w14:paraId="6C13931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45FFBB04"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7EB66F7A"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7DF9228"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6F6E5AC"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8D5A27F" w14:textId="77777777" w:rsidR="006A2D3B" w:rsidRDefault="006A2D3B">
            <w:pPr>
              <w:spacing w:after="0" w:line="240" w:lineRule="auto"/>
              <w:rPr>
                <w:rFonts w:ascii="Barlow" w:eastAsia="Barlow" w:hAnsi="Barlow" w:cs="Barlow"/>
              </w:rPr>
            </w:pPr>
          </w:p>
        </w:tc>
      </w:tr>
      <w:tr w:rsidR="006A2D3B" w14:paraId="2F019D13" w14:textId="77777777">
        <w:trPr>
          <w:trHeight w:val="259"/>
        </w:trPr>
        <w:tc>
          <w:tcPr>
            <w:tcW w:w="6166" w:type="dxa"/>
            <w:tcBorders>
              <w:top w:val="nil"/>
              <w:left w:val="single" w:sz="8" w:space="0" w:color="008080"/>
              <w:bottom w:val="single" w:sz="4" w:space="0" w:color="008080"/>
              <w:right w:val="nil"/>
            </w:tcBorders>
            <w:vAlign w:val="center"/>
          </w:tcPr>
          <w:p w14:paraId="4344A861" w14:textId="77777777" w:rsidR="006A2D3B" w:rsidRDefault="00000000">
            <w:pPr>
              <w:spacing w:after="0" w:line="240" w:lineRule="auto"/>
              <w:rPr>
                <w:rFonts w:ascii="Barlow" w:eastAsia="Barlow" w:hAnsi="Barlow" w:cs="Barlow"/>
              </w:rPr>
            </w:pPr>
            <w:r>
              <w:rPr>
                <w:rFonts w:ascii="Barlow" w:eastAsia="Barlow" w:hAnsi="Barlow" w:cs="Barlow"/>
              </w:rPr>
              <w:t>3.3 Expertizare tehnică</w:t>
            </w:r>
          </w:p>
        </w:tc>
        <w:tc>
          <w:tcPr>
            <w:tcW w:w="563" w:type="dxa"/>
            <w:tcBorders>
              <w:top w:val="nil"/>
              <w:left w:val="single" w:sz="8" w:space="0" w:color="008080"/>
              <w:bottom w:val="single" w:sz="4" w:space="0" w:color="008080"/>
              <w:right w:val="single" w:sz="4" w:space="0" w:color="008080"/>
            </w:tcBorders>
            <w:vAlign w:val="center"/>
          </w:tcPr>
          <w:p w14:paraId="3BFC5B7E"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5B4ECAD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78C85A5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93DC8D1"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24DC94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4D2F69FB" w14:textId="77777777" w:rsidR="006A2D3B" w:rsidRDefault="006A2D3B">
            <w:pPr>
              <w:spacing w:after="0" w:line="240" w:lineRule="auto"/>
              <w:rPr>
                <w:rFonts w:ascii="Barlow" w:eastAsia="Barlow" w:hAnsi="Barlow" w:cs="Barlow"/>
              </w:rPr>
            </w:pPr>
          </w:p>
        </w:tc>
      </w:tr>
      <w:tr w:rsidR="006A2D3B" w14:paraId="75E49FA4" w14:textId="77777777">
        <w:trPr>
          <w:trHeight w:val="255"/>
        </w:trPr>
        <w:tc>
          <w:tcPr>
            <w:tcW w:w="6166" w:type="dxa"/>
            <w:tcBorders>
              <w:top w:val="nil"/>
              <w:left w:val="single" w:sz="8" w:space="0" w:color="008080"/>
              <w:bottom w:val="single" w:sz="4" w:space="0" w:color="008080"/>
              <w:right w:val="nil"/>
            </w:tcBorders>
            <w:vAlign w:val="center"/>
          </w:tcPr>
          <w:p w14:paraId="6BF3A20A" w14:textId="77777777" w:rsidR="006A2D3B" w:rsidRDefault="00000000">
            <w:pPr>
              <w:spacing w:after="0" w:line="240" w:lineRule="auto"/>
              <w:rPr>
                <w:rFonts w:ascii="Barlow" w:eastAsia="Barlow" w:hAnsi="Barlow" w:cs="Barlow"/>
              </w:rPr>
            </w:pPr>
            <w:r>
              <w:rPr>
                <w:rFonts w:ascii="Barlow" w:eastAsia="Barlow" w:hAnsi="Barlow" w:cs="Barlow"/>
              </w:rPr>
              <w:t>3.4 Certificarea performanţei energetice şi auditul energetic al clădirilor</w:t>
            </w:r>
          </w:p>
        </w:tc>
        <w:tc>
          <w:tcPr>
            <w:tcW w:w="563" w:type="dxa"/>
            <w:tcBorders>
              <w:top w:val="single" w:sz="4" w:space="0" w:color="008080"/>
              <w:left w:val="single" w:sz="8" w:space="0" w:color="008080"/>
              <w:bottom w:val="single" w:sz="4" w:space="0" w:color="008080"/>
              <w:right w:val="single" w:sz="4" w:space="0" w:color="008080"/>
            </w:tcBorders>
            <w:vAlign w:val="bottom"/>
          </w:tcPr>
          <w:p w14:paraId="7C9C460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12385AA2"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16F9C0B6"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0662C104"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1593611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2007064" w14:textId="77777777" w:rsidR="006A2D3B" w:rsidRDefault="006A2D3B">
            <w:pPr>
              <w:spacing w:after="0" w:line="240" w:lineRule="auto"/>
              <w:rPr>
                <w:rFonts w:ascii="Barlow" w:eastAsia="Barlow" w:hAnsi="Barlow" w:cs="Barlow"/>
              </w:rPr>
            </w:pPr>
          </w:p>
        </w:tc>
      </w:tr>
      <w:tr w:rsidR="006A2D3B" w14:paraId="0F75210B" w14:textId="77777777">
        <w:trPr>
          <w:trHeight w:val="255"/>
        </w:trPr>
        <w:tc>
          <w:tcPr>
            <w:tcW w:w="6166" w:type="dxa"/>
            <w:tcBorders>
              <w:top w:val="nil"/>
              <w:left w:val="single" w:sz="8" w:space="0" w:color="008080"/>
              <w:bottom w:val="single" w:sz="4" w:space="0" w:color="008080"/>
              <w:right w:val="nil"/>
            </w:tcBorders>
            <w:vAlign w:val="center"/>
          </w:tcPr>
          <w:p w14:paraId="5ECD4552" w14:textId="77777777" w:rsidR="006A2D3B" w:rsidRDefault="00000000">
            <w:pPr>
              <w:spacing w:after="0" w:line="240" w:lineRule="auto"/>
              <w:rPr>
                <w:rFonts w:ascii="Barlow" w:eastAsia="Barlow" w:hAnsi="Barlow" w:cs="Barlow"/>
              </w:rPr>
            </w:pPr>
            <w:r>
              <w:rPr>
                <w:rFonts w:ascii="Barlow" w:eastAsia="Barlow" w:hAnsi="Barlow" w:cs="Barlow"/>
              </w:rPr>
              <w:t>3.5 Proiectare</w:t>
            </w:r>
          </w:p>
        </w:tc>
        <w:tc>
          <w:tcPr>
            <w:tcW w:w="563" w:type="dxa"/>
            <w:tcBorders>
              <w:top w:val="single" w:sz="4" w:space="0" w:color="008080"/>
              <w:left w:val="single" w:sz="8" w:space="0" w:color="008080"/>
              <w:bottom w:val="single" w:sz="4" w:space="0" w:color="008080"/>
              <w:right w:val="single" w:sz="4" w:space="0" w:color="008080"/>
            </w:tcBorders>
            <w:vAlign w:val="bottom"/>
          </w:tcPr>
          <w:p w14:paraId="03E9469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2746B720"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5EEC020B"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F173B69"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594EF5B2"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4534A39A" w14:textId="77777777" w:rsidR="006A2D3B" w:rsidRDefault="006A2D3B">
            <w:pPr>
              <w:spacing w:after="0" w:line="240" w:lineRule="auto"/>
              <w:rPr>
                <w:rFonts w:ascii="Barlow" w:eastAsia="Barlow" w:hAnsi="Barlow" w:cs="Barlow"/>
              </w:rPr>
            </w:pPr>
          </w:p>
        </w:tc>
      </w:tr>
      <w:tr w:rsidR="006A2D3B" w14:paraId="5C7C9CF1" w14:textId="77777777">
        <w:trPr>
          <w:trHeight w:val="255"/>
        </w:trPr>
        <w:tc>
          <w:tcPr>
            <w:tcW w:w="6166" w:type="dxa"/>
            <w:tcBorders>
              <w:top w:val="nil"/>
              <w:left w:val="single" w:sz="8" w:space="0" w:color="008080"/>
              <w:bottom w:val="single" w:sz="4" w:space="0" w:color="008080"/>
              <w:right w:val="nil"/>
            </w:tcBorders>
            <w:vAlign w:val="center"/>
          </w:tcPr>
          <w:p w14:paraId="1B814B29" w14:textId="77777777" w:rsidR="006A2D3B" w:rsidRDefault="00000000">
            <w:pPr>
              <w:spacing w:after="0" w:line="240" w:lineRule="auto"/>
              <w:rPr>
                <w:rFonts w:ascii="Barlow" w:eastAsia="Barlow" w:hAnsi="Barlow" w:cs="Barlow"/>
              </w:rPr>
            </w:pPr>
            <w:r>
              <w:rPr>
                <w:rFonts w:ascii="Barlow" w:eastAsia="Barlow" w:hAnsi="Barlow" w:cs="Barlow"/>
              </w:rPr>
              <w:t>3.5.1. Temă de proiectare</w:t>
            </w:r>
          </w:p>
        </w:tc>
        <w:tc>
          <w:tcPr>
            <w:tcW w:w="563" w:type="dxa"/>
            <w:tcBorders>
              <w:top w:val="single" w:sz="4" w:space="0" w:color="008080"/>
              <w:left w:val="single" w:sz="8" w:space="0" w:color="008080"/>
              <w:bottom w:val="single" w:sz="4" w:space="0" w:color="008080"/>
              <w:right w:val="single" w:sz="4" w:space="0" w:color="008080"/>
            </w:tcBorders>
            <w:vAlign w:val="bottom"/>
          </w:tcPr>
          <w:p w14:paraId="4A2D2528"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40F75163"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6AFA2558"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9778DC4"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1A86682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15672BD" w14:textId="77777777" w:rsidR="006A2D3B" w:rsidRDefault="006A2D3B">
            <w:pPr>
              <w:spacing w:after="0" w:line="240" w:lineRule="auto"/>
              <w:rPr>
                <w:rFonts w:ascii="Barlow" w:eastAsia="Barlow" w:hAnsi="Barlow" w:cs="Barlow"/>
              </w:rPr>
            </w:pPr>
          </w:p>
        </w:tc>
      </w:tr>
      <w:tr w:rsidR="006A2D3B" w14:paraId="39169DB0" w14:textId="77777777">
        <w:trPr>
          <w:trHeight w:val="255"/>
        </w:trPr>
        <w:tc>
          <w:tcPr>
            <w:tcW w:w="6166" w:type="dxa"/>
            <w:tcBorders>
              <w:top w:val="nil"/>
              <w:left w:val="single" w:sz="8" w:space="0" w:color="008080"/>
              <w:bottom w:val="single" w:sz="4" w:space="0" w:color="008080"/>
              <w:right w:val="nil"/>
            </w:tcBorders>
            <w:vAlign w:val="center"/>
          </w:tcPr>
          <w:p w14:paraId="339DB30D" w14:textId="77777777" w:rsidR="006A2D3B" w:rsidRDefault="00000000">
            <w:pPr>
              <w:spacing w:after="0" w:line="240" w:lineRule="auto"/>
              <w:rPr>
                <w:rFonts w:ascii="Barlow" w:eastAsia="Barlow" w:hAnsi="Barlow" w:cs="Barlow"/>
              </w:rPr>
            </w:pPr>
            <w:r>
              <w:rPr>
                <w:rFonts w:ascii="Barlow" w:eastAsia="Barlow" w:hAnsi="Barlow" w:cs="Barlow"/>
              </w:rPr>
              <w:t>3.5.2. Studiu de prefezabilitate</w:t>
            </w:r>
          </w:p>
        </w:tc>
        <w:tc>
          <w:tcPr>
            <w:tcW w:w="563" w:type="dxa"/>
            <w:tcBorders>
              <w:top w:val="single" w:sz="4" w:space="0" w:color="008080"/>
              <w:left w:val="single" w:sz="8" w:space="0" w:color="008080"/>
              <w:bottom w:val="single" w:sz="4" w:space="0" w:color="008080"/>
              <w:right w:val="single" w:sz="4" w:space="0" w:color="008080"/>
            </w:tcBorders>
            <w:vAlign w:val="bottom"/>
          </w:tcPr>
          <w:p w14:paraId="43EAC9F9"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21531D8A"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0CA106EF"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893C376"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77BE480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9DE1D4B" w14:textId="77777777" w:rsidR="006A2D3B" w:rsidRDefault="006A2D3B">
            <w:pPr>
              <w:spacing w:after="0" w:line="240" w:lineRule="auto"/>
              <w:rPr>
                <w:rFonts w:ascii="Barlow" w:eastAsia="Barlow" w:hAnsi="Barlow" w:cs="Barlow"/>
              </w:rPr>
            </w:pPr>
          </w:p>
        </w:tc>
      </w:tr>
      <w:tr w:rsidR="006A2D3B" w14:paraId="326148BB" w14:textId="77777777">
        <w:trPr>
          <w:trHeight w:val="255"/>
        </w:trPr>
        <w:tc>
          <w:tcPr>
            <w:tcW w:w="6166" w:type="dxa"/>
            <w:tcBorders>
              <w:top w:val="nil"/>
              <w:left w:val="single" w:sz="8" w:space="0" w:color="008080"/>
              <w:bottom w:val="single" w:sz="4" w:space="0" w:color="008080"/>
              <w:right w:val="nil"/>
            </w:tcBorders>
            <w:vAlign w:val="center"/>
          </w:tcPr>
          <w:p w14:paraId="33AC41CE" w14:textId="77777777" w:rsidR="006A2D3B" w:rsidRDefault="00000000">
            <w:pPr>
              <w:spacing w:after="0" w:line="240" w:lineRule="auto"/>
              <w:rPr>
                <w:rFonts w:ascii="Barlow" w:eastAsia="Barlow" w:hAnsi="Barlow" w:cs="Barlow"/>
              </w:rPr>
            </w:pPr>
            <w:r>
              <w:rPr>
                <w:rFonts w:ascii="Barlow" w:eastAsia="Barlow" w:hAnsi="Barlow" w:cs="Barlow"/>
              </w:rPr>
              <w:t>3.5.3. Studiu de fezabilitate/documentaţie de avizare a lucrărilor de intervenţii şi deviz general</w:t>
            </w:r>
          </w:p>
        </w:tc>
        <w:tc>
          <w:tcPr>
            <w:tcW w:w="563" w:type="dxa"/>
            <w:tcBorders>
              <w:top w:val="single" w:sz="4" w:space="0" w:color="008080"/>
              <w:left w:val="single" w:sz="8" w:space="0" w:color="008080"/>
              <w:bottom w:val="single" w:sz="4" w:space="0" w:color="008080"/>
              <w:right w:val="single" w:sz="4" w:space="0" w:color="008080"/>
            </w:tcBorders>
            <w:vAlign w:val="bottom"/>
          </w:tcPr>
          <w:p w14:paraId="72653FA5"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3147858B"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1FDAEEDA"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2D09F45E"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71F08573"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33C7BAC" w14:textId="77777777" w:rsidR="006A2D3B" w:rsidRDefault="006A2D3B">
            <w:pPr>
              <w:spacing w:after="0" w:line="240" w:lineRule="auto"/>
              <w:rPr>
                <w:rFonts w:ascii="Barlow" w:eastAsia="Barlow" w:hAnsi="Barlow" w:cs="Barlow"/>
              </w:rPr>
            </w:pPr>
          </w:p>
        </w:tc>
      </w:tr>
      <w:tr w:rsidR="006A2D3B" w14:paraId="6AAA6B81" w14:textId="77777777">
        <w:trPr>
          <w:trHeight w:val="255"/>
        </w:trPr>
        <w:tc>
          <w:tcPr>
            <w:tcW w:w="6166" w:type="dxa"/>
            <w:tcBorders>
              <w:top w:val="nil"/>
              <w:left w:val="single" w:sz="8" w:space="0" w:color="008080"/>
              <w:bottom w:val="single" w:sz="4" w:space="0" w:color="008080"/>
              <w:right w:val="nil"/>
            </w:tcBorders>
            <w:vAlign w:val="center"/>
          </w:tcPr>
          <w:p w14:paraId="59300034" w14:textId="77777777" w:rsidR="006A2D3B" w:rsidRDefault="00000000">
            <w:pPr>
              <w:spacing w:after="0" w:line="240" w:lineRule="auto"/>
              <w:rPr>
                <w:rFonts w:ascii="Barlow" w:eastAsia="Barlow" w:hAnsi="Barlow" w:cs="Barlow"/>
              </w:rPr>
            </w:pPr>
            <w:r>
              <w:rPr>
                <w:rFonts w:ascii="Barlow" w:eastAsia="Barlow" w:hAnsi="Barlow" w:cs="Barlow"/>
              </w:rPr>
              <w:t>3.5.4. Documentaţiile tehnice necesare în vederea obţinerii avizelor/acordurilor/autorizaţiilor</w:t>
            </w:r>
          </w:p>
        </w:tc>
        <w:tc>
          <w:tcPr>
            <w:tcW w:w="563" w:type="dxa"/>
            <w:tcBorders>
              <w:top w:val="single" w:sz="4" w:space="0" w:color="008080"/>
              <w:left w:val="single" w:sz="8" w:space="0" w:color="008080"/>
              <w:bottom w:val="single" w:sz="4" w:space="0" w:color="008080"/>
              <w:right w:val="single" w:sz="4" w:space="0" w:color="008080"/>
            </w:tcBorders>
            <w:vAlign w:val="bottom"/>
          </w:tcPr>
          <w:p w14:paraId="2184B5AA"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B3A0E60"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7D466DFC"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1F65928"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32C709B5"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8CC24BF" w14:textId="77777777" w:rsidR="006A2D3B" w:rsidRDefault="006A2D3B">
            <w:pPr>
              <w:spacing w:after="0" w:line="240" w:lineRule="auto"/>
              <w:rPr>
                <w:rFonts w:ascii="Barlow" w:eastAsia="Barlow" w:hAnsi="Barlow" w:cs="Barlow"/>
              </w:rPr>
            </w:pPr>
          </w:p>
        </w:tc>
      </w:tr>
      <w:tr w:rsidR="006A2D3B" w14:paraId="39A0E515" w14:textId="77777777">
        <w:trPr>
          <w:trHeight w:val="255"/>
        </w:trPr>
        <w:tc>
          <w:tcPr>
            <w:tcW w:w="6166" w:type="dxa"/>
            <w:tcBorders>
              <w:top w:val="nil"/>
              <w:left w:val="single" w:sz="8" w:space="0" w:color="008080"/>
              <w:bottom w:val="single" w:sz="4" w:space="0" w:color="008080"/>
              <w:right w:val="nil"/>
            </w:tcBorders>
            <w:vAlign w:val="center"/>
          </w:tcPr>
          <w:p w14:paraId="26EB35F1" w14:textId="77777777" w:rsidR="006A2D3B" w:rsidRDefault="00000000">
            <w:pPr>
              <w:spacing w:after="0" w:line="240" w:lineRule="auto"/>
              <w:rPr>
                <w:rFonts w:ascii="Barlow" w:eastAsia="Barlow" w:hAnsi="Barlow" w:cs="Barlow"/>
              </w:rPr>
            </w:pPr>
            <w:r>
              <w:rPr>
                <w:rFonts w:ascii="Barlow" w:eastAsia="Barlow" w:hAnsi="Barlow" w:cs="Barlow"/>
              </w:rPr>
              <w:t>3.5.5. Verificarea tehnică de calitate a proiectului tehnic şi a detaliilor de execuţie</w:t>
            </w:r>
          </w:p>
        </w:tc>
        <w:tc>
          <w:tcPr>
            <w:tcW w:w="563" w:type="dxa"/>
            <w:tcBorders>
              <w:top w:val="single" w:sz="4" w:space="0" w:color="008080"/>
              <w:left w:val="single" w:sz="8" w:space="0" w:color="008080"/>
              <w:bottom w:val="single" w:sz="4" w:space="0" w:color="008080"/>
              <w:right w:val="single" w:sz="4" w:space="0" w:color="008080"/>
            </w:tcBorders>
            <w:vAlign w:val="bottom"/>
          </w:tcPr>
          <w:p w14:paraId="28811E9E"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C80527C"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61E95D00"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50A1AFE0"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65E50D46"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F3B1BA9" w14:textId="77777777" w:rsidR="006A2D3B" w:rsidRDefault="006A2D3B">
            <w:pPr>
              <w:spacing w:after="0" w:line="240" w:lineRule="auto"/>
              <w:rPr>
                <w:rFonts w:ascii="Barlow" w:eastAsia="Barlow" w:hAnsi="Barlow" w:cs="Barlow"/>
              </w:rPr>
            </w:pPr>
          </w:p>
        </w:tc>
      </w:tr>
      <w:tr w:rsidR="006A2D3B" w14:paraId="146F470A" w14:textId="77777777">
        <w:trPr>
          <w:trHeight w:val="255"/>
        </w:trPr>
        <w:tc>
          <w:tcPr>
            <w:tcW w:w="6166" w:type="dxa"/>
            <w:tcBorders>
              <w:top w:val="nil"/>
              <w:left w:val="single" w:sz="8" w:space="0" w:color="008080"/>
              <w:bottom w:val="single" w:sz="4" w:space="0" w:color="008080"/>
              <w:right w:val="nil"/>
            </w:tcBorders>
            <w:vAlign w:val="center"/>
          </w:tcPr>
          <w:p w14:paraId="6C81236E" w14:textId="77777777" w:rsidR="006A2D3B" w:rsidRDefault="00000000">
            <w:pPr>
              <w:spacing w:after="0" w:line="240" w:lineRule="auto"/>
              <w:rPr>
                <w:rFonts w:ascii="Barlow" w:eastAsia="Barlow" w:hAnsi="Barlow" w:cs="Barlow"/>
              </w:rPr>
            </w:pPr>
            <w:r>
              <w:rPr>
                <w:rFonts w:ascii="Barlow" w:eastAsia="Barlow" w:hAnsi="Barlow" w:cs="Barlow"/>
              </w:rPr>
              <w:t>3.5.6. Proiect tehnic şi detalii de execuţie</w:t>
            </w:r>
          </w:p>
        </w:tc>
        <w:tc>
          <w:tcPr>
            <w:tcW w:w="563" w:type="dxa"/>
            <w:tcBorders>
              <w:top w:val="single" w:sz="4" w:space="0" w:color="008080"/>
              <w:left w:val="single" w:sz="8" w:space="0" w:color="008080"/>
              <w:bottom w:val="single" w:sz="4" w:space="0" w:color="008080"/>
              <w:right w:val="single" w:sz="4" w:space="0" w:color="008080"/>
            </w:tcBorders>
            <w:vAlign w:val="bottom"/>
          </w:tcPr>
          <w:p w14:paraId="313913C5"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5B83A1D"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bottom"/>
          </w:tcPr>
          <w:p w14:paraId="379A6AAA"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9FAC69D"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64A23A1E"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E9C7CDF" w14:textId="77777777" w:rsidR="006A2D3B" w:rsidRDefault="006A2D3B">
            <w:pPr>
              <w:spacing w:after="0" w:line="240" w:lineRule="auto"/>
              <w:rPr>
                <w:rFonts w:ascii="Barlow" w:eastAsia="Barlow" w:hAnsi="Barlow" w:cs="Barlow"/>
              </w:rPr>
            </w:pPr>
          </w:p>
        </w:tc>
      </w:tr>
      <w:tr w:rsidR="006A2D3B" w14:paraId="3E84F603" w14:textId="77777777">
        <w:trPr>
          <w:trHeight w:val="255"/>
        </w:trPr>
        <w:tc>
          <w:tcPr>
            <w:tcW w:w="6166" w:type="dxa"/>
            <w:tcBorders>
              <w:top w:val="nil"/>
              <w:left w:val="single" w:sz="8" w:space="0" w:color="008080"/>
              <w:bottom w:val="single" w:sz="4" w:space="0" w:color="000000"/>
              <w:right w:val="nil"/>
            </w:tcBorders>
            <w:vAlign w:val="center"/>
          </w:tcPr>
          <w:p w14:paraId="0C04FDD0" w14:textId="77777777" w:rsidR="006A2D3B" w:rsidRDefault="00000000">
            <w:pPr>
              <w:spacing w:after="0" w:line="240" w:lineRule="auto"/>
              <w:rPr>
                <w:rFonts w:ascii="Barlow" w:eastAsia="Barlow" w:hAnsi="Barlow" w:cs="Barlow"/>
              </w:rPr>
            </w:pPr>
            <w:r>
              <w:rPr>
                <w:rFonts w:ascii="Barlow" w:eastAsia="Barlow" w:hAnsi="Barlow" w:cs="Barlow"/>
              </w:rPr>
              <w:t>3.6 Organizarea procedurilor de achiziţie (N)</w:t>
            </w:r>
          </w:p>
        </w:tc>
        <w:tc>
          <w:tcPr>
            <w:tcW w:w="563" w:type="dxa"/>
            <w:tcBorders>
              <w:top w:val="single" w:sz="4" w:space="0" w:color="008080"/>
              <w:left w:val="single" w:sz="8" w:space="0" w:color="008080"/>
              <w:bottom w:val="single" w:sz="4" w:space="0" w:color="000000"/>
              <w:right w:val="single" w:sz="4" w:space="0" w:color="008080"/>
            </w:tcBorders>
            <w:vAlign w:val="bottom"/>
          </w:tcPr>
          <w:p w14:paraId="3689CA5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5F25154B"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2CAED156"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49A1AA15"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5A06B94D"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4EFF985D" w14:textId="77777777" w:rsidR="006A2D3B" w:rsidRDefault="006A2D3B">
            <w:pPr>
              <w:spacing w:after="0" w:line="240" w:lineRule="auto"/>
              <w:rPr>
                <w:rFonts w:ascii="Barlow" w:eastAsia="Barlow" w:hAnsi="Barlow" w:cs="Barlow"/>
              </w:rPr>
            </w:pPr>
          </w:p>
        </w:tc>
      </w:tr>
      <w:tr w:rsidR="006A2D3B" w14:paraId="2970A763" w14:textId="77777777">
        <w:trPr>
          <w:trHeight w:val="255"/>
        </w:trPr>
        <w:tc>
          <w:tcPr>
            <w:tcW w:w="6166" w:type="dxa"/>
            <w:tcBorders>
              <w:top w:val="nil"/>
              <w:left w:val="single" w:sz="8" w:space="0" w:color="008080"/>
              <w:bottom w:val="single" w:sz="4" w:space="0" w:color="000000"/>
              <w:right w:val="nil"/>
            </w:tcBorders>
            <w:vAlign w:val="center"/>
          </w:tcPr>
          <w:p w14:paraId="0DDE9CD9" w14:textId="77777777" w:rsidR="006A2D3B" w:rsidRDefault="00000000">
            <w:pPr>
              <w:spacing w:after="0" w:line="240" w:lineRule="auto"/>
              <w:rPr>
                <w:rFonts w:ascii="Barlow" w:eastAsia="Barlow" w:hAnsi="Barlow" w:cs="Barlow"/>
              </w:rPr>
            </w:pPr>
            <w:r>
              <w:rPr>
                <w:rFonts w:ascii="Barlow" w:eastAsia="Barlow" w:hAnsi="Barlow" w:cs="Barlow"/>
              </w:rPr>
              <w:t>3.7 Consultanţă</w:t>
            </w:r>
          </w:p>
        </w:tc>
        <w:tc>
          <w:tcPr>
            <w:tcW w:w="563" w:type="dxa"/>
            <w:tcBorders>
              <w:top w:val="single" w:sz="4" w:space="0" w:color="008080"/>
              <w:left w:val="single" w:sz="8" w:space="0" w:color="008080"/>
              <w:bottom w:val="single" w:sz="4" w:space="0" w:color="000000"/>
              <w:right w:val="single" w:sz="4" w:space="0" w:color="008080"/>
            </w:tcBorders>
            <w:vAlign w:val="bottom"/>
          </w:tcPr>
          <w:p w14:paraId="3033D673"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4FB6B44C"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2F2F9C2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508573A1"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2AB1D8EE"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03DBFC74" w14:textId="77777777" w:rsidR="006A2D3B" w:rsidRDefault="006A2D3B">
            <w:pPr>
              <w:spacing w:after="0" w:line="240" w:lineRule="auto"/>
              <w:rPr>
                <w:rFonts w:ascii="Barlow" w:eastAsia="Barlow" w:hAnsi="Barlow" w:cs="Barlow"/>
              </w:rPr>
            </w:pPr>
          </w:p>
        </w:tc>
      </w:tr>
      <w:tr w:rsidR="006A2D3B" w14:paraId="2C1CD73A" w14:textId="77777777">
        <w:trPr>
          <w:trHeight w:val="255"/>
        </w:trPr>
        <w:tc>
          <w:tcPr>
            <w:tcW w:w="6166" w:type="dxa"/>
            <w:tcBorders>
              <w:top w:val="nil"/>
              <w:left w:val="single" w:sz="8" w:space="0" w:color="008080"/>
              <w:bottom w:val="single" w:sz="4" w:space="0" w:color="000000"/>
              <w:right w:val="nil"/>
            </w:tcBorders>
            <w:vAlign w:val="center"/>
          </w:tcPr>
          <w:p w14:paraId="61D2521C" w14:textId="77777777" w:rsidR="006A2D3B" w:rsidRDefault="00000000">
            <w:pPr>
              <w:spacing w:after="0" w:line="240" w:lineRule="auto"/>
              <w:rPr>
                <w:rFonts w:ascii="Barlow" w:eastAsia="Barlow" w:hAnsi="Barlow" w:cs="Barlow"/>
              </w:rPr>
            </w:pPr>
            <w:r>
              <w:rPr>
                <w:rFonts w:ascii="Barlow" w:eastAsia="Barlow" w:hAnsi="Barlow" w:cs="Barlow"/>
              </w:rPr>
              <w:t>3.7.1. Managementul de proiect pentru obiectivul de investiţii</w:t>
            </w:r>
          </w:p>
        </w:tc>
        <w:tc>
          <w:tcPr>
            <w:tcW w:w="563" w:type="dxa"/>
            <w:tcBorders>
              <w:top w:val="single" w:sz="4" w:space="0" w:color="008080"/>
              <w:left w:val="single" w:sz="8" w:space="0" w:color="008080"/>
              <w:bottom w:val="single" w:sz="4" w:space="0" w:color="000000"/>
              <w:right w:val="single" w:sz="4" w:space="0" w:color="008080"/>
            </w:tcBorders>
            <w:vAlign w:val="bottom"/>
          </w:tcPr>
          <w:p w14:paraId="5CA4F182"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3ED1F34D"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176F9A1B"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2F77BC13"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1F76FC92"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32C43472" w14:textId="77777777" w:rsidR="006A2D3B" w:rsidRDefault="006A2D3B">
            <w:pPr>
              <w:spacing w:after="0" w:line="240" w:lineRule="auto"/>
              <w:rPr>
                <w:rFonts w:ascii="Barlow" w:eastAsia="Barlow" w:hAnsi="Barlow" w:cs="Barlow"/>
              </w:rPr>
            </w:pPr>
          </w:p>
        </w:tc>
      </w:tr>
      <w:tr w:rsidR="006A2D3B" w14:paraId="60E2C2D3" w14:textId="77777777">
        <w:trPr>
          <w:trHeight w:val="255"/>
        </w:trPr>
        <w:tc>
          <w:tcPr>
            <w:tcW w:w="6166" w:type="dxa"/>
            <w:tcBorders>
              <w:top w:val="nil"/>
              <w:left w:val="single" w:sz="8" w:space="0" w:color="008080"/>
              <w:bottom w:val="single" w:sz="4" w:space="0" w:color="000000"/>
              <w:right w:val="nil"/>
            </w:tcBorders>
            <w:vAlign w:val="center"/>
          </w:tcPr>
          <w:p w14:paraId="69798F6E" w14:textId="77777777" w:rsidR="006A2D3B" w:rsidRDefault="00000000">
            <w:pPr>
              <w:spacing w:after="0" w:line="240" w:lineRule="auto"/>
              <w:rPr>
                <w:rFonts w:ascii="Barlow" w:eastAsia="Barlow" w:hAnsi="Barlow" w:cs="Barlow"/>
              </w:rPr>
            </w:pPr>
            <w:r>
              <w:rPr>
                <w:rFonts w:ascii="Barlow" w:eastAsia="Barlow" w:hAnsi="Barlow" w:cs="Barlow"/>
              </w:rPr>
              <w:t>3.7.2. Auditul financiar (N)</w:t>
            </w:r>
          </w:p>
        </w:tc>
        <w:tc>
          <w:tcPr>
            <w:tcW w:w="563" w:type="dxa"/>
            <w:tcBorders>
              <w:top w:val="single" w:sz="4" w:space="0" w:color="008080"/>
              <w:left w:val="single" w:sz="8" w:space="0" w:color="008080"/>
              <w:bottom w:val="single" w:sz="4" w:space="0" w:color="000000"/>
              <w:right w:val="single" w:sz="4" w:space="0" w:color="008080"/>
            </w:tcBorders>
            <w:vAlign w:val="bottom"/>
          </w:tcPr>
          <w:p w14:paraId="7780541C"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1127BE9F"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3CC88465"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738BFE17"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5C9FABAB"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7489ADF0" w14:textId="77777777" w:rsidR="006A2D3B" w:rsidRDefault="006A2D3B">
            <w:pPr>
              <w:spacing w:after="0" w:line="240" w:lineRule="auto"/>
              <w:rPr>
                <w:rFonts w:ascii="Barlow" w:eastAsia="Barlow" w:hAnsi="Barlow" w:cs="Barlow"/>
              </w:rPr>
            </w:pPr>
          </w:p>
        </w:tc>
      </w:tr>
      <w:tr w:rsidR="006A2D3B" w14:paraId="26CC0376" w14:textId="77777777">
        <w:trPr>
          <w:trHeight w:val="255"/>
        </w:trPr>
        <w:tc>
          <w:tcPr>
            <w:tcW w:w="6166" w:type="dxa"/>
            <w:tcBorders>
              <w:top w:val="nil"/>
              <w:left w:val="single" w:sz="8" w:space="0" w:color="008080"/>
              <w:bottom w:val="single" w:sz="4" w:space="0" w:color="000000"/>
              <w:right w:val="nil"/>
            </w:tcBorders>
            <w:vAlign w:val="center"/>
          </w:tcPr>
          <w:p w14:paraId="7659158E" w14:textId="77777777" w:rsidR="006A2D3B" w:rsidRDefault="00000000">
            <w:pPr>
              <w:spacing w:after="0" w:line="240" w:lineRule="auto"/>
              <w:rPr>
                <w:rFonts w:ascii="Barlow" w:eastAsia="Barlow" w:hAnsi="Barlow" w:cs="Barlow"/>
              </w:rPr>
            </w:pPr>
            <w:r>
              <w:rPr>
                <w:rFonts w:ascii="Barlow" w:eastAsia="Barlow" w:hAnsi="Barlow" w:cs="Barlow"/>
              </w:rPr>
              <w:t>3.8 Asistenţă tehnică</w:t>
            </w:r>
          </w:p>
        </w:tc>
        <w:tc>
          <w:tcPr>
            <w:tcW w:w="563" w:type="dxa"/>
            <w:tcBorders>
              <w:top w:val="single" w:sz="4" w:space="0" w:color="008080"/>
              <w:left w:val="single" w:sz="8" w:space="0" w:color="008080"/>
              <w:bottom w:val="single" w:sz="4" w:space="0" w:color="000000"/>
              <w:right w:val="single" w:sz="4" w:space="0" w:color="008080"/>
            </w:tcBorders>
            <w:vAlign w:val="bottom"/>
          </w:tcPr>
          <w:p w14:paraId="529CE0EC"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676D8CC8"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70BEC6B2"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61D98609"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70F7EC58"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7232ED71" w14:textId="77777777" w:rsidR="006A2D3B" w:rsidRDefault="006A2D3B">
            <w:pPr>
              <w:spacing w:after="0" w:line="240" w:lineRule="auto"/>
              <w:rPr>
                <w:rFonts w:ascii="Barlow" w:eastAsia="Barlow" w:hAnsi="Barlow" w:cs="Barlow"/>
              </w:rPr>
            </w:pPr>
          </w:p>
        </w:tc>
      </w:tr>
      <w:tr w:rsidR="006A2D3B" w14:paraId="726D9746" w14:textId="77777777">
        <w:trPr>
          <w:trHeight w:val="255"/>
        </w:trPr>
        <w:tc>
          <w:tcPr>
            <w:tcW w:w="6166" w:type="dxa"/>
            <w:tcBorders>
              <w:top w:val="nil"/>
              <w:left w:val="single" w:sz="8" w:space="0" w:color="008080"/>
              <w:bottom w:val="single" w:sz="4" w:space="0" w:color="000000"/>
              <w:right w:val="nil"/>
            </w:tcBorders>
            <w:vAlign w:val="center"/>
          </w:tcPr>
          <w:p w14:paraId="7BAD7FA2" w14:textId="77777777" w:rsidR="006A2D3B" w:rsidRDefault="00000000">
            <w:pPr>
              <w:spacing w:after="0" w:line="240" w:lineRule="auto"/>
              <w:rPr>
                <w:rFonts w:ascii="Barlow" w:eastAsia="Barlow" w:hAnsi="Barlow" w:cs="Barlow"/>
              </w:rPr>
            </w:pPr>
            <w:r>
              <w:rPr>
                <w:rFonts w:ascii="Barlow" w:eastAsia="Barlow" w:hAnsi="Barlow" w:cs="Barlow"/>
              </w:rPr>
              <w:t>3.8.1. Asistenţă tehnică din partea proiectantului</w:t>
            </w:r>
          </w:p>
        </w:tc>
        <w:tc>
          <w:tcPr>
            <w:tcW w:w="563" w:type="dxa"/>
            <w:tcBorders>
              <w:top w:val="single" w:sz="4" w:space="0" w:color="008080"/>
              <w:left w:val="single" w:sz="8" w:space="0" w:color="008080"/>
              <w:bottom w:val="single" w:sz="4" w:space="0" w:color="000000"/>
              <w:right w:val="single" w:sz="4" w:space="0" w:color="008080"/>
            </w:tcBorders>
            <w:vAlign w:val="bottom"/>
          </w:tcPr>
          <w:p w14:paraId="4A066BC7"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736189EE"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7FF56B17"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051A4679"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5C0E3FD6"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29B3D135" w14:textId="77777777" w:rsidR="006A2D3B" w:rsidRDefault="006A2D3B">
            <w:pPr>
              <w:spacing w:after="0" w:line="240" w:lineRule="auto"/>
              <w:rPr>
                <w:rFonts w:ascii="Barlow" w:eastAsia="Barlow" w:hAnsi="Barlow" w:cs="Barlow"/>
              </w:rPr>
            </w:pPr>
          </w:p>
        </w:tc>
      </w:tr>
      <w:tr w:rsidR="006A2D3B" w14:paraId="19656132" w14:textId="77777777">
        <w:trPr>
          <w:trHeight w:val="255"/>
        </w:trPr>
        <w:tc>
          <w:tcPr>
            <w:tcW w:w="6166" w:type="dxa"/>
            <w:tcBorders>
              <w:top w:val="nil"/>
              <w:left w:val="single" w:sz="8" w:space="0" w:color="008080"/>
              <w:bottom w:val="single" w:sz="4" w:space="0" w:color="000000"/>
              <w:right w:val="nil"/>
            </w:tcBorders>
            <w:vAlign w:val="center"/>
          </w:tcPr>
          <w:p w14:paraId="71513B08" w14:textId="77777777" w:rsidR="006A2D3B" w:rsidRDefault="00000000">
            <w:pPr>
              <w:spacing w:after="0" w:line="240" w:lineRule="auto"/>
              <w:rPr>
                <w:rFonts w:ascii="Barlow" w:eastAsia="Barlow" w:hAnsi="Barlow" w:cs="Barlow"/>
              </w:rPr>
            </w:pPr>
            <w:r>
              <w:rPr>
                <w:rFonts w:ascii="Barlow" w:eastAsia="Barlow" w:hAnsi="Barlow" w:cs="Barlow"/>
              </w:rPr>
              <w:t>3.8.1.1. pe perioada de execuţie a lucrărilor</w:t>
            </w:r>
          </w:p>
        </w:tc>
        <w:tc>
          <w:tcPr>
            <w:tcW w:w="563" w:type="dxa"/>
            <w:tcBorders>
              <w:top w:val="single" w:sz="4" w:space="0" w:color="008080"/>
              <w:left w:val="single" w:sz="8" w:space="0" w:color="008080"/>
              <w:bottom w:val="single" w:sz="4" w:space="0" w:color="000000"/>
              <w:right w:val="single" w:sz="4" w:space="0" w:color="008080"/>
            </w:tcBorders>
            <w:vAlign w:val="bottom"/>
          </w:tcPr>
          <w:p w14:paraId="5452A39B"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015B5B56"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28CBA68B"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27C0F419"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30611AA5"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1847E693" w14:textId="77777777" w:rsidR="006A2D3B" w:rsidRDefault="006A2D3B">
            <w:pPr>
              <w:spacing w:after="0" w:line="240" w:lineRule="auto"/>
              <w:rPr>
                <w:rFonts w:ascii="Barlow" w:eastAsia="Barlow" w:hAnsi="Barlow" w:cs="Barlow"/>
              </w:rPr>
            </w:pPr>
          </w:p>
        </w:tc>
      </w:tr>
      <w:tr w:rsidR="006A2D3B" w14:paraId="6D79560B" w14:textId="77777777">
        <w:trPr>
          <w:trHeight w:val="255"/>
        </w:trPr>
        <w:tc>
          <w:tcPr>
            <w:tcW w:w="6166" w:type="dxa"/>
            <w:tcBorders>
              <w:top w:val="nil"/>
              <w:left w:val="single" w:sz="8" w:space="0" w:color="008080"/>
              <w:bottom w:val="single" w:sz="4" w:space="0" w:color="000000"/>
              <w:right w:val="nil"/>
            </w:tcBorders>
            <w:vAlign w:val="center"/>
          </w:tcPr>
          <w:p w14:paraId="614E7771" w14:textId="77777777" w:rsidR="006A2D3B" w:rsidRDefault="00000000">
            <w:pPr>
              <w:spacing w:after="0" w:line="240" w:lineRule="auto"/>
              <w:rPr>
                <w:rFonts w:ascii="Barlow" w:eastAsia="Barlow" w:hAnsi="Barlow" w:cs="Barlow"/>
              </w:rPr>
            </w:pPr>
            <w:r>
              <w:rPr>
                <w:rFonts w:ascii="Barlow" w:eastAsia="Barlow" w:hAnsi="Barlow" w:cs="Barlow"/>
              </w:rPr>
              <w:t>3.8.1.2. pentru participarea proiectantului la fazele incluse în programul de control al lucrărilor de execuţie, avizat de către Inspectoratul de Stat în Construcţii</w:t>
            </w:r>
          </w:p>
        </w:tc>
        <w:tc>
          <w:tcPr>
            <w:tcW w:w="563" w:type="dxa"/>
            <w:tcBorders>
              <w:top w:val="single" w:sz="4" w:space="0" w:color="008080"/>
              <w:left w:val="single" w:sz="8" w:space="0" w:color="008080"/>
              <w:bottom w:val="single" w:sz="4" w:space="0" w:color="000000"/>
              <w:right w:val="single" w:sz="4" w:space="0" w:color="008080"/>
            </w:tcBorders>
            <w:vAlign w:val="bottom"/>
          </w:tcPr>
          <w:p w14:paraId="1A491C0F"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01C619C2"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27D6E4B2"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7A104380"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5CFA773D"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0FBD552D" w14:textId="77777777" w:rsidR="006A2D3B" w:rsidRDefault="006A2D3B">
            <w:pPr>
              <w:spacing w:after="0" w:line="240" w:lineRule="auto"/>
              <w:rPr>
                <w:rFonts w:ascii="Barlow" w:eastAsia="Barlow" w:hAnsi="Barlow" w:cs="Barlow"/>
              </w:rPr>
            </w:pPr>
          </w:p>
        </w:tc>
      </w:tr>
      <w:tr w:rsidR="006A2D3B" w14:paraId="13908CCA" w14:textId="77777777">
        <w:trPr>
          <w:trHeight w:val="255"/>
        </w:trPr>
        <w:tc>
          <w:tcPr>
            <w:tcW w:w="6166" w:type="dxa"/>
            <w:tcBorders>
              <w:top w:val="nil"/>
              <w:left w:val="single" w:sz="8" w:space="0" w:color="008080"/>
              <w:bottom w:val="single" w:sz="4" w:space="0" w:color="000000"/>
              <w:right w:val="nil"/>
            </w:tcBorders>
            <w:vAlign w:val="center"/>
          </w:tcPr>
          <w:p w14:paraId="62E6D4C3" w14:textId="77777777" w:rsidR="006A2D3B" w:rsidRDefault="00000000">
            <w:pPr>
              <w:spacing w:after="0" w:line="240" w:lineRule="auto"/>
              <w:rPr>
                <w:rFonts w:ascii="Barlow" w:eastAsia="Barlow" w:hAnsi="Barlow" w:cs="Barlow"/>
              </w:rPr>
            </w:pPr>
            <w:r>
              <w:rPr>
                <w:rFonts w:ascii="Barlow" w:eastAsia="Barlow" w:hAnsi="Barlow" w:cs="Barlow"/>
              </w:rPr>
              <w:t>3.8.2. Dirigenţie de şantier</w:t>
            </w:r>
          </w:p>
        </w:tc>
        <w:tc>
          <w:tcPr>
            <w:tcW w:w="563" w:type="dxa"/>
            <w:tcBorders>
              <w:top w:val="single" w:sz="4" w:space="0" w:color="008080"/>
              <w:left w:val="single" w:sz="8" w:space="0" w:color="008080"/>
              <w:bottom w:val="single" w:sz="4" w:space="0" w:color="000000"/>
              <w:right w:val="single" w:sz="4" w:space="0" w:color="008080"/>
            </w:tcBorders>
            <w:vAlign w:val="bottom"/>
          </w:tcPr>
          <w:p w14:paraId="4C7D24EA"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77FE0A4F"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67DE68B7"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5A642399"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4EB68CBB"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4C41CE34" w14:textId="77777777" w:rsidR="006A2D3B" w:rsidRDefault="006A2D3B">
            <w:pPr>
              <w:spacing w:after="0" w:line="240" w:lineRule="auto"/>
              <w:rPr>
                <w:rFonts w:ascii="Barlow" w:eastAsia="Barlow" w:hAnsi="Barlow" w:cs="Barlow"/>
              </w:rPr>
            </w:pPr>
          </w:p>
        </w:tc>
      </w:tr>
      <w:tr w:rsidR="006A2D3B" w14:paraId="3BBDC88F" w14:textId="77777777">
        <w:trPr>
          <w:trHeight w:val="255"/>
        </w:trPr>
        <w:tc>
          <w:tcPr>
            <w:tcW w:w="6166" w:type="dxa"/>
            <w:tcBorders>
              <w:top w:val="nil"/>
              <w:left w:val="single" w:sz="8" w:space="0" w:color="008080"/>
              <w:bottom w:val="single" w:sz="4" w:space="0" w:color="000000"/>
              <w:right w:val="nil"/>
            </w:tcBorders>
            <w:vAlign w:val="center"/>
          </w:tcPr>
          <w:p w14:paraId="2B75EA71" w14:textId="77777777" w:rsidR="006A2D3B" w:rsidRDefault="00000000">
            <w:pPr>
              <w:spacing w:after="0" w:line="240" w:lineRule="auto"/>
              <w:rPr>
                <w:rFonts w:ascii="Barlow" w:eastAsia="Barlow" w:hAnsi="Barlow" w:cs="Barlow"/>
              </w:rPr>
            </w:pPr>
            <w:r>
              <w:rPr>
                <w:rFonts w:ascii="Barlow" w:eastAsia="Barlow" w:hAnsi="Barlow" w:cs="Barlow"/>
              </w:rPr>
              <w:t xml:space="preserve">    3.8.3. Coordonator în materie de securitate şi sănătate - conform Hotărârii Guvernului nr.</w:t>
            </w:r>
          </w:p>
          <w:p w14:paraId="65AFA859" w14:textId="77777777" w:rsidR="006A2D3B" w:rsidRDefault="00000000">
            <w:pPr>
              <w:spacing w:after="0" w:line="240" w:lineRule="auto"/>
              <w:rPr>
                <w:rFonts w:ascii="Barlow" w:eastAsia="Barlow" w:hAnsi="Barlow" w:cs="Barlow"/>
              </w:rPr>
            </w:pPr>
            <w:r>
              <w:rPr>
                <w:rFonts w:ascii="Barlow" w:eastAsia="Barlow" w:hAnsi="Barlow" w:cs="Barlow"/>
              </w:rPr>
              <w:t>300/2006, cu modificările şi completările ulterioare</w:t>
            </w:r>
          </w:p>
        </w:tc>
        <w:tc>
          <w:tcPr>
            <w:tcW w:w="563" w:type="dxa"/>
            <w:tcBorders>
              <w:top w:val="single" w:sz="4" w:space="0" w:color="008080"/>
              <w:left w:val="single" w:sz="8" w:space="0" w:color="008080"/>
              <w:bottom w:val="single" w:sz="4" w:space="0" w:color="000000"/>
              <w:right w:val="single" w:sz="4" w:space="0" w:color="008080"/>
            </w:tcBorders>
            <w:vAlign w:val="bottom"/>
          </w:tcPr>
          <w:p w14:paraId="1EDA3A1F"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0000"/>
              <w:right w:val="single" w:sz="8" w:space="0" w:color="008080"/>
            </w:tcBorders>
            <w:vAlign w:val="center"/>
          </w:tcPr>
          <w:p w14:paraId="34F47E4B"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0000"/>
              <w:right w:val="single" w:sz="4" w:space="0" w:color="008080"/>
            </w:tcBorders>
            <w:vAlign w:val="bottom"/>
          </w:tcPr>
          <w:p w14:paraId="229DE494"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0000"/>
              <w:right w:val="single" w:sz="8" w:space="0" w:color="008080"/>
            </w:tcBorders>
            <w:vAlign w:val="center"/>
          </w:tcPr>
          <w:p w14:paraId="1E56D9BC"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0000"/>
              <w:right w:val="single" w:sz="4" w:space="0" w:color="008080"/>
            </w:tcBorders>
            <w:vAlign w:val="bottom"/>
          </w:tcPr>
          <w:p w14:paraId="04EBBE38"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0000"/>
              <w:right w:val="single" w:sz="8" w:space="0" w:color="008080"/>
            </w:tcBorders>
            <w:vAlign w:val="bottom"/>
          </w:tcPr>
          <w:p w14:paraId="62ED114E" w14:textId="77777777" w:rsidR="006A2D3B" w:rsidRDefault="006A2D3B">
            <w:pPr>
              <w:spacing w:after="0" w:line="240" w:lineRule="auto"/>
              <w:rPr>
                <w:rFonts w:ascii="Barlow" w:eastAsia="Barlow" w:hAnsi="Barlow" w:cs="Barlow"/>
              </w:rPr>
            </w:pPr>
          </w:p>
        </w:tc>
      </w:tr>
      <w:tr w:rsidR="006A2D3B" w14:paraId="7F6DBD7C" w14:textId="77777777">
        <w:trPr>
          <w:trHeight w:val="255"/>
        </w:trPr>
        <w:tc>
          <w:tcPr>
            <w:tcW w:w="6166" w:type="dxa"/>
            <w:tcBorders>
              <w:top w:val="single" w:sz="4" w:space="0" w:color="000000"/>
              <w:left w:val="single" w:sz="4" w:space="0" w:color="000000"/>
              <w:bottom w:val="single" w:sz="4" w:space="0" w:color="000000"/>
              <w:right w:val="single" w:sz="4" w:space="0" w:color="000000"/>
            </w:tcBorders>
            <w:vAlign w:val="bottom"/>
          </w:tcPr>
          <w:p w14:paraId="7AC3ED03" w14:textId="77777777" w:rsidR="006A2D3B" w:rsidRDefault="00000000">
            <w:pPr>
              <w:spacing w:after="0" w:line="240" w:lineRule="auto"/>
              <w:rPr>
                <w:rFonts w:ascii="Barlow" w:eastAsia="Barlow" w:hAnsi="Barlow" w:cs="Barlow"/>
              </w:rPr>
            </w:pPr>
            <w:r>
              <w:rPr>
                <w:rFonts w:ascii="Barlow" w:eastAsia="Barlow" w:hAnsi="Barlow" w:cs="Barlow"/>
              </w:rPr>
              <w:t xml:space="preserve"> Capitolul 4 Cheltuieli pentru investiţia de bază - total, din care: </w:t>
            </w:r>
          </w:p>
        </w:tc>
        <w:tc>
          <w:tcPr>
            <w:tcW w:w="563" w:type="dxa"/>
            <w:tcBorders>
              <w:top w:val="single" w:sz="4" w:space="0" w:color="000000"/>
              <w:left w:val="single" w:sz="4" w:space="0" w:color="000000"/>
              <w:bottom w:val="single" w:sz="4" w:space="0" w:color="000000"/>
              <w:right w:val="single" w:sz="4" w:space="0" w:color="000000"/>
            </w:tcBorders>
            <w:vAlign w:val="center"/>
          </w:tcPr>
          <w:p w14:paraId="49688ED7" w14:textId="77777777" w:rsidR="006A2D3B" w:rsidRDefault="006A2D3B">
            <w:pPr>
              <w:spacing w:after="0" w:line="240" w:lineRule="auto"/>
              <w:rPr>
                <w:rFonts w:ascii="Barlow" w:eastAsia="Barlow" w:hAnsi="Barlow" w:cs="Barlow"/>
              </w:rPr>
            </w:pPr>
          </w:p>
        </w:tc>
        <w:tc>
          <w:tcPr>
            <w:tcW w:w="435" w:type="dxa"/>
            <w:tcBorders>
              <w:top w:val="single" w:sz="4" w:space="0" w:color="000000"/>
              <w:left w:val="single" w:sz="4" w:space="0" w:color="000000"/>
              <w:bottom w:val="single" w:sz="4" w:space="0" w:color="000000"/>
              <w:right w:val="single" w:sz="4" w:space="0" w:color="000000"/>
            </w:tcBorders>
            <w:vAlign w:val="center"/>
          </w:tcPr>
          <w:p w14:paraId="4B3CA698" w14:textId="77777777" w:rsidR="006A2D3B" w:rsidRDefault="006A2D3B">
            <w:pPr>
              <w:spacing w:after="0" w:line="240" w:lineRule="auto"/>
              <w:rPr>
                <w:rFonts w:ascii="Barlow" w:eastAsia="Barlow" w:hAnsi="Barlow" w:cs="Barlow"/>
              </w:rPr>
            </w:pPr>
          </w:p>
        </w:tc>
        <w:tc>
          <w:tcPr>
            <w:tcW w:w="739" w:type="dxa"/>
            <w:tcBorders>
              <w:top w:val="single" w:sz="4" w:space="0" w:color="000000"/>
              <w:left w:val="single" w:sz="4" w:space="0" w:color="000000"/>
              <w:bottom w:val="single" w:sz="4" w:space="0" w:color="000000"/>
              <w:right w:val="single" w:sz="4" w:space="0" w:color="000000"/>
            </w:tcBorders>
            <w:vAlign w:val="center"/>
          </w:tcPr>
          <w:p w14:paraId="70D002E9" w14:textId="77777777" w:rsidR="006A2D3B" w:rsidRDefault="006A2D3B">
            <w:pPr>
              <w:spacing w:after="0" w:line="240" w:lineRule="auto"/>
              <w:rPr>
                <w:rFonts w:ascii="Barlow" w:eastAsia="Barlow" w:hAnsi="Barlow" w:cs="Barlow"/>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70CA1D9" w14:textId="77777777" w:rsidR="006A2D3B" w:rsidRDefault="006A2D3B">
            <w:pPr>
              <w:spacing w:after="0" w:line="240" w:lineRule="auto"/>
              <w:rPr>
                <w:rFonts w:ascii="Barlow" w:eastAsia="Barlow" w:hAnsi="Barlow" w:cs="Barlow"/>
              </w:rPr>
            </w:pPr>
          </w:p>
        </w:tc>
        <w:tc>
          <w:tcPr>
            <w:tcW w:w="523" w:type="dxa"/>
            <w:tcBorders>
              <w:top w:val="single" w:sz="4" w:space="0" w:color="000000"/>
              <w:left w:val="single" w:sz="4" w:space="0" w:color="000000"/>
              <w:bottom w:val="single" w:sz="4" w:space="0" w:color="000000"/>
              <w:right w:val="single" w:sz="4" w:space="0" w:color="000000"/>
            </w:tcBorders>
            <w:vAlign w:val="bottom"/>
          </w:tcPr>
          <w:p w14:paraId="3AA9EFC1" w14:textId="77777777" w:rsidR="006A2D3B" w:rsidRDefault="006A2D3B">
            <w:pPr>
              <w:spacing w:after="0" w:line="240" w:lineRule="auto"/>
              <w:rPr>
                <w:rFonts w:ascii="Barlow" w:eastAsia="Barlow" w:hAnsi="Barlow" w:cs="Barlow"/>
              </w:rPr>
            </w:pPr>
          </w:p>
        </w:tc>
        <w:tc>
          <w:tcPr>
            <w:tcW w:w="467" w:type="dxa"/>
            <w:tcBorders>
              <w:top w:val="single" w:sz="4" w:space="0" w:color="000000"/>
              <w:left w:val="single" w:sz="4" w:space="0" w:color="000000"/>
              <w:bottom w:val="single" w:sz="4" w:space="0" w:color="000000"/>
              <w:right w:val="single" w:sz="4" w:space="0" w:color="000000"/>
            </w:tcBorders>
            <w:vAlign w:val="bottom"/>
          </w:tcPr>
          <w:p w14:paraId="245F8493" w14:textId="77777777" w:rsidR="006A2D3B" w:rsidRDefault="006A2D3B">
            <w:pPr>
              <w:spacing w:after="0" w:line="240" w:lineRule="auto"/>
              <w:rPr>
                <w:rFonts w:ascii="Barlow" w:eastAsia="Barlow" w:hAnsi="Barlow" w:cs="Barlow"/>
              </w:rPr>
            </w:pPr>
          </w:p>
        </w:tc>
      </w:tr>
      <w:tr w:rsidR="006A2D3B" w14:paraId="32A462A9" w14:textId="77777777">
        <w:trPr>
          <w:trHeight w:val="255"/>
        </w:trPr>
        <w:tc>
          <w:tcPr>
            <w:tcW w:w="6166" w:type="dxa"/>
            <w:tcBorders>
              <w:top w:val="single" w:sz="4" w:space="0" w:color="000000"/>
              <w:left w:val="single" w:sz="8" w:space="0" w:color="008080"/>
              <w:bottom w:val="single" w:sz="4" w:space="0" w:color="008080"/>
              <w:right w:val="nil"/>
            </w:tcBorders>
            <w:vAlign w:val="center"/>
          </w:tcPr>
          <w:p w14:paraId="300B4631" w14:textId="77777777" w:rsidR="006A2D3B" w:rsidRDefault="00000000">
            <w:pPr>
              <w:spacing w:after="0" w:line="240" w:lineRule="auto"/>
              <w:rPr>
                <w:rFonts w:ascii="Barlow" w:eastAsia="Barlow" w:hAnsi="Barlow" w:cs="Barlow"/>
              </w:rPr>
            </w:pPr>
            <w:r>
              <w:rPr>
                <w:rFonts w:ascii="Barlow" w:eastAsia="Barlow" w:hAnsi="Barlow" w:cs="Barlow"/>
              </w:rPr>
              <w:t>4.1 Construcţii şi instalaţii</w:t>
            </w:r>
          </w:p>
        </w:tc>
        <w:tc>
          <w:tcPr>
            <w:tcW w:w="563" w:type="dxa"/>
            <w:tcBorders>
              <w:top w:val="single" w:sz="4" w:space="0" w:color="000000"/>
              <w:left w:val="single" w:sz="8" w:space="0" w:color="008080"/>
              <w:bottom w:val="single" w:sz="4" w:space="0" w:color="008080"/>
              <w:right w:val="single" w:sz="4" w:space="0" w:color="008080"/>
            </w:tcBorders>
            <w:vAlign w:val="center"/>
          </w:tcPr>
          <w:p w14:paraId="3B90A14A" w14:textId="77777777" w:rsidR="006A2D3B" w:rsidRDefault="006A2D3B">
            <w:pPr>
              <w:spacing w:after="0" w:line="240" w:lineRule="auto"/>
              <w:rPr>
                <w:rFonts w:ascii="Barlow" w:eastAsia="Barlow" w:hAnsi="Barlow" w:cs="Barlow"/>
              </w:rPr>
            </w:pPr>
          </w:p>
        </w:tc>
        <w:tc>
          <w:tcPr>
            <w:tcW w:w="435" w:type="dxa"/>
            <w:tcBorders>
              <w:top w:val="single" w:sz="4" w:space="0" w:color="000000"/>
              <w:left w:val="nil"/>
              <w:bottom w:val="single" w:sz="4" w:space="0" w:color="008080"/>
              <w:right w:val="single" w:sz="8" w:space="0" w:color="008080"/>
            </w:tcBorders>
            <w:vAlign w:val="center"/>
          </w:tcPr>
          <w:p w14:paraId="36886568" w14:textId="77777777" w:rsidR="006A2D3B" w:rsidRDefault="006A2D3B">
            <w:pPr>
              <w:spacing w:after="0" w:line="240" w:lineRule="auto"/>
              <w:rPr>
                <w:rFonts w:ascii="Barlow" w:eastAsia="Barlow" w:hAnsi="Barlow" w:cs="Barlow"/>
              </w:rPr>
            </w:pPr>
          </w:p>
        </w:tc>
        <w:tc>
          <w:tcPr>
            <w:tcW w:w="739" w:type="dxa"/>
            <w:tcBorders>
              <w:top w:val="single" w:sz="4" w:space="0" w:color="000000"/>
              <w:left w:val="nil"/>
              <w:bottom w:val="single" w:sz="4" w:space="0" w:color="008080"/>
              <w:right w:val="single" w:sz="4" w:space="0" w:color="008080"/>
            </w:tcBorders>
            <w:vAlign w:val="center"/>
          </w:tcPr>
          <w:p w14:paraId="29A7123C" w14:textId="77777777" w:rsidR="006A2D3B" w:rsidRDefault="006A2D3B">
            <w:pPr>
              <w:spacing w:after="0" w:line="240" w:lineRule="auto"/>
              <w:rPr>
                <w:rFonts w:ascii="Barlow" w:eastAsia="Barlow" w:hAnsi="Barlow" w:cs="Barlow"/>
              </w:rPr>
            </w:pPr>
          </w:p>
        </w:tc>
        <w:tc>
          <w:tcPr>
            <w:tcW w:w="660" w:type="dxa"/>
            <w:tcBorders>
              <w:top w:val="single" w:sz="4" w:space="0" w:color="000000"/>
              <w:left w:val="nil"/>
              <w:bottom w:val="single" w:sz="4" w:space="0" w:color="008080"/>
              <w:right w:val="single" w:sz="8" w:space="0" w:color="008080"/>
            </w:tcBorders>
            <w:vAlign w:val="center"/>
          </w:tcPr>
          <w:p w14:paraId="09735E45" w14:textId="77777777" w:rsidR="006A2D3B" w:rsidRDefault="006A2D3B">
            <w:pPr>
              <w:spacing w:after="0" w:line="240" w:lineRule="auto"/>
              <w:rPr>
                <w:rFonts w:ascii="Barlow" w:eastAsia="Barlow" w:hAnsi="Barlow" w:cs="Barlow"/>
              </w:rPr>
            </w:pPr>
          </w:p>
        </w:tc>
        <w:tc>
          <w:tcPr>
            <w:tcW w:w="523" w:type="dxa"/>
            <w:tcBorders>
              <w:top w:val="single" w:sz="4" w:space="0" w:color="000000"/>
              <w:left w:val="nil"/>
              <w:bottom w:val="single" w:sz="4" w:space="0" w:color="008080"/>
              <w:right w:val="single" w:sz="4" w:space="0" w:color="008080"/>
            </w:tcBorders>
            <w:vAlign w:val="bottom"/>
          </w:tcPr>
          <w:p w14:paraId="29F421B5" w14:textId="77777777" w:rsidR="006A2D3B" w:rsidRDefault="006A2D3B">
            <w:pPr>
              <w:spacing w:after="0" w:line="240" w:lineRule="auto"/>
              <w:rPr>
                <w:rFonts w:ascii="Barlow" w:eastAsia="Barlow" w:hAnsi="Barlow" w:cs="Barlow"/>
              </w:rPr>
            </w:pPr>
          </w:p>
        </w:tc>
        <w:tc>
          <w:tcPr>
            <w:tcW w:w="467" w:type="dxa"/>
            <w:tcBorders>
              <w:top w:val="single" w:sz="4" w:space="0" w:color="000000"/>
              <w:left w:val="nil"/>
              <w:bottom w:val="single" w:sz="4" w:space="0" w:color="008080"/>
              <w:right w:val="single" w:sz="8" w:space="0" w:color="008080"/>
            </w:tcBorders>
            <w:vAlign w:val="bottom"/>
          </w:tcPr>
          <w:p w14:paraId="15BDEFC7" w14:textId="77777777" w:rsidR="006A2D3B" w:rsidRDefault="006A2D3B">
            <w:pPr>
              <w:spacing w:after="0" w:line="240" w:lineRule="auto"/>
              <w:rPr>
                <w:rFonts w:ascii="Barlow" w:eastAsia="Barlow" w:hAnsi="Barlow" w:cs="Barlow"/>
              </w:rPr>
            </w:pPr>
          </w:p>
        </w:tc>
      </w:tr>
      <w:tr w:rsidR="006A2D3B" w14:paraId="163D216B" w14:textId="77777777">
        <w:trPr>
          <w:trHeight w:val="255"/>
        </w:trPr>
        <w:tc>
          <w:tcPr>
            <w:tcW w:w="6166" w:type="dxa"/>
            <w:tcBorders>
              <w:top w:val="nil"/>
              <w:left w:val="single" w:sz="8" w:space="0" w:color="008080"/>
              <w:bottom w:val="single" w:sz="4" w:space="0" w:color="008080"/>
              <w:right w:val="nil"/>
            </w:tcBorders>
            <w:vAlign w:val="center"/>
          </w:tcPr>
          <w:p w14:paraId="6769BE2A" w14:textId="77777777" w:rsidR="006A2D3B" w:rsidRDefault="00000000">
            <w:pPr>
              <w:spacing w:after="0" w:line="240" w:lineRule="auto"/>
              <w:rPr>
                <w:rFonts w:ascii="Barlow" w:eastAsia="Barlow" w:hAnsi="Barlow" w:cs="Barlow"/>
              </w:rPr>
            </w:pPr>
            <w:r>
              <w:rPr>
                <w:rFonts w:ascii="Barlow" w:eastAsia="Barlow" w:hAnsi="Barlow" w:cs="Barlow"/>
              </w:rPr>
              <w:t>4.2 Montaj utilaje, echipamente tehnologice şi funcţionale</w:t>
            </w:r>
          </w:p>
        </w:tc>
        <w:tc>
          <w:tcPr>
            <w:tcW w:w="563" w:type="dxa"/>
            <w:tcBorders>
              <w:top w:val="nil"/>
              <w:left w:val="single" w:sz="8" w:space="0" w:color="008080"/>
              <w:bottom w:val="single" w:sz="4" w:space="0" w:color="008080"/>
              <w:right w:val="single" w:sz="4" w:space="0" w:color="008080"/>
            </w:tcBorders>
            <w:vAlign w:val="center"/>
          </w:tcPr>
          <w:p w14:paraId="5EB14A1E"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52753A3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7647173C"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20534F09"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370BD806"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C6B2A28" w14:textId="77777777" w:rsidR="006A2D3B" w:rsidRDefault="006A2D3B">
            <w:pPr>
              <w:spacing w:after="0" w:line="240" w:lineRule="auto"/>
              <w:rPr>
                <w:rFonts w:ascii="Barlow" w:eastAsia="Barlow" w:hAnsi="Barlow" w:cs="Barlow"/>
              </w:rPr>
            </w:pPr>
          </w:p>
        </w:tc>
      </w:tr>
      <w:tr w:rsidR="006A2D3B" w14:paraId="242071DA" w14:textId="77777777">
        <w:trPr>
          <w:trHeight w:val="255"/>
        </w:trPr>
        <w:tc>
          <w:tcPr>
            <w:tcW w:w="6166" w:type="dxa"/>
            <w:tcBorders>
              <w:top w:val="nil"/>
              <w:left w:val="single" w:sz="8" w:space="0" w:color="008080"/>
              <w:bottom w:val="single" w:sz="4" w:space="0" w:color="008080"/>
              <w:right w:val="nil"/>
            </w:tcBorders>
            <w:vAlign w:val="center"/>
          </w:tcPr>
          <w:p w14:paraId="4237B407"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4.3 Utilaje, echipamente tehnologice şi funcţionale care necesită montaj </w:t>
            </w:r>
          </w:p>
        </w:tc>
        <w:tc>
          <w:tcPr>
            <w:tcW w:w="563" w:type="dxa"/>
            <w:tcBorders>
              <w:top w:val="nil"/>
              <w:left w:val="single" w:sz="8" w:space="0" w:color="008080"/>
              <w:bottom w:val="single" w:sz="4" w:space="0" w:color="008080"/>
              <w:right w:val="single" w:sz="4" w:space="0" w:color="008080"/>
            </w:tcBorders>
            <w:vAlign w:val="center"/>
          </w:tcPr>
          <w:p w14:paraId="6E02462F"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684B6A83"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30422418"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746F73E6"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72BE2DD2"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04F0C774" w14:textId="77777777" w:rsidR="006A2D3B" w:rsidRDefault="006A2D3B">
            <w:pPr>
              <w:spacing w:after="0" w:line="240" w:lineRule="auto"/>
              <w:rPr>
                <w:rFonts w:ascii="Barlow" w:eastAsia="Barlow" w:hAnsi="Barlow" w:cs="Barlow"/>
              </w:rPr>
            </w:pPr>
          </w:p>
        </w:tc>
      </w:tr>
      <w:tr w:rsidR="006A2D3B" w14:paraId="14542D2A" w14:textId="77777777">
        <w:trPr>
          <w:trHeight w:val="480"/>
        </w:trPr>
        <w:tc>
          <w:tcPr>
            <w:tcW w:w="6166" w:type="dxa"/>
            <w:tcBorders>
              <w:top w:val="nil"/>
              <w:left w:val="single" w:sz="8" w:space="0" w:color="008080"/>
              <w:bottom w:val="single" w:sz="4" w:space="0" w:color="008080"/>
              <w:right w:val="nil"/>
            </w:tcBorders>
            <w:vAlign w:val="center"/>
          </w:tcPr>
          <w:p w14:paraId="0BBC8154" w14:textId="77777777" w:rsidR="006A2D3B" w:rsidRDefault="00000000">
            <w:pPr>
              <w:spacing w:after="0" w:line="240" w:lineRule="auto"/>
              <w:rPr>
                <w:rFonts w:ascii="Barlow" w:eastAsia="Barlow" w:hAnsi="Barlow" w:cs="Barlow"/>
              </w:rPr>
            </w:pPr>
            <w:r>
              <w:rPr>
                <w:rFonts w:ascii="Barlow" w:eastAsia="Barlow" w:hAnsi="Barlow" w:cs="Barlow"/>
              </w:rPr>
              <w:t>4.4 Utilaje, echipamente tehnologice şi funcţionale care nu necesită montaj şi echipamente de transport</w:t>
            </w:r>
          </w:p>
        </w:tc>
        <w:tc>
          <w:tcPr>
            <w:tcW w:w="563" w:type="dxa"/>
            <w:tcBorders>
              <w:top w:val="nil"/>
              <w:left w:val="single" w:sz="8" w:space="0" w:color="008080"/>
              <w:bottom w:val="single" w:sz="4" w:space="0" w:color="008080"/>
              <w:right w:val="single" w:sz="4" w:space="0" w:color="008080"/>
            </w:tcBorders>
            <w:vAlign w:val="center"/>
          </w:tcPr>
          <w:p w14:paraId="59BA31C8"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57149D52"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4CE4408F"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6B8D8BC2"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30377B34"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B7E38C1" w14:textId="77777777" w:rsidR="006A2D3B" w:rsidRDefault="006A2D3B">
            <w:pPr>
              <w:spacing w:after="0" w:line="240" w:lineRule="auto"/>
              <w:rPr>
                <w:rFonts w:ascii="Barlow" w:eastAsia="Barlow" w:hAnsi="Barlow" w:cs="Barlow"/>
              </w:rPr>
            </w:pPr>
          </w:p>
        </w:tc>
      </w:tr>
      <w:tr w:rsidR="006A2D3B" w14:paraId="5AE35EFC" w14:textId="77777777">
        <w:trPr>
          <w:trHeight w:val="255"/>
        </w:trPr>
        <w:tc>
          <w:tcPr>
            <w:tcW w:w="6166" w:type="dxa"/>
            <w:tcBorders>
              <w:top w:val="nil"/>
              <w:left w:val="single" w:sz="8" w:space="0" w:color="008080"/>
              <w:bottom w:val="single" w:sz="4" w:space="0" w:color="008080"/>
              <w:right w:val="nil"/>
            </w:tcBorders>
            <w:vAlign w:val="center"/>
          </w:tcPr>
          <w:p w14:paraId="7C55710E" w14:textId="77777777" w:rsidR="006A2D3B" w:rsidRDefault="00000000">
            <w:pPr>
              <w:spacing w:after="0" w:line="240" w:lineRule="auto"/>
              <w:rPr>
                <w:rFonts w:ascii="Barlow" w:eastAsia="Barlow" w:hAnsi="Barlow" w:cs="Barlow"/>
              </w:rPr>
            </w:pPr>
            <w:r>
              <w:rPr>
                <w:rFonts w:ascii="Barlow" w:eastAsia="Barlow" w:hAnsi="Barlow" w:cs="Barlow"/>
              </w:rPr>
              <w:t xml:space="preserve">4.5 Dotări </w:t>
            </w:r>
          </w:p>
        </w:tc>
        <w:tc>
          <w:tcPr>
            <w:tcW w:w="563" w:type="dxa"/>
            <w:tcBorders>
              <w:top w:val="nil"/>
              <w:left w:val="single" w:sz="8" w:space="0" w:color="008080"/>
              <w:bottom w:val="single" w:sz="4" w:space="0" w:color="008080"/>
              <w:right w:val="single" w:sz="4" w:space="0" w:color="008080"/>
            </w:tcBorders>
            <w:vAlign w:val="center"/>
          </w:tcPr>
          <w:p w14:paraId="74DF2D41"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30D80A87"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6B18B6E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2E2CCDC6"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07DEFE79"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0D51DC2" w14:textId="77777777" w:rsidR="006A2D3B" w:rsidRDefault="006A2D3B">
            <w:pPr>
              <w:spacing w:after="0" w:line="240" w:lineRule="auto"/>
              <w:rPr>
                <w:rFonts w:ascii="Barlow" w:eastAsia="Barlow" w:hAnsi="Barlow" w:cs="Barlow"/>
              </w:rPr>
            </w:pPr>
          </w:p>
        </w:tc>
      </w:tr>
      <w:tr w:rsidR="006A2D3B" w14:paraId="4165B4D1" w14:textId="77777777">
        <w:trPr>
          <w:trHeight w:val="255"/>
        </w:trPr>
        <w:tc>
          <w:tcPr>
            <w:tcW w:w="6166" w:type="dxa"/>
            <w:tcBorders>
              <w:top w:val="nil"/>
              <w:left w:val="single" w:sz="8" w:space="0" w:color="008080"/>
              <w:bottom w:val="single" w:sz="4" w:space="0" w:color="008080"/>
              <w:right w:val="nil"/>
            </w:tcBorders>
            <w:vAlign w:val="center"/>
          </w:tcPr>
          <w:p w14:paraId="5FBFDCA3" w14:textId="77777777" w:rsidR="006A2D3B" w:rsidRDefault="00000000">
            <w:pPr>
              <w:spacing w:after="0" w:line="240" w:lineRule="auto"/>
              <w:rPr>
                <w:rFonts w:ascii="Barlow" w:eastAsia="Barlow" w:hAnsi="Barlow" w:cs="Barlow"/>
              </w:rPr>
            </w:pPr>
            <w:r>
              <w:rPr>
                <w:rFonts w:ascii="Barlow" w:eastAsia="Barlow" w:hAnsi="Barlow" w:cs="Barlow"/>
              </w:rPr>
              <w:t>4.6 Active necorporale</w:t>
            </w:r>
          </w:p>
        </w:tc>
        <w:tc>
          <w:tcPr>
            <w:tcW w:w="563" w:type="dxa"/>
            <w:tcBorders>
              <w:top w:val="nil"/>
              <w:left w:val="single" w:sz="8" w:space="0" w:color="008080"/>
              <w:bottom w:val="single" w:sz="4" w:space="0" w:color="008080"/>
              <w:right w:val="single" w:sz="4" w:space="0" w:color="008080"/>
            </w:tcBorders>
            <w:vAlign w:val="center"/>
          </w:tcPr>
          <w:p w14:paraId="5E80330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73371C1"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0B9FF8DF"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31B2AF4"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44B7F00"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2F53EADC" w14:textId="77777777" w:rsidR="006A2D3B" w:rsidRDefault="006A2D3B">
            <w:pPr>
              <w:spacing w:after="0" w:line="240" w:lineRule="auto"/>
              <w:rPr>
                <w:rFonts w:ascii="Barlow" w:eastAsia="Barlow" w:hAnsi="Barlow" w:cs="Barlow"/>
              </w:rPr>
            </w:pPr>
          </w:p>
        </w:tc>
      </w:tr>
      <w:tr w:rsidR="006A2D3B" w14:paraId="55F42973" w14:textId="77777777">
        <w:trPr>
          <w:trHeight w:val="255"/>
        </w:trPr>
        <w:tc>
          <w:tcPr>
            <w:tcW w:w="6166" w:type="dxa"/>
            <w:tcBorders>
              <w:top w:val="single" w:sz="4" w:space="0" w:color="008080"/>
              <w:left w:val="single" w:sz="8" w:space="0" w:color="008080"/>
              <w:bottom w:val="single" w:sz="4" w:space="0" w:color="008080"/>
              <w:right w:val="nil"/>
            </w:tcBorders>
            <w:vAlign w:val="bottom"/>
          </w:tcPr>
          <w:p w14:paraId="75D686EC" w14:textId="77777777" w:rsidR="006A2D3B" w:rsidRDefault="00000000">
            <w:pPr>
              <w:spacing w:after="0" w:line="240" w:lineRule="auto"/>
              <w:rPr>
                <w:rFonts w:ascii="Barlow" w:eastAsia="Barlow" w:hAnsi="Barlow" w:cs="Barlow"/>
              </w:rPr>
            </w:pPr>
            <w:r>
              <w:rPr>
                <w:rFonts w:ascii="Barlow" w:eastAsia="Barlow" w:hAnsi="Barlow" w:cs="Barlow"/>
              </w:rPr>
              <w:t xml:space="preserve">Capitolul 5 Alte cheltuieli - total, din care: </w:t>
            </w:r>
          </w:p>
        </w:tc>
        <w:tc>
          <w:tcPr>
            <w:tcW w:w="563" w:type="dxa"/>
            <w:tcBorders>
              <w:top w:val="single" w:sz="4" w:space="0" w:color="008080"/>
              <w:left w:val="single" w:sz="8" w:space="0" w:color="008080"/>
              <w:bottom w:val="single" w:sz="4" w:space="0" w:color="008080"/>
              <w:right w:val="single" w:sz="4" w:space="0" w:color="008080"/>
            </w:tcBorders>
            <w:vAlign w:val="center"/>
          </w:tcPr>
          <w:p w14:paraId="4202F323" w14:textId="77777777" w:rsidR="006A2D3B" w:rsidRDefault="006A2D3B">
            <w:pPr>
              <w:spacing w:after="0" w:line="240" w:lineRule="auto"/>
              <w:rPr>
                <w:rFonts w:ascii="Barlow" w:eastAsia="Barlow" w:hAnsi="Barlow" w:cs="Barlow"/>
              </w:rPr>
            </w:pPr>
          </w:p>
        </w:tc>
        <w:tc>
          <w:tcPr>
            <w:tcW w:w="435" w:type="dxa"/>
            <w:tcBorders>
              <w:top w:val="single" w:sz="4" w:space="0" w:color="008080"/>
              <w:left w:val="nil"/>
              <w:bottom w:val="single" w:sz="4" w:space="0" w:color="008080"/>
              <w:right w:val="single" w:sz="8" w:space="0" w:color="008080"/>
            </w:tcBorders>
            <w:vAlign w:val="center"/>
          </w:tcPr>
          <w:p w14:paraId="063652AC" w14:textId="77777777" w:rsidR="006A2D3B" w:rsidRDefault="006A2D3B">
            <w:pPr>
              <w:spacing w:after="0" w:line="240" w:lineRule="auto"/>
              <w:rPr>
                <w:rFonts w:ascii="Barlow" w:eastAsia="Barlow" w:hAnsi="Barlow" w:cs="Barlow"/>
              </w:rPr>
            </w:pPr>
          </w:p>
        </w:tc>
        <w:tc>
          <w:tcPr>
            <w:tcW w:w="739" w:type="dxa"/>
            <w:tcBorders>
              <w:top w:val="single" w:sz="4" w:space="0" w:color="008080"/>
              <w:left w:val="nil"/>
              <w:bottom w:val="single" w:sz="4" w:space="0" w:color="008080"/>
              <w:right w:val="single" w:sz="4" w:space="0" w:color="008080"/>
            </w:tcBorders>
            <w:vAlign w:val="center"/>
          </w:tcPr>
          <w:p w14:paraId="6D0E3280" w14:textId="77777777" w:rsidR="006A2D3B" w:rsidRDefault="006A2D3B">
            <w:pPr>
              <w:spacing w:after="0" w:line="240" w:lineRule="auto"/>
              <w:rPr>
                <w:rFonts w:ascii="Barlow" w:eastAsia="Barlow" w:hAnsi="Barlow" w:cs="Barlow"/>
              </w:rPr>
            </w:pPr>
          </w:p>
        </w:tc>
        <w:tc>
          <w:tcPr>
            <w:tcW w:w="660" w:type="dxa"/>
            <w:tcBorders>
              <w:top w:val="single" w:sz="4" w:space="0" w:color="008080"/>
              <w:left w:val="nil"/>
              <w:bottom w:val="single" w:sz="4" w:space="0" w:color="008080"/>
              <w:right w:val="single" w:sz="8" w:space="0" w:color="008080"/>
            </w:tcBorders>
            <w:vAlign w:val="center"/>
          </w:tcPr>
          <w:p w14:paraId="54B4442C" w14:textId="77777777" w:rsidR="006A2D3B" w:rsidRDefault="006A2D3B">
            <w:pPr>
              <w:spacing w:after="0" w:line="240" w:lineRule="auto"/>
              <w:rPr>
                <w:rFonts w:ascii="Barlow" w:eastAsia="Barlow" w:hAnsi="Barlow" w:cs="Barlow"/>
              </w:rPr>
            </w:pPr>
          </w:p>
        </w:tc>
        <w:tc>
          <w:tcPr>
            <w:tcW w:w="523" w:type="dxa"/>
            <w:tcBorders>
              <w:top w:val="single" w:sz="4" w:space="0" w:color="008080"/>
              <w:left w:val="nil"/>
              <w:bottom w:val="single" w:sz="4" w:space="0" w:color="008080"/>
              <w:right w:val="single" w:sz="4" w:space="0" w:color="008080"/>
            </w:tcBorders>
            <w:vAlign w:val="bottom"/>
          </w:tcPr>
          <w:p w14:paraId="22A82693" w14:textId="77777777" w:rsidR="006A2D3B" w:rsidRDefault="006A2D3B">
            <w:pPr>
              <w:spacing w:after="0" w:line="240" w:lineRule="auto"/>
              <w:rPr>
                <w:rFonts w:ascii="Barlow" w:eastAsia="Barlow" w:hAnsi="Barlow" w:cs="Barlow"/>
              </w:rPr>
            </w:pPr>
          </w:p>
        </w:tc>
        <w:tc>
          <w:tcPr>
            <w:tcW w:w="467" w:type="dxa"/>
            <w:tcBorders>
              <w:top w:val="single" w:sz="4" w:space="0" w:color="008080"/>
              <w:left w:val="nil"/>
              <w:bottom w:val="single" w:sz="4" w:space="0" w:color="008080"/>
              <w:right w:val="single" w:sz="8" w:space="0" w:color="008080"/>
            </w:tcBorders>
            <w:vAlign w:val="bottom"/>
          </w:tcPr>
          <w:p w14:paraId="27DCA008" w14:textId="77777777" w:rsidR="006A2D3B" w:rsidRDefault="006A2D3B">
            <w:pPr>
              <w:spacing w:after="0" w:line="240" w:lineRule="auto"/>
              <w:rPr>
                <w:rFonts w:ascii="Barlow" w:eastAsia="Barlow" w:hAnsi="Barlow" w:cs="Barlow"/>
              </w:rPr>
            </w:pPr>
          </w:p>
        </w:tc>
      </w:tr>
      <w:tr w:rsidR="006A2D3B" w14:paraId="01CB9172" w14:textId="77777777">
        <w:trPr>
          <w:trHeight w:val="255"/>
        </w:trPr>
        <w:tc>
          <w:tcPr>
            <w:tcW w:w="6166" w:type="dxa"/>
            <w:tcBorders>
              <w:top w:val="nil"/>
              <w:left w:val="single" w:sz="8" w:space="0" w:color="008080"/>
              <w:bottom w:val="single" w:sz="4" w:space="0" w:color="008080"/>
              <w:right w:val="nil"/>
            </w:tcBorders>
            <w:vAlign w:val="center"/>
          </w:tcPr>
          <w:p w14:paraId="12E6F2C1" w14:textId="77777777" w:rsidR="006A2D3B" w:rsidRDefault="00000000">
            <w:pPr>
              <w:spacing w:after="0" w:line="240" w:lineRule="auto"/>
              <w:rPr>
                <w:rFonts w:ascii="Barlow" w:eastAsia="Barlow" w:hAnsi="Barlow" w:cs="Barlow"/>
              </w:rPr>
            </w:pPr>
            <w:r>
              <w:rPr>
                <w:rFonts w:ascii="Barlow" w:eastAsia="Barlow" w:hAnsi="Barlow" w:cs="Barlow"/>
              </w:rPr>
              <w:t xml:space="preserve">5.1 Organizare de şantier </w:t>
            </w:r>
          </w:p>
        </w:tc>
        <w:tc>
          <w:tcPr>
            <w:tcW w:w="563" w:type="dxa"/>
            <w:tcBorders>
              <w:top w:val="nil"/>
              <w:left w:val="single" w:sz="8" w:space="0" w:color="008080"/>
              <w:bottom w:val="single" w:sz="4" w:space="0" w:color="008080"/>
              <w:right w:val="single" w:sz="4" w:space="0" w:color="008080"/>
            </w:tcBorders>
            <w:vAlign w:val="center"/>
          </w:tcPr>
          <w:p w14:paraId="40FB7EA6"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0B368A6A"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4668AB65"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88425F2"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0B0901A"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0951175" w14:textId="77777777" w:rsidR="006A2D3B" w:rsidRDefault="006A2D3B">
            <w:pPr>
              <w:spacing w:after="0" w:line="240" w:lineRule="auto"/>
              <w:rPr>
                <w:rFonts w:ascii="Barlow" w:eastAsia="Barlow" w:hAnsi="Barlow" w:cs="Barlow"/>
              </w:rPr>
            </w:pPr>
          </w:p>
        </w:tc>
      </w:tr>
      <w:tr w:rsidR="006A2D3B" w14:paraId="4A658962" w14:textId="77777777">
        <w:trPr>
          <w:trHeight w:val="255"/>
        </w:trPr>
        <w:tc>
          <w:tcPr>
            <w:tcW w:w="6166" w:type="dxa"/>
            <w:tcBorders>
              <w:top w:val="nil"/>
              <w:left w:val="single" w:sz="8" w:space="0" w:color="008080"/>
              <w:bottom w:val="single" w:sz="4" w:space="0" w:color="008080"/>
              <w:right w:val="nil"/>
            </w:tcBorders>
            <w:vAlign w:val="center"/>
          </w:tcPr>
          <w:p w14:paraId="79977104" w14:textId="77777777" w:rsidR="006A2D3B" w:rsidRDefault="00000000">
            <w:pPr>
              <w:spacing w:after="0" w:line="240" w:lineRule="auto"/>
              <w:rPr>
                <w:rFonts w:ascii="Barlow" w:eastAsia="Barlow" w:hAnsi="Barlow" w:cs="Barlow"/>
              </w:rPr>
            </w:pPr>
            <w:r>
              <w:rPr>
                <w:rFonts w:ascii="Barlow" w:eastAsia="Barlow" w:hAnsi="Barlow" w:cs="Barlow"/>
              </w:rPr>
              <w:t>5.1.1 lucrări de construcţii  şi instalaţii aferente organizării de şantier</w:t>
            </w:r>
          </w:p>
        </w:tc>
        <w:tc>
          <w:tcPr>
            <w:tcW w:w="563" w:type="dxa"/>
            <w:tcBorders>
              <w:top w:val="nil"/>
              <w:left w:val="single" w:sz="8" w:space="0" w:color="008080"/>
              <w:bottom w:val="single" w:sz="4" w:space="0" w:color="008080"/>
              <w:right w:val="single" w:sz="4" w:space="0" w:color="008080"/>
            </w:tcBorders>
            <w:vAlign w:val="center"/>
          </w:tcPr>
          <w:p w14:paraId="41D7A5E9"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0904A501"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123AC42C"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73849749"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0ACBA6A"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D7847C1" w14:textId="77777777" w:rsidR="006A2D3B" w:rsidRDefault="006A2D3B">
            <w:pPr>
              <w:spacing w:after="0" w:line="240" w:lineRule="auto"/>
              <w:rPr>
                <w:rFonts w:ascii="Barlow" w:eastAsia="Barlow" w:hAnsi="Barlow" w:cs="Barlow"/>
              </w:rPr>
            </w:pPr>
          </w:p>
        </w:tc>
      </w:tr>
      <w:tr w:rsidR="006A2D3B" w14:paraId="3E66244C" w14:textId="77777777">
        <w:trPr>
          <w:trHeight w:val="255"/>
        </w:trPr>
        <w:tc>
          <w:tcPr>
            <w:tcW w:w="6166" w:type="dxa"/>
            <w:tcBorders>
              <w:top w:val="nil"/>
              <w:left w:val="single" w:sz="8" w:space="0" w:color="008080"/>
              <w:bottom w:val="single" w:sz="4" w:space="0" w:color="008080"/>
              <w:right w:val="nil"/>
            </w:tcBorders>
            <w:vAlign w:val="center"/>
          </w:tcPr>
          <w:p w14:paraId="34545F60" w14:textId="77777777" w:rsidR="006A2D3B" w:rsidRDefault="00000000">
            <w:pPr>
              <w:spacing w:after="0" w:line="240" w:lineRule="auto"/>
              <w:rPr>
                <w:rFonts w:ascii="Barlow" w:eastAsia="Barlow" w:hAnsi="Barlow" w:cs="Barlow"/>
              </w:rPr>
            </w:pPr>
            <w:r>
              <w:rPr>
                <w:rFonts w:ascii="Barlow" w:eastAsia="Barlow" w:hAnsi="Barlow" w:cs="Barlow"/>
              </w:rPr>
              <w:t xml:space="preserve">5.1.2 cheltuieli conexe organizării şantierului </w:t>
            </w:r>
          </w:p>
        </w:tc>
        <w:tc>
          <w:tcPr>
            <w:tcW w:w="563" w:type="dxa"/>
            <w:tcBorders>
              <w:top w:val="nil"/>
              <w:left w:val="single" w:sz="8" w:space="0" w:color="008080"/>
              <w:bottom w:val="single" w:sz="4" w:space="0" w:color="008080"/>
              <w:right w:val="single" w:sz="4" w:space="0" w:color="008080"/>
            </w:tcBorders>
            <w:vAlign w:val="center"/>
          </w:tcPr>
          <w:p w14:paraId="23DBB97F"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3F680BE3"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159CD9A3"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D55F158"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2518A07A"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CD12430" w14:textId="77777777" w:rsidR="006A2D3B" w:rsidRDefault="006A2D3B">
            <w:pPr>
              <w:spacing w:after="0" w:line="240" w:lineRule="auto"/>
              <w:rPr>
                <w:rFonts w:ascii="Barlow" w:eastAsia="Barlow" w:hAnsi="Barlow" w:cs="Barlow"/>
              </w:rPr>
            </w:pPr>
          </w:p>
        </w:tc>
      </w:tr>
      <w:tr w:rsidR="006A2D3B" w14:paraId="2FA77C88" w14:textId="77777777">
        <w:trPr>
          <w:trHeight w:val="255"/>
        </w:trPr>
        <w:tc>
          <w:tcPr>
            <w:tcW w:w="6166" w:type="dxa"/>
            <w:tcBorders>
              <w:top w:val="nil"/>
              <w:left w:val="single" w:sz="8" w:space="0" w:color="008080"/>
              <w:bottom w:val="single" w:sz="4" w:space="0" w:color="008080"/>
              <w:right w:val="nil"/>
            </w:tcBorders>
            <w:vAlign w:val="center"/>
          </w:tcPr>
          <w:p w14:paraId="6F8B4FCC" w14:textId="77777777" w:rsidR="006A2D3B" w:rsidRDefault="00000000">
            <w:pPr>
              <w:spacing w:after="0" w:line="240" w:lineRule="auto"/>
              <w:rPr>
                <w:rFonts w:ascii="Barlow" w:eastAsia="Barlow" w:hAnsi="Barlow" w:cs="Barlow"/>
              </w:rPr>
            </w:pPr>
            <w:r>
              <w:rPr>
                <w:rFonts w:ascii="Barlow" w:eastAsia="Barlow" w:hAnsi="Barlow" w:cs="Barlow"/>
              </w:rPr>
              <w:t>5.2 Comisioane, taxe, costul creditului</w:t>
            </w:r>
          </w:p>
        </w:tc>
        <w:tc>
          <w:tcPr>
            <w:tcW w:w="563" w:type="dxa"/>
            <w:tcBorders>
              <w:top w:val="nil"/>
              <w:left w:val="single" w:sz="8" w:space="0" w:color="008080"/>
              <w:bottom w:val="single" w:sz="4" w:space="0" w:color="008080"/>
              <w:right w:val="single" w:sz="4" w:space="0" w:color="008080"/>
            </w:tcBorders>
            <w:vAlign w:val="bottom"/>
          </w:tcPr>
          <w:p w14:paraId="4E813D4B"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4F194D92"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18C1C663"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5CE49077"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787108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2391E914" w14:textId="77777777" w:rsidR="006A2D3B" w:rsidRDefault="006A2D3B">
            <w:pPr>
              <w:spacing w:after="0" w:line="240" w:lineRule="auto"/>
              <w:rPr>
                <w:rFonts w:ascii="Barlow" w:eastAsia="Barlow" w:hAnsi="Barlow" w:cs="Barlow"/>
              </w:rPr>
            </w:pPr>
          </w:p>
        </w:tc>
      </w:tr>
      <w:tr w:rsidR="006A2D3B" w14:paraId="5C2CD905" w14:textId="77777777">
        <w:trPr>
          <w:trHeight w:val="255"/>
        </w:trPr>
        <w:tc>
          <w:tcPr>
            <w:tcW w:w="6166" w:type="dxa"/>
            <w:tcBorders>
              <w:top w:val="nil"/>
              <w:left w:val="single" w:sz="8" w:space="0" w:color="008080"/>
              <w:bottom w:val="single" w:sz="4" w:space="0" w:color="008080"/>
              <w:right w:val="nil"/>
            </w:tcBorders>
            <w:vAlign w:val="center"/>
          </w:tcPr>
          <w:p w14:paraId="47614632" w14:textId="77777777" w:rsidR="006A2D3B" w:rsidRDefault="00000000">
            <w:pPr>
              <w:spacing w:after="0" w:line="240" w:lineRule="auto"/>
              <w:rPr>
                <w:rFonts w:ascii="Barlow" w:eastAsia="Barlow" w:hAnsi="Barlow" w:cs="Barlow"/>
              </w:rPr>
            </w:pPr>
            <w:r>
              <w:rPr>
                <w:rFonts w:ascii="Barlow" w:eastAsia="Barlow" w:hAnsi="Barlow" w:cs="Barlow"/>
              </w:rPr>
              <w:t>5.2.1. Comisioanele şi dobânzile aferente creditului băncii finanţatoare</w:t>
            </w:r>
          </w:p>
        </w:tc>
        <w:tc>
          <w:tcPr>
            <w:tcW w:w="563" w:type="dxa"/>
            <w:tcBorders>
              <w:top w:val="nil"/>
              <w:left w:val="single" w:sz="8" w:space="0" w:color="008080"/>
              <w:bottom w:val="single" w:sz="4" w:space="0" w:color="008080"/>
              <w:right w:val="single" w:sz="4" w:space="0" w:color="008080"/>
            </w:tcBorders>
            <w:vAlign w:val="bottom"/>
          </w:tcPr>
          <w:p w14:paraId="79CECF5E"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0DF635DF"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397D751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D00EAD7"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73DEF87"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2E1AFB71" w14:textId="77777777" w:rsidR="006A2D3B" w:rsidRDefault="006A2D3B">
            <w:pPr>
              <w:spacing w:after="0" w:line="240" w:lineRule="auto"/>
              <w:rPr>
                <w:rFonts w:ascii="Barlow" w:eastAsia="Barlow" w:hAnsi="Barlow" w:cs="Barlow"/>
              </w:rPr>
            </w:pPr>
          </w:p>
        </w:tc>
      </w:tr>
      <w:tr w:rsidR="006A2D3B" w14:paraId="6F89864F" w14:textId="77777777">
        <w:trPr>
          <w:trHeight w:val="255"/>
        </w:trPr>
        <w:tc>
          <w:tcPr>
            <w:tcW w:w="6166" w:type="dxa"/>
            <w:tcBorders>
              <w:top w:val="nil"/>
              <w:left w:val="single" w:sz="8" w:space="0" w:color="008080"/>
              <w:bottom w:val="single" w:sz="4" w:space="0" w:color="008080"/>
              <w:right w:val="nil"/>
            </w:tcBorders>
            <w:vAlign w:val="center"/>
          </w:tcPr>
          <w:p w14:paraId="3F8E6CC8" w14:textId="77777777" w:rsidR="006A2D3B" w:rsidRDefault="00000000">
            <w:pPr>
              <w:spacing w:after="0" w:line="240" w:lineRule="auto"/>
              <w:rPr>
                <w:rFonts w:ascii="Barlow" w:eastAsia="Barlow" w:hAnsi="Barlow" w:cs="Barlow"/>
              </w:rPr>
            </w:pPr>
            <w:r>
              <w:rPr>
                <w:rFonts w:ascii="Barlow" w:eastAsia="Barlow" w:hAnsi="Barlow" w:cs="Barlow"/>
              </w:rPr>
              <w:t>5.2.2. Cota aferentă ISC pentru controlul calităţii lucrărilor de construcţii</w:t>
            </w:r>
          </w:p>
        </w:tc>
        <w:tc>
          <w:tcPr>
            <w:tcW w:w="563" w:type="dxa"/>
            <w:tcBorders>
              <w:top w:val="nil"/>
              <w:left w:val="single" w:sz="8" w:space="0" w:color="008080"/>
              <w:bottom w:val="single" w:sz="4" w:space="0" w:color="008080"/>
              <w:right w:val="single" w:sz="4" w:space="0" w:color="008080"/>
            </w:tcBorders>
            <w:vAlign w:val="bottom"/>
          </w:tcPr>
          <w:p w14:paraId="55F017EF"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6D31F83"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1C6CCFD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56D35B5"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9B21DC0"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612BFCAE" w14:textId="77777777" w:rsidR="006A2D3B" w:rsidRDefault="006A2D3B">
            <w:pPr>
              <w:spacing w:after="0" w:line="240" w:lineRule="auto"/>
              <w:rPr>
                <w:rFonts w:ascii="Barlow" w:eastAsia="Barlow" w:hAnsi="Barlow" w:cs="Barlow"/>
              </w:rPr>
            </w:pPr>
          </w:p>
        </w:tc>
      </w:tr>
      <w:tr w:rsidR="006A2D3B" w14:paraId="0D777FF9" w14:textId="77777777">
        <w:trPr>
          <w:trHeight w:val="255"/>
        </w:trPr>
        <w:tc>
          <w:tcPr>
            <w:tcW w:w="6166" w:type="dxa"/>
            <w:tcBorders>
              <w:top w:val="nil"/>
              <w:left w:val="single" w:sz="8" w:space="0" w:color="008080"/>
              <w:bottom w:val="single" w:sz="4" w:space="0" w:color="008080"/>
              <w:right w:val="nil"/>
            </w:tcBorders>
            <w:vAlign w:val="center"/>
          </w:tcPr>
          <w:p w14:paraId="09F28282" w14:textId="77777777" w:rsidR="006A2D3B" w:rsidRDefault="00000000">
            <w:pPr>
              <w:spacing w:after="0" w:line="240" w:lineRule="auto"/>
              <w:rPr>
                <w:rFonts w:ascii="Barlow" w:eastAsia="Barlow" w:hAnsi="Barlow" w:cs="Barlow"/>
              </w:rPr>
            </w:pPr>
            <w:r>
              <w:rPr>
                <w:rFonts w:ascii="Barlow" w:eastAsia="Barlow" w:hAnsi="Barlow" w:cs="Barlow"/>
              </w:rPr>
              <w:t>5.2.3. Cota aferentă ISC pentru controlul statului în amenajarea teritoriului, urbanism şi pentru autorizarea lucrărilor de construcţ</w:t>
            </w:r>
          </w:p>
        </w:tc>
        <w:tc>
          <w:tcPr>
            <w:tcW w:w="563" w:type="dxa"/>
            <w:tcBorders>
              <w:top w:val="nil"/>
              <w:left w:val="single" w:sz="8" w:space="0" w:color="008080"/>
              <w:bottom w:val="single" w:sz="4" w:space="0" w:color="008080"/>
              <w:right w:val="single" w:sz="4" w:space="0" w:color="008080"/>
            </w:tcBorders>
            <w:vAlign w:val="bottom"/>
          </w:tcPr>
          <w:p w14:paraId="378567CE"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13EC149E"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62DFAF83"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A5D24AF"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22551D3A"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64EF0C5" w14:textId="77777777" w:rsidR="006A2D3B" w:rsidRDefault="006A2D3B">
            <w:pPr>
              <w:spacing w:after="0" w:line="240" w:lineRule="auto"/>
              <w:rPr>
                <w:rFonts w:ascii="Barlow" w:eastAsia="Barlow" w:hAnsi="Barlow" w:cs="Barlow"/>
              </w:rPr>
            </w:pPr>
          </w:p>
        </w:tc>
      </w:tr>
      <w:tr w:rsidR="006A2D3B" w14:paraId="3030C96B" w14:textId="77777777">
        <w:trPr>
          <w:trHeight w:val="255"/>
        </w:trPr>
        <w:tc>
          <w:tcPr>
            <w:tcW w:w="6166" w:type="dxa"/>
            <w:tcBorders>
              <w:top w:val="nil"/>
              <w:left w:val="single" w:sz="8" w:space="0" w:color="008080"/>
              <w:bottom w:val="single" w:sz="4" w:space="0" w:color="008080"/>
              <w:right w:val="nil"/>
            </w:tcBorders>
            <w:vAlign w:val="center"/>
          </w:tcPr>
          <w:p w14:paraId="3C753518" w14:textId="77777777" w:rsidR="006A2D3B" w:rsidRDefault="00000000">
            <w:pPr>
              <w:spacing w:after="0" w:line="240" w:lineRule="auto"/>
              <w:rPr>
                <w:rFonts w:ascii="Barlow" w:eastAsia="Barlow" w:hAnsi="Barlow" w:cs="Barlow"/>
              </w:rPr>
            </w:pPr>
            <w:r>
              <w:rPr>
                <w:rFonts w:ascii="Barlow" w:eastAsia="Barlow" w:hAnsi="Barlow" w:cs="Barlow"/>
              </w:rPr>
              <w:t>5.2.4. Cota aferentă Casei Sociale a Constructorilor – CSC (N)</w:t>
            </w:r>
          </w:p>
        </w:tc>
        <w:tc>
          <w:tcPr>
            <w:tcW w:w="563" w:type="dxa"/>
            <w:tcBorders>
              <w:top w:val="nil"/>
              <w:left w:val="single" w:sz="8" w:space="0" w:color="008080"/>
              <w:bottom w:val="single" w:sz="4" w:space="0" w:color="008080"/>
              <w:right w:val="single" w:sz="4" w:space="0" w:color="008080"/>
            </w:tcBorders>
            <w:vAlign w:val="bottom"/>
          </w:tcPr>
          <w:p w14:paraId="7782B80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6CDBBEDC"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4535ECBE"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40C80160"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53E99D3C"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4441ED13" w14:textId="77777777" w:rsidR="006A2D3B" w:rsidRDefault="006A2D3B">
            <w:pPr>
              <w:spacing w:after="0" w:line="240" w:lineRule="auto"/>
              <w:rPr>
                <w:rFonts w:ascii="Barlow" w:eastAsia="Barlow" w:hAnsi="Barlow" w:cs="Barlow"/>
              </w:rPr>
            </w:pPr>
          </w:p>
        </w:tc>
      </w:tr>
      <w:tr w:rsidR="006A2D3B" w14:paraId="3AB7CD13" w14:textId="77777777">
        <w:trPr>
          <w:trHeight w:val="255"/>
        </w:trPr>
        <w:tc>
          <w:tcPr>
            <w:tcW w:w="6166" w:type="dxa"/>
            <w:tcBorders>
              <w:top w:val="nil"/>
              <w:left w:val="single" w:sz="8" w:space="0" w:color="008080"/>
              <w:bottom w:val="single" w:sz="4" w:space="0" w:color="008080"/>
              <w:right w:val="nil"/>
            </w:tcBorders>
            <w:vAlign w:val="center"/>
          </w:tcPr>
          <w:p w14:paraId="5AABEDB4" w14:textId="77777777" w:rsidR="006A2D3B" w:rsidRDefault="00000000">
            <w:pPr>
              <w:spacing w:after="0" w:line="240" w:lineRule="auto"/>
              <w:rPr>
                <w:rFonts w:ascii="Barlow" w:eastAsia="Barlow" w:hAnsi="Barlow" w:cs="Barlow"/>
              </w:rPr>
            </w:pPr>
            <w:r>
              <w:rPr>
                <w:rFonts w:ascii="Barlow" w:eastAsia="Barlow" w:hAnsi="Barlow" w:cs="Barlow"/>
              </w:rPr>
              <w:t>5.2.5. Taxe pentru acorduri, avize conforme şi autorizaţia de construire/desfiinţare</w:t>
            </w:r>
          </w:p>
        </w:tc>
        <w:tc>
          <w:tcPr>
            <w:tcW w:w="563" w:type="dxa"/>
            <w:tcBorders>
              <w:top w:val="nil"/>
              <w:left w:val="single" w:sz="8" w:space="0" w:color="008080"/>
              <w:bottom w:val="single" w:sz="4" w:space="0" w:color="008080"/>
              <w:right w:val="single" w:sz="4" w:space="0" w:color="008080"/>
            </w:tcBorders>
            <w:vAlign w:val="bottom"/>
          </w:tcPr>
          <w:p w14:paraId="10CAF872"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55A9F00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736A0260"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44EA01CE"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60540916"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2ED7540" w14:textId="77777777" w:rsidR="006A2D3B" w:rsidRDefault="006A2D3B">
            <w:pPr>
              <w:spacing w:after="0" w:line="240" w:lineRule="auto"/>
              <w:rPr>
                <w:rFonts w:ascii="Barlow" w:eastAsia="Barlow" w:hAnsi="Barlow" w:cs="Barlow"/>
              </w:rPr>
            </w:pPr>
          </w:p>
        </w:tc>
      </w:tr>
      <w:tr w:rsidR="006A2D3B" w14:paraId="03054D0B" w14:textId="77777777">
        <w:trPr>
          <w:trHeight w:val="255"/>
        </w:trPr>
        <w:tc>
          <w:tcPr>
            <w:tcW w:w="6166" w:type="dxa"/>
            <w:tcBorders>
              <w:top w:val="nil"/>
              <w:left w:val="single" w:sz="8" w:space="0" w:color="008080"/>
              <w:bottom w:val="single" w:sz="4" w:space="0" w:color="008080"/>
              <w:right w:val="nil"/>
            </w:tcBorders>
            <w:vAlign w:val="center"/>
          </w:tcPr>
          <w:p w14:paraId="38432DEA" w14:textId="77777777" w:rsidR="006A2D3B" w:rsidRDefault="00000000">
            <w:pPr>
              <w:spacing w:after="0" w:line="240" w:lineRule="auto"/>
              <w:rPr>
                <w:rFonts w:ascii="Barlow" w:eastAsia="Barlow" w:hAnsi="Barlow" w:cs="Barlow"/>
              </w:rPr>
            </w:pPr>
            <w:r>
              <w:rPr>
                <w:rFonts w:ascii="Barlow" w:eastAsia="Barlow" w:hAnsi="Barlow" w:cs="Barlow"/>
              </w:rPr>
              <w:t>5.3 Cheltuieli diverse şi neprevăzute (N)</w:t>
            </w:r>
          </w:p>
        </w:tc>
        <w:tc>
          <w:tcPr>
            <w:tcW w:w="563" w:type="dxa"/>
            <w:tcBorders>
              <w:top w:val="nil"/>
              <w:left w:val="single" w:sz="8" w:space="0" w:color="008080"/>
              <w:bottom w:val="single" w:sz="4" w:space="0" w:color="008080"/>
              <w:right w:val="single" w:sz="4" w:space="0" w:color="008080"/>
            </w:tcBorders>
            <w:vAlign w:val="center"/>
          </w:tcPr>
          <w:p w14:paraId="044545F3"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09929E1"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3EE89C31"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7CBCDC96"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7467700F"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3F42DC2C" w14:textId="77777777" w:rsidR="006A2D3B" w:rsidRDefault="006A2D3B">
            <w:pPr>
              <w:spacing w:after="0" w:line="240" w:lineRule="auto"/>
              <w:rPr>
                <w:rFonts w:ascii="Barlow" w:eastAsia="Barlow" w:hAnsi="Barlow" w:cs="Barlow"/>
              </w:rPr>
            </w:pPr>
          </w:p>
        </w:tc>
      </w:tr>
      <w:tr w:rsidR="006A2D3B" w14:paraId="0EE1982C" w14:textId="77777777">
        <w:trPr>
          <w:trHeight w:val="255"/>
        </w:trPr>
        <w:tc>
          <w:tcPr>
            <w:tcW w:w="6166" w:type="dxa"/>
            <w:tcBorders>
              <w:top w:val="nil"/>
              <w:left w:val="single" w:sz="8" w:space="0" w:color="008080"/>
              <w:bottom w:val="single" w:sz="4" w:space="0" w:color="008080"/>
              <w:right w:val="nil"/>
            </w:tcBorders>
            <w:vAlign w:val="center"/>
          </w:tcPr>
          <w:p w14:paraId="7D69564A" w14:textId="77777777" w:rsidR="006A2D3B" w:rsidRDefault="00000000">
            <w:pPr>
              <w:spacing w:after="0" w:line="240" w:lineRule="auto"/>
              <w:rPr>
                <w:rFonts w:ascii="Barlow" w:eastAsia="Barlow" w:hAnsi="Barlow" w:cs="Barlow"/>
              </w:rPr>
            </w:pPr>
            <w:r>
              <w:rPr>
                <w:rFonts w:ascii="Barlow" w:eastAsia="Barlow" w:hAnsi="Barlow" w:cs="Barlow"/>
              </w:rPr>
              <w:t>5.4 Cheltuieli pentru informare şi publicitate</w:t>
            </w:r>
          </w:p>
        </w:tc>
        <w:tc>
          <w:tcPr>
            <w:tcW w:w="563" w:type="dxa"/>
            <w:tcBorders>
              <w:top w:val="nil"/>
              <w:left w:val="single" w:sz="8" w:space="0" w:color="008080"/>
              <w:bottom w:val="single" w:sz="4" w:space="0" w:color="008080"/>
              <w:right w:val="single" w:sz="4" w:space="0" w:color="008080"/>
            </w:tcBorders>
            <w:vAlign w:val="center"/>
          </w:tcPr>
          <w:p w14:paraId="4D205709"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6CB7D24D"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630BD29A"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579B36E2"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78956D3D"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78CC801" w14:textId="77777777" w:rsidR="006A2D3B" w:rsidRDefault="006A2D3B">
            <w:pPr>
              <w:spacing w:after="0" w:line="240" w:lineRule="auto"/>
              <w:rPr>
                <w:rFonts w:ascii="Barlow" w:eastAsia="Barlow" w:hAnsi="Barlow" w:cs="Barlow"/>
              </w:rPr>
            </w:pPr>
          </w:p>
        </w:tc>
      </w:tr>
      <w:tr w:rsidR="006A2D3B" w14:paraId="67546EAA" w14:textId="77777777">
        <w:trPr>
          <w:trHeight w:val="255"/>
        </w:trPr>
        <w:tc>
          <w:tcPr>
            <w:tcW w:w="6166" w:type="dxa"/>
            <w:tcBorders>
              <w:top w:val="nil"/>
              <w:left w:val="single" w:sz="8" w:space="0" w:color="008080"/>
              <w:bottom w:val="single" w:sz="4" w:space="0" w:color="008080"/>
              <w:right w:val="nil"/>
            </w:tcBorders>
            <w:vAlign w:val="bottom"/>
          </w:tcPr>
          <w:p w14:paraId="7F97803C" w14:textId="77777777" w:rsidR="006A2D3B" w:rsidRDefault="00000000">
            <w:pPr>
              <w:spacing w:after="0" w:line="240" w:lineRule="auto"/>
              <w:rPr>
                <w:rFonts w:ascii="Barlow" w:eastAsia="Barlow" w:hAnsi="Barlow" w:cs="Barlow"/>
              </w:rPr>
            </w:pPr>
            <w:r>
              <w:rPr>
                <w:rFonts w:ascii="Barlow" w:eastAsia="Barlow" w:hAnsi="Barlow" w:cs="Barlow"/>
              </w:rPr>
              <w:t xml:space="preserve"> Capitolul 6 Cheltuieli pentru darea în exploatare - total, din care: </w:t>
            </w:r>
          </w:p>
        </w:tc>
        <w:tc>
          <w:tcPr>
            <w:tcW w:w="563" w:type="dxa"/>
            <w:tcBorders>
              <w:top w:val="nil"/>
              <w:left w:val="single" w:sz="8" w:space="0" w:color="008080"/>
              <w:bottom w:val="single" w:sz="4" w:space="0" w:color="008080"/>
              <w:right w:val="single" w:sz="4" w:space="0" w:color="008080"/>
            </w:tcBorders>
            <w:vAlign w:val="center"/>
          </w:tcPr>
          <w:p w14:paraId="721F7D19"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3D0F194D"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074A6423"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4BF038EE"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59C4CE5D"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6E2D9FB2" w14:textId="77777777" w:rsidR="006A2D3B" w:rsidRDefault="006A2D3B">
            <w:pPr>
              <w:spacing w:after="0" w:line="240" w:lineRule="auto"/>
              <w:rPr>
                <w:rFonts w:ascii="Barlow" w:eastAsia="Barlow" w:hAnsi="Barlow" w:cs="Barlow"/>
              </w:rPr>
            </w:pPr>
          </w:p>
        </w:tc>
      </w:tr>
      <w:tr w:rsidR="006A2D3B" w14:paraId="33FD7F04" w14:textId="77777777">
        <w:trPr>
          <w:trHeight w:val="255"/>
        </w:trPr>
        <w:tc>
          <w:tcPr>
            <w:tcW w:w="6166" w:type="dxa"/>
            <w:tcBorders>
              <w:top w:val="nil"/>
              <w:left w:val="single" w:sz="8" w:space="0" w:color="008080"/>
              <w:bottom w:val="single" w:sz="4" w:space="0" w:color="008080"/>
              <w:right w:val="nil"/>
            </w:tcBorders>
            <w:vAlign w:val="center"/>
          </w:tcPr>
          <w:p w14:paraId="2D266B77" w14:textId="77777777" w:rsidR="006A2D3B" w:rsidRDefault="00000000">
            <w:pPr>
              <w:spacing w:after="0" w:line="240" w:lineRule="auto"/>
              <w:rPr>
                <w:rFonts w:ascii="Barlow" w:eastAsia="Barlow" w:hAnsi="Barlow" w:cs="Barlow"/>
              </w:rPr>
            </w:pPr>
            <w:r>
              <w:rPr>
                <w:rFonts w:ascii="Barlow" w:eastAsia="Barlow" w:hAnsi="Barlow" w:cs="Barlow"/>
              </w:rPr>
              <w:t>6.1 Pregătirea personalului de exploatare (N)</w:t>
            </w:r>
          </w:p>
        </w:tc>
        <w:tc>
          <w:tcPr>
            <w:tcW w:w="563" w:type="dxa"/>
            <w:tcBorders>
              <w:top w:val="nil"/>
              <w:left w:val="single" w:sz="8" w:space="0" w:color="008080"/>
              <w:bottom w:val="single" w:sz="4" w:space="0" w:color="008080"/>
              <w:right w:val="single" w:sz="4" w:space="0" w:color="008080"/>
            </w:tcBorders>
            <w:shd w:val="clear" w:color="auto" w:fill="00B050"/>
            <w:vAlign w:val="bottom"/>
          </w:tcPr>
          <w:p w14:paraId="35F589CD"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27B44196"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shd w:val="clear" w:color="auto" w:fill="00B050"/>
            <w:vAlign w:val="bottom"/>
          </w:tcPr>
          <w:p w14:paraId="4944CF3D"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6FCF3664"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shd w:val="clear" w:color="auto" w:fill="00B050"/>
            <w:vAlign w:val="bottom"/>
          </w:tcPr>
          <w:p w14:paraId="7B66955B"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297CCE27" w14:textId="77777777" w:rsidR="006A2D3B" w:rsidRDefault="006A2D3B">
            <w:pPr>
              <w:spacing w:after="0" w:line="240" w:lineRule="auto"/>
              <w:rPr>
                <w:rFonts w:ascii="Barlow" w:eastAsia="Barlow" w:hAnsi="Barlow" w:cs="Barlow"/>
              </w:rPr>
            </w:pPr>
          </w:p>
        </w:tc>
      </w:tr>
      <w:tr w:rsidR="006A2D3B" w14:paraId="266545F2" w14:textId="77777777">
        <w:trPr>
          <w:trHeight w:val="255"/>
        </w:trPr>
        <w:tc>
          <w:tcPr>
            <w:tcW w:w="6166" w:type="dxa"/>
            <w:tcBorders>
              <w:top w:val="nil"/>
              <w:left w:val="single" w:sz="8" w:space="0" w:color="008080"/>
              <w:bottom w:val="single" w:sz="4" w:space="0" w:color="008080"/>
              <w:right w:val="nil"/>
            </w:tcBorders>
            <w:vAlign w:val="center"/>
          </w:tcPr>
          <w:p w14:paraId="1EFE95EB" w14:textId="77777777" w:rsidR="006A2D3B" w:rsidRDefault="00000000">
            <w:pPr>
              <w:spacing w:after="0" w:line="240" w:lineRule="auto"/>
              <w:rPr>
                <w:rFonts w:ascii="Barlow" w:eastAsia="Barlow" w:hAnsi="Barlow" w:cs="Barlow"/>
              </w:rPr>
            </w:pPr>
            <w:r>
              <w:rPr>
                <w:rFonts w:ascii="Barlow" w:eastAsia="Barlow" w:hAnsi="Barlow" w:cs="Barlow"/>
              </w:rPr>
              <w:t xml:space="preserve">6.2 Probe tehnologice, încercări, rodaje, expertize la recepţie </w:t>
            </w:r>
          </w:p>
        </w:tc>
        <w:tc>
          <w:tcPr>
            <w:tcW w:w="563" w:type="dxa"/>
            <w:tcBorders>
              <w:top w:val="nil"/>
              <w:left w:val="single" w:sz="8" w:space="0" w:color="008080"/>
              <w:bottom w:val="single" w:sz="4" w:space="0" w:color="008080"/>
              <w:right w:val="single" w:sz="4" w:space="0" w:color="008080"/>
            </w:tcBorders>
            <w:vAlign w:val="center"/>
          </w:tcPr>
          <w:p w14:paraId="27CA2D91"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1242DB4F"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29E4320E"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260FA16"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D66DDE8"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7E5BE4CB" w14:textId="77777777" w:rsidR="006A2D3B" w:rsidRDefault="006A2D3B">
            <w:pPr>
              <w:spacing w:after="0" w:line="240" w:lineRule="auto"/>
              <w:rPr>
                <w:rFonts w:ascii="Barlow" w:eastAsia="Barlow" w:hAnsi="Barlow" w:cs="Barlow"/>
              </w:rPr>
            </w:pPr>
          </w:p>
        </w:tc>
      </w:tr>
      <w:tr w:rsidR="006A2D3B" w14:paraId="2944A229" w14:textId="77777777">
        <w:trPr>
          <w:trHeight w:val="255"/>
        </w:trPr>
        <w:tc>
          <w:tcPr>
            <w:tcW w:w="6166" w:type="dxa"/>
            <w:tcBorders>
              <w:top w:val="nil"/>
              <w:left w:val="single" w:sz="8" w:space="0" w:color="008080"/>
              <w:bottom w:val="single" w:sz="4" w:space="0" w:color="008080"/>
              <w:right w:val="nil"/>
            </w:tcBorders>
            <w:vAlign w:val="center"/>
          </w:tcPr>
          <w:p w14:paraId="163914AE" w14:textId="77777777" w:rsidR="006A2D3B" w:rsidRDefault="00000000">
            <w:pPr>
              <w:spacing w:after="0" w:line="240" w:lineRule="auto"/>
              <w:rPr>
                <w:rFonts w:ascii="Barlow" w:eastAsia="Barlow" w:hAnsi="Barlow" w:cs="Barlow"/>
              </w:rPr>
            </w:pPr>
            <w:r>
              <w:rPr>
                <w:rFonts w:ascii="Barlow" w:eastAsia="Barlow" w:hAnsi="Barlow" w:cs="Barlow"/>
              </w:rPr>
              <w:t>Capitolul 7 Cheltuieli aferente marjei de buget şi pentru constituirea rezervei de</w:t>
            </w:r>
          </w:p>
          <w:p w14:paraId="26DB20CB" w14:textId="77777777" w:rsidR="006A2D3B" w:rsidRDefault="00000000">
            <w:pPr>
              <w:spacing w:after="0" w:line="240" w:lineRule="auto"/>
              <w:rPr>
                <w:rFonts w:ascii="Barlow" w:eastAsia="Barlow" w:hAnsi="Barlow" w:cs="Barlow"/>
              </w:rPr>
            </w:pPr>
            <w:r>
              <w:rPr>
                <w:rFonts w:ascii="Barlow" w:eastAsia="Barlow" w:hAnsi="Barlow" w:cs="Barlow"/>
              </w:rPr>
              <w:t>implementare pentru ajustarea de preţ</w:t>
            </w:r>
          </w:p>
        </w:tc>
        <w:tc>
          <w:tcPr>
            <w:tcW w:w="563" w:type="dxa"/>
            <w:tcBorders>
              <w:top w:val="nil"/>
              <w:left w:val="single" w:sz="8" w:space="0" w:color="008080"/>
              <w:bottom w:val="single" w:sz="4" w:space="0" w:color="008080"/>
              <w:right w:val="single" w:sz="4" w:space="0" w:color="008080"/>
            </w:tcBorders>
            <w:vAlign w:val="center"/>
          </w:tcPr>
          <w:p w14:paraId="3F85CD75"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0B27E6CF"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14CE5CDB"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4BCD063D"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13753358"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123F8100" w14:textId="77777777" w:rsidR="006A2D3B" w:rsidRDefault="006A2D3B">
            <w:pPr>
              <w:spacing w:after="0" w:line="240" w:lineRule="auto"/>
              <w:rPr>
                <w:rFonts w:ascii="Barlow" w:eastAsia="Barlow" w:hAnsi="Barlow" w:cs="Barlow"/>
              </w:rPr>
            </w:pPr>
          </w:p>
        </w:tc>
      </w:tr>
      <w:tr w:rsidR="006A2D3B" w14:paraId="321E6971" w14:textId="77777777">
        <w:trPr>
          <w:trHeight w:val="255"/>
        </w:trPr>
        <w:tc>
          <w:tcPr>
            <w:tcW w:w="6166" w:type="dxa"/>
            <w:tcBorders>
              <w:top w:val="nil"/>
              <w:left w:val="single" w:sz="8" w:space="0" w:color="008080"/>
              <w:bottom w:val="single" w:sz="4" w:space="0" w:color="008080"/>
              <w:right w:val="nil"/>
            </w:tcBorders>
            <w:vAlign w:val="center"/>
          </w:tcPr>
          <w:p w14:paraId="490DCB79" w14:textId="77777777" w:rsidR="006A2D3B" w:rsidRDefault="00000000">
            <w:pPr>
              <w:spacing w:after="0" w:line="240" w:lineRule="auto"/>
              <w:rPr>
                <w:rFonts w:ascii="Barlow" w:eastAsia="Barlow" w:hAnsi="Barlow" w:cs="Barlow"/>
              </w:rPr>
            </w:pPr>
            <w:r>
              <w:rPr>
                <w:rFonts w:ascii="Barlow" w:eastAsia="Barlow" w:hAnsi="Barlow" w:cs="Barlow"/>
              </w:rPr>
              <w:t>7.1. Cheltuieli aferente marjei de buget 25% din (1.2 + 1.3 + 1.4 + 2 + 3.1 + 3.2 + 3.3 + 3.5 + 3.7 + 3.8 + 4 + 5.1.1)</w:t>
            </w:r>
          </w:p>
        </w:tc>
        <w:tc>
          <w:tcPr>
            <w:tcW w:w="563" w:type="dxa"/>
            <w:tcBorders>
              <w:top w:val="nil"/>
              <w:left w:val="single" w:sz="8" w:space="0" w:color="008080"/>
              <w:bottom w:val="single" w:sz="4" w:space="0" w:color="008080"/>
              <w:right w:val="single" w:sz="4" w:space="0" w:color="008080"/>
            </w:tcBorders>
            <w:vAlign w:val="center"/>
          </w:tcPr>
          <w:p w14:paraId="3143ACDC"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0C4B4DD7"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3FF5E362"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5720FBDE"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276B689D"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5E991744" w14:textId="77777777" w:rsidR="006A2D3B" w:rsidRDefault="006A2D3B">
            <w:pPr>
              <w:spacing w:after="0" w:line="240" w:lineRule="auto"/>
              <w:rPr>
                <w:rFonts w:ascii="Barlow" w:eastAsia="Barlow" w:hAnsi="Barlow" w:cs="Barlow"/>
              </w:rPr>
            </w:pPr>
          </w:p>
        </w:tc>
      </w:tr>
      <w:tr w:rsidR="006A2D3B" w14:paraId="2D3C25C2" w14:textId="77777777">
        <w:trPr>
          <w:trHeight w:val="255"/>
        </w:trPr>
        <w:tc>
          <w:tcPr>
            <w:tcW w:w="6166" w:type="dxa"/>
            <w:tcBorders>
              <w:top w:val="nil"/>
              <w:left w:val="single" w:sz="8" w:space="0" w:color="008080"/>
              <w:bottom w:val="single" w:sz="4" w:space="0" w:color="008080"/>
              <w:right w:val="nil"/>
            </w:tcBorders>
            <w:vAlign w:val="center"/>
          </w:tcPr>
          <w:p w14:paraId="53BFD071" w14:textId="77777777" w:rsidR="006A2D3B" w:rsidRDefault="00000000">
            <w:pPr>
              <w:spacing w:after="0" w:line="240" w:lineRule="auto"/>
              <w:rPr>
                <w:rFonts w:ascii="Barlow" w:eastAsia="Barlow" w:hAnsi="Barlow" w:cs="Barlow"/>
              </w:rPr>
            </w:pPr>
            <w:r>
              <w:rPr>
                <w:rFonts w:ascii="Barlow" w:eastAsia="Barlow" w:hAnsi="Barlow" w:cs="Barlow"/>
              </w:rPr>
              <w:t>7.2. Cheltuieli pentru constituirea rezervei de implementare pentru ajustarea de preţ</w:t>
            </w:r>
          </w:p>
        </w:tc>
        <w:tc>
          <w:tcPr>
            <w:tcW w:w="563" w:type="dxa"/>
            <w:tcBorders>
              <w:top w:val="nil"/>
              <w:left w:val="single" w:sz="8" w:space="0" w:color="008080"/>
              <w:bottom w:val="single" w:sz="4" w:space="0" w:color="008080"/>
              <w:right w:val="single" w:sz="4" w:space="0" w:color="008080"/>
            </w:tcBorders>
            <w:vAlign w:val="center"/>
          </w:tcPr>
          <w:p w14:paraId="00AC6854"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12B19DB"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1D8BE15F"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1A51AD71"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A7776CE"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6415A3DC" w14:textId="77777777" w:rsidR="006A2D3B" w:rsidRDefault="006A2D3B">
            <w:pPr>
              <w:spacing w:after="0" w:line="240" w:lineRule="auto"/>
              <w:rPr>
                <w:rFonts w:ascii="Barlow" w:eastAsia="Barlow" w:hAnsi="Barlow" w:cs="Barlow"/>
              </w:rPr>
            </w:pPr>
          </w:p>
        </w:tc>
      </w:tr>
      <w:tr w:rsidR="006A2D3B" w14:paraId="7A4A3D1D" w14:textId="77777777">
        <w:trPr>
          <w:trHeight w:val="255"/>
        </w:trPr>
        <w:tc>
          <w:tcPr>
            <w:tcW w:w="6166" w:type="dxa"/>
            <w:tcBorders>
              <w:top w:val="nil"/>
              <w:left w:val="single" w:sz="8" w:space="0" w:color="008080"/>
              <w:bottom w:val="single" w:sz="4" w:space="0" w:color="008080"/>
              <w:right w:val="nil"/>
            </w:tcBorders>
            <w:vAlign w:val="bottom"/>
          </w:tcPr>
          <w:p w14:paraId="77816076" w14:textId="77777777" w:rsidR="006A2D3B" w:rsidRDefault="00000000">
            <w:pPr>
              <w:spacing w:after="0" w:line="240" w:lineRule="auto"/>
              <w:rPr>
                <w:rFonts w:ascii="Barlow" w:eastAsia="Barlow" w:hAnsi="Barlow" w:cs="Barlow"/>
              </w:rPr>
            </w:pPr>
            <w:r>
              <w:rPr>
                <w:rFonts w:ascii="Barlow" w:eastAsia="Barlow" w:hAnsi="Barlow" w:cs="Barlow"/>
              </w:rPr>
              <w:t xml:space="preserve">TOTAL GENERAL </w:t>
            </w:r>
          </w:p>
        </w:tc>
        <w:tc>
          <w:tcPr>
            <w:tcW w:w="563" w:type="dxa"/>
            <w:tcBorders>
              <w:top w:val="nil"/>
              <w:left w:val="single" w:sz="8" w:space="0" w:color="008080"/>
              <w:bottom w:val="single" w:sz="4" w:space="0" w:color="008080"/>
              <w:right w:val="single" w:sz="4" w:space="0" w:color="008080"/>
            </w:tcBorders>
            <w:vAlign w:val="center"/>
          </w:tcPr>
          <w:p w14:paraId="395E78AB"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center"/>
          </w:tcPr>
          <w:p w14:paraId="7847FDE0"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center"/>
          </w:tcPr>
          <w:p w14:paraId="7CE37EB2"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center"/>
          </w:tcPr>
          <w:p w14:paraId="3E806A7A"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5F818EE1"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08532F4C" w14:textId="77777777" w:rsidR="006A2D3B" w:rsidRDefault="006A2D3B">
            <w:pPr>
              <w:spacing w:after="0" w:line="240" w:lineRule="auto"/>
              <w:rPr>
                <w:rFonts w:ascii="Barlow" w:eastAsia="Barlow" w:hAnsi="Barlow" w:cs="Barlow"/>
              </w:rPr>
            </w:pPr>
          </w:p>
        </w:tc>
      </w:tr>
      <w:tr w:rsidR="006A2D3B" w14:paraId="6203CCE8" w14:textId="77777777">
        <w:trPr>
          <w:trHeight w:val="255"/>
        </w:trPr>
        <w:tc>
          <w:tcPr>
            <w:tcW w:w="6166" w:type="dxa"/>
            <w:tcBorders>
              <w:top w:val="nil"/>
              <w:left w:val="single" w:sz="8" w:space="0" w:color="008080"/>
              <w:bottom w:val="single" w:sz="4" w:space="0" w:color="008080"/>
              <w:right w:val="nil"/>
            </w:tcBorders>
            <w:vAlign w:val="bottom"/>
          </w:tcPr>
          <w:p w14:paraId="0D177ED2" w14:textId="77777777" w:rsidR="006A2D3B" w:rsidRDefault="00000000">
            <w:pPr>
              <w:spacing w:after="0" w:line="240" w:lineRule="auto"/>
              <w:rPr>
                <w:rFonts w:ascii="Barlow" w:eastAsia="Barlow" w:hAnsi="Barlow" w:cs="Barlow"/>
              </w:rPr>
            </w:pPr>
            <w:r>
              <w:rPr>
                <w:rFonts w:ascii="Barlow" w:eastAsia="Barlow" w:hAnsi="Barlow" w:cs="Barlow"/>
              </w:rPr>
              <w:t xml:space="preserve"> Valoare TVA  </w:t>
            </w:r>
          </w:p>
        </w:tc>
        <w:tc>
          <w:tcPr>
            <w:tcW w:w="563" w:type="dxa"/>
            <w:tcBorders>
              <w:top w:val="nil"/>
              <w:left w:val="single" w:sz="8" w:space="0" w:color="008080"/>
              <w:bottom w:val="single" w:sz="4" w:space="0" w:color="008080"/>
              <w:right w:val="single" w:sz="4" w:space="0" w:color="008080"/>
            </w:tcBorders>
            <w:vAlign w:val="bottom"/>
          </w:tcPr>
          <w:p w14:paraId="5968E660"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285AD189"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3F253462"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1157759C"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6347ABA0"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4F8FFDAE" w14:textId="77777777" w:rsidR="006A2D3B" w:rsidRDefault="006A2D3B">
            <w:pPr>
              <w:spacing w:after="0" w:line="240" w:lineRule="auto"/>
              <w:rPr>
                <w:rFonts w:ascii="Barlow" w:eastAsia="Barlow" w:hAnsi="Barlow" w:cs="Barlow"/>
              </w:rPr>
            </w:pPr>
          </w:p>
        </w:tc>
      </w:tr>
      <w:tr w:rsidR="006A2D3B" w14:paraId="304ED744" w14:textId="77777777">
        <w:trPr>
          <w:trHeight w:val="356"/>
        </w:trPr>
        <w:tc>
          <w:tcPr>
            <w:tcW w:w="6166" w:type="dxa"/>
            <w:tcBorders>
              <w:top w:val="nil"/>
              <w:left w:val="single" w:sz="8" w:space="0" w:color="008080"/>
              <w:bottom w:val="single" w:sz="4" w:space="0" w:color="008080"/>
              <w:right w:val="nil"/>
            </w:tcBorders>
            <w:vAlign w:val="bottom"/>
          </w:tcPr>
          <w:p w14:paraId="46D8D22C" w14:textId="77777777" w:rsidR="006A2D3B" w:rsidRDefault="00000000">
            <w:pPr>
              <w:spacing w:after="0" w:line="240" w:lineRule="auto"/>
              <w:rPr>
                <w:rFonts w:ascii="Barlow" w:eastAsia="Barlow" w:hAnsi="Barlow" w:cs="Barlow"/>
              </w:rPr>
            </w:pPr>
            <w:r>
              <w:rPr>
                <w:rFonts w:ascii="Barlow" w:eastAsia="Barlow" w:hAnsi="Barlow" w:cs="Barlow"/>
              </w:rPr>
              <w:t>TOTAL GENERAL inclusiv TVA</w:t>
            </w:r>
          </w:p>
        </w:tc>
        <w:tc>
          <w:tcPr>
            <w:tcW w:w="563" w:type="dxa"/>
            <w:tcBorders>
              <w:top w:val="nil"/>
              <w:left w:val="single" w:sz="8" w:space="0" w:color="008080"/>
              <w:bottom w:val="single" w:sz="4" w:space="0" w:color="008080"/>
              <w:right w:val="single" w:sz="4" w:space="0" w:color="008080"/>
            </w:tcBorders>
            <w:vAlign w:val="bottom"/>
          </w:tcPr>
          <w:p w14:paraId="0703BF6C"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35D3591E"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080EA74C"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3534C874"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44FAECAC"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695656DA" w14:textId="77777777" w:rsidR="006A2D3B" w:rsidRDefault="006A2D3B">
            <w:pPr>
              <w:spacing w:after="0" w:line="240" w:lineRule="auto"/>
              <w:rPr>
                <w:rFonts w:ascii="Barlow" w:eastAsia="Barlow" w:hAnsi="Barlow" w:cs="Barlow"/>
              </w:rPr>
            </w:pPr>
          </w:p>
        </w:tc>
      </w:tr>
      <w:tr w:rsidR="006A2D3B" w14:paraId="4CD11C97" w14:textId="77777777">
        <w:trPr>
          <w:trHeight w:val="255"/>
        </w:trPr>
        <w:tc>
          <w:tcPr>
            <w:tcW w:w="6166" w:type="dxa"/>
            <w:tcBorders>
              <w:top w:val="nil"/>
              <w:left w:val="single" w:sz="8" w:space="0" w:color="008080"/>
              <w:bottom w:val="single" w:sz="4" w:space="0" w:color="008080"/>
              <w:right w:val="nil"/>
            </w:tcBorders>
            <w:vAlign w:val="bottom"/>
          </w:tcPr>
          <w:p w14:paraId="5BA51F06" w14:textId="77777777" w:rsidR="006A2D3B" w:rsidRDefault="00000000">
            <w:pPr>
              <w:spacing w:after="0" w:line="240" w:lineRule="auto"/>
              <w:rPr>
                <w:rFonts w:ascii="Barlow" w:eastAsia="Barlow" w:hAnsi="Barlow" w:cs="Barlow"/>
              </w:rPr>
            </w:pPr>
            <w:r>
              <w:rPr>
                <w:rFonts w:ascii="Barlow" w:eastAsia="Barlow" w:hAnsi="Barlow" w:cs="Barlow"/>
              </w:rPr>
              <w:t xml:space="preserve"> </w:t>
            </w:r>
          </w:p>
        </w:tc>
        <w:tc>
          <w:tcPr>
            <w:tcW w:w="563" w:type="dxa"/>
            <w:tcBorders>
              <w:top w:val="nil"/>
              <w:left w:val="single" w:sz="8" w:space="0" w:color="008080"/>
              <w:bottom w:val="single" w:sz="4" w:space="0" w:color="008080"/>
              <w:right w:val="single" w:sz="4" w:space="0" w:color="008080"/>
            </w:tcBorders>
            <w:vAlign w:val="bottom"/>
          </w:tcPr>
          <w:p w14:paraId="68A4026B" w14:textId="77777777" w:rsidR="006A2D3B" w:rsidRDefault="006A2D3B">
            <w:pPr>
              <w:spacing w:after="0" w:line="240" w:lineRule="auto"/>
              <w:rPr>
                <w:rFonts w:ascii="Barlow" w:eastAsia="Barlow" w:hAnsi="Barlow" w:cs="Barlow"/>
              </w:rPr>
            </w:pPr>
          </w:p>
        </w:tc>
        <w:tc>
          <w:tcPr>
            <w:tcW w:w="435" w:type="dxa"/>
            <w:tcBorders>
              <w:top w:val="nil"/>
              <w:left w:val="nil"/>
              <w:bottom w:val="single" w:sz="4" w:space="0" w:color="008080"/>
              <w:right w:val="single" w:sz="8" w:space="0" w:color="008080"/>
            </w:tcBorders>
            <w:vAlign w:val="bottom"/>
          </w:tcPr>
          <w:p w14:paraId="76FDA985" w14:textId="77777777" w:rsidR="006A2D3B" w:rsidRDefault="006A2D3B">
            <w:pPr>
              <w:spacing w:after="0" w:line="240" w:lineRule="auto"/>
              <w:rPr>
                <w:rFonts w:ascii="Barlow" w:eastAsia="Barlow" w:hAnsi="Barlow" w:cs="Barlow"/>
              </w:rPr>
            </w:pPr>
          </w:p>
        </w:tc>
        <w:tc>
          <w:tcPr>
            <w:tcW w:w="739" w:type="dxa"/>
            <w:tcBorders>
              <w:top w:val="nil"/>
              <w:left w:val="nil"/>
              <w:bottom w:val="single" w:sz="4" w:space="0" w:color="008080"/>
              <w:right w:val="single" w:sz="4" w:space="0" w:color="008080"/>
            </w:tcBorders>
            <w:vAlign w:val="bottom"/>
          </w:tcPr>
          <w:p w14:paraId="7C5D4DAC" w14:textId="77777777" w:rsidR="006A2D3B" w:rsidRDefault="006A2D3B">
            <w:pPr>
              <w:spacing w:after="0" w:line="240" w:lineRule="auto"/>
              <w:rPr>
                <w:rFonts w:ascii="Barlow" w:eastAsia="Barlow" w:hAnsi="Barlow" w:cs="Barlow"/>
              </w:rPr>
            </w:pPr>
          </w:p>
        </w:tc>
        <w:tc>
          <w:tcPr>
            <w:tcW w:w="660" w:type="dxa"/>
            <w:tcBorders>
              <w:top w:val="nil"/>
              <w:left w:val="nil"/>
              <w:bottom w:val="single" w:sz="4" w:space="0" w:color="008080"/>
              <w:right w:val="single" w:sz="8" w:space="0" w:color="008080"/>
            </w:tcBorders>
            <w:vAlign w:val="bottom"/>
          </w:tcPr>
          <w:p w14:paraId="2279B127" w14:textId="77777777" w:rsidR="006A2D3B" w:rsidRDefault="006A2D3B">
            <w:pPr>
              <w:spacing w:after="0" w:line="240" w:lineRule="auto"/>
              <w:rPr>
                <w:rFonts w:ascii="Barlow" w:eastAsia="Barlow" w:hAnsi="Barlow" w:cs="Barlow"/>
              </w:rPr>
            </w:pPr>
          </w:p>
        </w:tc>
        <w:tc>
          <w:tcPr>
            <w:tcW w:w="523" w:type="dxa"/>
            <w:tcBorders>
              <w:top w:val="nil"/>
              <w:left w:val="nil"/>
              <w:bottom w:val="single" w:sz="4" w:space="0" w:color="008080"/>
              <w:right w:val="single" w:sz="4" w:space="0" w:color="008080"/>
            </w:tcBorders>
            <w:vAlign w:val="bottom"/>
          </w:tcPr>
          <w:p w14:paraId="318DEDC6" w14:textId="77777777" w:rsidR="006A2D3B" w:rsidRDefault="006A2D3B">
            <w:pPr>
              <w:spacing w:after="0" w:line="240" w:lineRule="auto"/>
              <w:rPr>
                <w:rFonts w:ascii="Barlow" w:eastAsia="Barlow" w:hAnsi="Barlow" w:cs="Barlow"/>
              </w:rPr>
            </w:pPr>
          </w:p>
        </w:tc>
        <w:tc>
          <w:tcPr>
            <w:tcW w:w="467" w:type="dxa"/>
            <w:tcBorders>
              <w:top w:val="nil"/>
              <w:left w:val="nil"/>
              <w:bottom w:val="single" w:sz="4" w:space="0" w:color="008080"/>
              <w:right w:val="single" w:sz="8" w:space="0" w:color="008080"/>
            </w:tcBorders>
            <w:vAlign w:val="bottom"/>
          </w:tcPr>
          <w:p w14:paraId="2CE79F25" w14:textId="77777777" w:rsidR="006A2D3B" w:rsidRDefault="006A2D3B">
            <w:pPr>
              <w:spacing w:after="0" w:line="240" w:lineRule="auto"/>
              <w:rPr>
                <w:rFonts w:ascii="Barlow" w:eastAsia="Barlow" w:hAnsi="Barlow" w:cs="Barlow"/>
              </w:rPr>
            </w:pPr>
          </w:p>
        </w:tc>
      </w:tr>
      <w:tr w:rsidR="006A2D3B" w14:paraId="1F325A42" w14:textId="77777777">
        <w:trPr>
          <w:trHeight w:val="270"/>
        </w:trPr>
        <w:tc>
          <w:tcPr>
            <w:tcW w:w="6166" w:type="dxa"/>
            <w:tcBorders>
              <w:top w:val="nil"/>
              <w:left w:val="single" w:sz="8" w:space="0" w:color="008080"/>
              <w:bottom w:val="nil"/>
              <w:right w:val="nil"/>
            </w:tcBorders>
            <w:vAlign w:val="bottom"/>
          </w:tcPr>
          <w:p w14:paraId="0D42B802" w14:textId="77777777" w:rsidR="006A2D3B" w:rsidRDefault="00000000">
            <w:pPr>
              <w:spacing w:after="0" w:line="240" w:lineRule="auto"/>
              <w:rPr>
                <w:rFonts w:ascii="Barlow" w:eastAsia="Barlow" w:hAnsi="Barlow" w:cs="Barlow"/>
              </w:rPr>
            </w:pPr>
            <w:r>
              <w:rPr>
                <w:rFonts w:ascii="Barlow" w:eastAsia="Barlow" w:hAnsi="Barlow" w:cs="Barlow"/>
              </w:rPr>
              <w:t>VALOAREA PROIECTULUI</w:t>
            </w:r>
          </w:p>
        </w:tc>
        <w:tc>
          <w:tcPr>
            <w:tcW w:w="998" w:type="dxa"/>
            <w:gridSpan w:val="2"/>
            <w:tcBorders>
              <w:top w:val="single" w:sz="4" w:space="0" w:color="008080"/>
              <w:left w:val="single" w:sz="8" w:space="0" w:color="008080"/>
              <w:bottom w:val="single" w:sz="4" w:space="0" w:color="008080"/>
              <w:right w:val="single" w:sz="8" w:space="0" w:color="008080"/>
            </w:tcBorders>
            <w:vAlign w:val="bottom"/>
          </w:tcPr>
          <w:p w14:paraId="5399CE76" w14:textId="77777777" w:rsidR="006A2D3B" w:rsidRDefault="00000000">
            <w:pPr>
              <w:spacing w:after="0" w:line="240" w:lineRule="auto"/>
              <w:rPr>
                <w:rFonts w:ascii="Barlow" w:eastAsia="Barlow" w:hAnsi="Barlow" w:cs="Barlow"/>
              </w:rPr>
            </w:pPr>
            <w:r>
              <w:rPr>
                <w:rFonts w:ascii="Barlow" w:eastAsia="Barlow" w:hAnsi="Barlow" w:cs="Barlow"/>
              </w:rPr>
              <w:t>LEI</w:t>
            </w:r>
          </w:p>
        </w:tc>
        <w:tc>
          <w:tcPr>
            <w:tcW w:w="1399" w:type="dxa"/>
            <w:gridSpan w:val="2"/>
            <w:tcBorders>
              <w:top w:val="single" w:sz="4" w:space="0" w:color="008080"/>
              <w:left w:val="nil"/>
              <w:bottom w:val="single" w:sz="4" w:space="0" w:color="008080"/>
              <w:right w:val="single" w:sz="8" w:space="0" w:color="008080"/>
            </w:tcBorders>
            <w:vAlign w:val="bottom"/>
          </w:tcPr>
          <w:p w14:paraId="4E926560" w14:textId="77777777" w:rsidR="006A2D3B" w:rsidRDefault="00000000">
            <w:pPr>
              <w:spacing w:after="0" w:line="240" w:lineRule="auto"/>
              <w:rPr>
                <w:rFonts w:ascii="Barlow" w:eastAsia="Barlow" w:hAnsi="Barlow" w:cs="Barlow"/>
              </w:rPr>
            </w:pPr>
            <w:r>
              <w:rPr>
                <w:rFonts w:ascii="Barlow" w:eastAsia="Barlow" w:hAnsi="Barlow" w:cs="Barlow"/>
              </w:rPr>
              <w:t>EURO</w:t>
            </w:r>
          </w:p>
        </w:tc>
        <w:tc>
          <w:tcPr>
            <w:tcW w:w="990" w:type="dxa"/>
            <w:gridSpan w:val="2"/>
            <w:tcBorders>
              <w:top w:val="single" w:sz="4" w:space="0" w:color="008080"/>
              <w:left w:val="nil"/>
              <w:bottom w:val="single" w:sz="4" w:space="0" w:color="008080"/>
              <w:right w:val="single" w:sz="8" w:space="0" w:color="008080"/>
            </w:tcBorders>
            <w:vAlign w:val="bottom"/>
          </w:tcPr>
          <w:p w14:paraId="6147EBEA" w14:textId="77777777" w:rsidR="006A2D3B" w:rsidRDefault="006A2D3B">
            <w:pPr>
              <w:spacing w:after="0" w:line="240" w:lineRule="auto"/>
              <w:rPr>
                <w:rFonts w:ascii="Barlow" w:eastAsia="Barlow" w:hAnsi="Barlow" w:cs="Barlow"/>
              </w:rPr>
            </w:pPr>
          </w:p>
        </w:tc>
      </w:tr>
      <w:tr w:rsidR="006A2D3B" w14:paraId="671EEB68" w14:textId="77777777">
        <w:trPr>
          <w:trHeight w:val="270"/>
        </w:trPr>
        <w:tc>
          <w:tcPr>
            <w:tcW w:w="6166" w:type="dxa"/>
            <w:tcBorders>
              <w:top w:val="nil"/>
              <w:left w:val="single" w:sz="8" w:space="0" w:color="008080"/>
              <w:bottom w:val="nil"/>
              <w:right w:val="nil"/>
            </w:tcBorders>
            <w:vAlign w:val="bottom"/>
          </w:tcPr>
          <w:p w14:paraId="69BD5F2E" w14:textId="77777777" w:rsidR="006A2D3B" w:rsidRDefault="00000000">
            <w:pPr>
              <w:spacing w:after="0" w:line="240" w:lineRule="auto"/>
              <w:rPr>
                <w:rFonts w:ascii="Barlow" w:eastAsia="Barlow" w:hAnsi="Barlow" w:cs="Barlow"/>
              </w:rPr>
            </w:pPr>
            <w:r>
              <w:rPr>
                <w:rFonts w:ascii="Barlow" w:eastAsia="Barlow" w:hAnsi="Barlow" w:cs="Barlow"/>
              </w:rPr>
              <w:t>VALOARE TOTALĂ</w:t>
            </w:r>
          </w:p>
        </w:tc>
        <w:tc>
          <w:tcPr>
            <w:tcW w:w="998" w:type="dxa"/>
            <w:gridSpan w:val="2"/>
            <w:tcBorders>
              <w:top w:val="single" w:sz="4" w:space="0" w:color="008080"/>
              <w:left w:val="single" w:sz="8" w:space="0" w:color="008080"/>
              <w:bottom w:val="single" w:sz="4" w:space="0" w:color="008080"/>
              <w:right w:val="single" w:sz="8" w:space="0" w:color="008080"/>
            </w:tcBorders>
            <w:vAlign w:val="bottom"/>
          </w:tcPr>
          <w:p w14:paraId="20F9534F" w14:textId="77777777" w:rsidR="006A2D3B" w:rsidRDefault="006A2D3B">
            <w:pPr>
              <w:spacing w:after="0" w:line="240" w:lineRule="auto"/>
              <w:rPr>
                <w:rFonts w:ascii="Barlow" w:eastAsia="Barlow" w:hAnsi="Barlow" w:cs="Barlow"/>
              </w:rPr>
            </w:pPr>
          </w:p>
        </w:tc>
        <w:tc>
          <w:tcPr>
            <w:tcW w:w="1399" w:type="dxa"/>
            <w:gridSpan w:val="2"/>
            <w:tcBorders>
              <w:top w:val="single" w:sz="4" w:space="0" w:color="008080"/>
              <w:left w:val="nil"/>
              <w:bottom w:val="single" w:sz="4" w:space="0" w:color="008080"/>
              <w:right w:val="single" w:sz="8" w:space="0" w:color="008080"/>
            </w:tcBorders>
            <w:vAlign w:val="bottom"/>
          </w:tcPr>
          <w:p w14:paraId="17FDD13F" w14:textId="77777777" w:rsidR="006A2D3B" w:rsidRDefault="006A2D3B">
            <w:pPr>
              <w:spacing w:after="0" w:line="240" w:lineRule="auto"/>
              <w:rPr>
                <w:rFonts w:ascii="Barlow" w:eastAsia="Barlow" w:hAnsi="Barlow" w:cs="Barlow"/>
              </w:rPr>
            </w:pPr>
          </w:p>
        </w:tc>
        <w:tc>
          <w:tcPr>
            <w:tcW w:w="990" w:type="dxa"/>
            <w:gridSpan w:val="2"/>
            <w:tcBorders>
              <w:top w:val="single" w:sz="4" w:space="0" w:color="008080"/>
              <w:left w:val="nil"/>
              <w:bottom w:val="single" w:sz="4" w:space="0" w:color="008080"/>
              <w:right w:val="single" w:sz="8" w:space="0" w:color="008080"/>
            </w:tcBorders>
            <w:vAlign w:val="bottom"/>
          </w:tcPr>
          <w:p w14:paraId="7F5125AA" w14:textId="77777777" w:rsidR="006A2D3B" w:rsidRDefault="006A2D3B">
            <w:pPr>
              <w:spacing w:after="0" w:line="240" w:lineRule="auto"/>
              <w:rPr>
                <w:rFonts w:ascii="Barlow" w:eastAsia="Barlow" w:hAnsi="Barlow" w:cs="Barlow"/>
              </w:rPr>
            </w:pPr>
          </w:p>
        </w:tc>
      </w:tr>
      <w:tr w:rsidR="006A2D3B" w14:paraId="6BC28B8D" w14:textId="77777777">
        <w:trPr>
          <w:trHeight w:val="270"/>
        </w:trPr>
        <w:tc>
          <w:tcPr>
            <w:tcW w:w="6166" w:type="dxa"/>
            <w:tcBorders>
              <w:top w:val="nil"/>
              <w:left w:val="single" w:sz="8" w:space="0" w:color="008080"/>
              <w:bottom w:val="nil"/>
              <w:right w:val="nil"/>
            </w:tcBorders>
            <w:vAlign w:val="bottom"/>
          </w:tcPr>
          <w:p w14:paraId="2839F057" w14:textId="77777777" w:rsidR="006A2D3B" w:rsidRDefault="00000000">
            <w:pPr>
              <w:spacing w:after="0" w:line="240" w:lineRule="auto"/>
              <w:rPr>
                <w:rFonts w:ascii="Barlow" w:eastAsia="Barlow" w:hAnsi="Barlow" w:cs="Barlow"/>
              </w:rPr>
            </w:pPr>
            <w:r>
              <w:rPr>
                <w:rFonts w:ascii="Barlow" w:eastAsia="Barlow" w:hAnsi="Barlow" w:cs="Barlow"/>
              </w:rPr>
              <w:t>VALOARE ELIGIBILĂ</w:t>
            </w:r>
          </w:p>
        </w:tc>
        <w:tc>
          <w:tcPr>
            <w:tcW w:w="998" w:type="dxa"/>
            <w:gridSpan w:val="2"/>
            <w:tcBorders>
              <w:top w:val="single" w:sz="4" w:space="0" w:color="008080"/>
              <w:left w:val="single" w:sz="8" w:space="0" w:color="008080"/>
              <w:bottom w:val="single" w:sz="4" w:space="0" w:color="008080"/>
              <w:right w:val="single" w:sz="8" w:space="0" w:color="008080"/>
            </w:tcBorders>
            <w:vAlign w:val="bottom"/>
          </w:tcPr>
          <w:p w14:paraId="51C6013C" w14:textId="77777777" w:rsidR="006A2D3B" w:rsidRDefault="006A2D3B">
            <w:pPr>
              <w:spacing w:after="0" w:line="240" w:lineRule="auto"/>
              <w:rPr>
                <w:rFonts w:ascii="Barlow" w:eastAsia="Barlow" w:hAnsi="Barlow" w:cs="Barlow"/>
              </w:rPr>
            </w:pPr>
          </w:p>
        </w:tc>
        <w:tc>
          <w:tcPr>
            <w:tcW w:w="1399" w:type="dxa"/>
            <w:gridSpan w:val="2"/>
            <w:tcBorders>
              <w:top w:val="single" w:sz="4" w:space="0" w:color="008080"/>
              <w:left w:val="nil"/>
              <w:bottom w:val="single" w:sz="4" w:space="0" w:color="008080"/>
              <w:right w:val="single" w:sz="8" w:space="0" w:color="008080"/>
            </w:tcBorders>
            <w:vAlign w:val="bottom"/>
          </w:tcPr>
          <w:p w14:paraId="342A4D83" w14:textId="77777777" w:rsidR="006A2D3B" w:rsidRDefault="006A2D3B">
            <w:pPr>
              <w:spacing w:after="0" w:line="240" w:lineRule="auto"/>
              <w:rPr>
                <w:rFonts w:ascii="Barlow" w:eastAsia="Barlow" w:hAnsi="Barlow" w:cs="Barlow"/>
              </w:rPr>
            </w:pPr>
          </w:p>
        </w:tc>
        <w:tc>
          <w:tcPr>
            <w:tcW w:w="990" w:type="dxa"/>
            <w:gridSpan w:val="2"/>
            <w:tcBorders>
              <w:top w:val="single" w:sz="4" w:space="0" w:color="008080"/>
              <w:left w:val="nil"/>
              <w:bottom w:val="single" w:sz="4" w:space="0" w:color="008080"/>
              <w:right w:val="single" w:sz="8" w:space="0" w:color="008080"/>
            </w:tcBorders>
            <w:vAlign w:val="bottom"/>
          </w:tcPr>
          <w:p w14:paraId="55EC77F3" w14:textId="77777777" w:rsidR="006A2D3B" w:rsidRDefault="006A2D3B">
            <w:pPr>
              <w:spacing w:after="0" w:line="240" w:lineRule="auto"/>
              <w:rPr>
                <w:rFonts w:ascii="Barlow" w:eastAsia="Barlow" w:hAnsi="Barlow" w:cs="Barlow"/>
              </w:rPr>
            </w:pPr>
          </w:p>
        </w:tc>
      </w:tr>
      <w:tr w:rsidR="006A2D3B" w14:paraId="6C7ECDFC" w14:textId="77777777">
        <w:trPr>
          <w:trHeight w:val="270"/>
        </w:trPr>
        <w:tc>
          <w:tcPr>
            <w:tcW w:w="6166" w:type="dxa"/>
            <w:tcBorders>
              <w:top w:val="nil"/>
              <w:left w:val="single" w:sz="8" w:space="0" w:color="008080"/>
              <w:bottom w:val="single" w:sz="8" w:space="0" w:color="008080"/>
              <w:right w:val="nil"/>
            </w:tcBorders>
            <w:vAlign w:val="bottom"/>
          </w:tcPr>
          <w:p w14:paraId="21709E1B" w14:textId="77777777" w:rsidR="006A2D3B" w:rsidRDefault="00000000">
            <w:pPr>
              <w:spacing w:after="0" w:line="240" w:lineRule="auto"/>
              <w:rPr>
                <w:rFonts w:ascii="Barlow" w:eastAsia="Barlow" w:hAnsi="Barlow" w:cs="Barlow"/>
              </w:rPr>
            </w:pPr>
            <w:r>
              <w:rPr>
                <w:rFonts w:ascii="Barlow" w:eastAsia="Barlow" w:hAnsi="Barlow" w:cs="Barlow"/>
              </w:rPr>
              <w:t>VALOARE NEELIGIBILĂ</w:t>
            </w:r>
          </w:p>
        </w:tc>
        <w:tc>
          <w:tcPr>
            <w:tcW w:w="998" w:type="dxa"/>
            <w:gridSpan w:val="2"/>
            <w:tcBorders>
              <w:top w:val="single" w:sz="4" w:space="0" w:color="008080"/>
              <w:left w:val="single" w:sz="8" w:space="0" w:color="008080"/>
              <w:bottom w:val="single" w:sz="8" w:space="0" w:color="008080"/>
              <w:right w:val="single" w:sz="8" w:space="0" w:color="008080"/>
            </w:tcBorders>
            <w:vAlign w:val="bottom"/>
          </w:tcPr>
          <w:p w14:paraId="786E2B47" w14:textId="77777777" w:rsidR="006A2D3B" w:rsidRDefault="006A2D3B">
            <w:pPr>
              <w:spacing w:after="0" w:line="240" w:lineRule="auto"/>
              <w:rPr>
                <w:rFonts w:ascii="Barlow" w:eastAsia="Barlow" w:hAnsi="Barlow" w:cs="Barlow"/>
              </w:rPr>
            </w:pPr>
          </w:p>
        </w:tc>
        <w:tc>
          <w:tcPr>
            <w:tcW w:w="1399" w:type="dxa"/>
            <w:gridSpan w:val="2"/>
            <w:tcBorders>
              <w:top w:val="single" w:sz="4" w:space="0" w:color="008080"/>
              <w:left w:val="nil"/>
              <w:bottom w:val="single" w:sz="8" w:space="0" w:color="008080"/>
              <w:right w:val="single" w:sz="8" w:space="0" w:color="008080"/>
            </w:tcBorders>
            <w:vAlign w:val="bottom"/>
          </w:tcPr>
          <w:p w14:paraId="357F28D9" w14:textId="77777777" w:rsidR="006A2D3B" w:rsidRDefault="006A2D3B">
            <w:pPr>
              <w:spacing w:after="0" w:line="240" w:lineRule="auto"/>
              <w:rPr>
                <w:rFonts w:ascii="Barlow" w:eastAsia="Barlow" w:hAnsi="Barlow" w:cs="Barlow"/>
              </w:rPr>
            </w:pPr>
          </w:p>
        </w:tc>
        <w:tc>
          <w:tcPr>
            <w:tcW w:w="990" w:type="dxa"/>
            <w:gridSpan w:val="2"/>
            <w:tcBorders>
              <w:top w:val="single" w:sz="4" w:space="0" w:color="008080"/>
              <w:left w:val="nil"/>
              <w:bottom w:val="single" w:sz="8" w:space="0" w:color="008080"/>
              <w:right w:val="single" w:sz="8" w:space="0" w:color="008080"/>
            </w:tcBorders>
            <w:vAlign w:val="bottom"/>
          </w:tcPr>
          <w:p w14:paraId="6A4ECF97" w14:textId="77777777" w:rsidR="006A2D3B" w:rsidRDefault="006A2D3B">
            <w:pPr>
              <w:spacing w:after="0" w:line="240" w:lineRule="auto"/>
              <w:rPr>
                <w:rFonts w:ascii="Barlow" w:eastAsia="Barlow" w:hAnsi="Barlow" w:cs="Barlow"/>
              </w:rPr>
            </w:pPr>
          </w:p>
        </w:tc>
      </w:tr>
    </w:tbl>
    <w:p w14:paraId="57B13F98" w14:textId="77777777" w:rsidR="006A2D3B" w:rsidRDefault="00000000">
      <w:pPr>
        <w:spacing w:after="0" w:line="240" w:lineRule="auto"/>
        <w:rPr>
          <w:rFonts w:ascii="Barlow" w:eastAsia="Barlow" w:hAnsi="Barlow" w:cs="Barlow"/>
        </w:rPr>
      </w:pPr>
      <w:r>
        <w:rPr>
          <w:rFonts w:ascii="Barlow" w:eastAsia="Barlow" w:hAnsi="Barlow" w:cs="Barlow"/>
        </w:rPr>
        <w:lastRenderedPageBreak/>
        <w:t>Toate costurile vor fi exprimate în Euro şi se vor baza pe devizul general din Studiul de fezabilitate (întocmit în Euro)</w:t>
      </w:r>
    </w:p>
    <w:p w14:paraId="45E19E95" w14:textId="77777777" w:rsidR="006A2D3B" w:rsidRDefault="00000000">
      <w:pPr>
        <w:spacing w:after="0" w:line="240" w:lineRule="auto"/>
        <w:rPr>
          <w:rFonts w:ascii="Barlow" w:eastAsia="Barlow" w:hAnsi="Barlow" w:cs="Barlow"/>
        </w:rPr>
      </w:pPr>
      <w:r>
        <w:rPr>
          <w:rFonts w:ascii="Barlow" w:eastAsia="Barlow" w:hAnsi="Barlow" w:cs="Barlow"/>
        </w:rPr>
        <w:t xml:space="preserve">1 Euro = ………..LEI (Rata de conversie între Euro şi moneda naţională pentru România este cea publicată de Banca Central Europeană pe Internet la adresa : &lt;http://www.ecb.int/index.html&gt;la data întocmirii Studiului de fezabilitate/Memoriu justificativ/ DALI) </w:t>
      </w:r>
    </w:p>
    <w:p w14:paraId="7B8D9756" w14:textId="77777777" w:rsidR="006A2D3B" w:rsidRDefault="006A2D3B">
      <w:pPr>
        <w:spacing w:after="0" w:line="240" w:lineRule="auto"/>
        <w:rPr>
          <w:rFonts w:ascii="Barlow" w:eastAsia="Barlow" w:hAnsi="Barlow" w:cs="Barlow"/>
        </w:rPr>
      </w:pPr>
    </w:p>
    <w:tbl>
      <w:tblPr>
        <w:tblStyle w:val="affffffff5"/>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9"/>
        <w:gridCol w:w="912"/>
        <w:gridCol w:w="914"/>
        <w:gridCol w:w="1088"/>
      </w:tblGrid>
      <w:tr w:rsidR="006A2D3B" w14:paraId="48FF40BD" w14:textId="77777777">
        <w:trPr>
          <w:trHeight w:val="372"/>
        </w:trPr>
        <w:tc>
          <w:tcPr>
            <w:tcW w:w="66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F3BCF3" w14:textId="77777777" w:rsidR="006A2D3B" w:rsidRDefault="00000000">
            <w:pPr>
              <w:spacing w:after="0" w:line="240" w:lineRule="auto"/>
              <w:rPr>
                <w:rFonts w:ascii="Barlow" w:eastAsia="Barlow" w:hAnsi="Barlow" w:cs="Barlow"/>
              </w:rPr>
            </w:pPr>
            <w:r>
              <w:rPr>
                <w:rFonts w:ascii="Barlow" w:eastAsia="Barlow" w:hAnsi="Barlow" w:cs="Barlow"/>
              </w:rPr>
              <w:t>Centralizator verificarea bugetului indicativ</w:t>
            </w:r>
          </w:p>
          <w:p w14:paraId="7EA46FBE" w14:textId="77777777" w:rsidR="006A2D3B" w:rsidRDefault="006A2D3B">
            <w:pPr>
              <w:spacing w:after="0" w:line="240" w:lineRule="auto"/>
              <w:rPr>
                <w:rFonts w:ascii="Barlow" w:eastAsia="Barlow" w:hAnsi="Barlow" w:cs="Barlow"/>
              </w:rPr>
            </w:pPr>
          </w:p>
        </w:tc>
        <w:tc>
          <w:tcPr>
            <w:tcW w:w="2914" w:type="dxa"/>
            <w:gridSpan w:val="3"/>
            <w:tcBorders>
              <w:top w:val="single" w:sz="4" w:space="0" w:color="000000"/>
              <w:left w:val="single" w:sz="4" w:space="0" w:color="000000"/>
              <w:bottom w:val="single" w:sz="4" w:space="0" w:color="000000"/>
              <w:right w:val="single" w:sz="4" w:space="0" w:color="000000"/>
            </w:tcBorders>
            <w:shd w:val="clear" w:color="auto" w:fill="auto"/>
          </w:tcPr>
          <w:p w14:paraId="055FD872"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537DF245" w14:textId="77777777">
        <w:trPr>
          <w:trHeight w:val="483"/>
        </w:trPr>
        <w:tc>
          <w:tcPr>
            <w:tcW w:w="6649" w:type="dxa"/>
            <w:vMerge/>
            <w:tcBorders>
              <w:top w:val="single" w:sz="4" w:space="0" w:color="000000"/>
              <w:left w:val="single" w:sz="4" w:space="0" w:color="000000"/>
              <w:bottom w:val="single" w:sz="4" w:space="0" w:color="000000"/>
              <w:right w:val="single" w:sz="4" w:space="0" w:color="000000"/>
            </w:tcBorders>
            <w:shd w:val="clear" w:color="auto" w:fill="auto"/>
          </w:tcPr>
          <w:p w14:paraId="03637CC3"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14:paraId="1AB6001C"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532EFFA6"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D12561A"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353F8530" w14:textId="77777777">
        <w:trPr>
          <w:trHeight w:val="562"/>
        </w:trPr>
        <w:tc>
          <w:tcPr>
            <w:tcW w:w="6649" w:type="dxa"/>
            <w:tcBorders>
              <w:top w:val="single" w:sz="4" w:space="0" w:color="000000"/>
              <w:left w:val="single" w:sz="4" w:space="0" w:color="000000"/>
              <w:bottom w:val="single" w:sz="4" w:space="0" w:color="000000"/>
              <w:right w:val="single" w:sz="4" w:space="0" w:color="000000"/>
            </w:tcBorders>
            <w:shd w:val="clear" w:color="auto" w:fill="auto"/>
          </w:tcPr>
          <w:p w14:paraId="21C41E34" w14:textId="77777777" w:rsidR="006A2D3B" w:rsidRDefault="00000000">
            <w:pPr>
              <w:spacing w:after="0" w:line="240" w:lineRule="auto"/>
              <w:rPr>
                <w:rFonts w:ascii="Barlow" w:eastAsia="Barlow" w:hAnsi="Barlow" w:cs="Barlow"/>
              </w:rPr>
            </w:pPr>
            <w:r>
              <w:rPr>
                <w:rFonts w:ascii="Barlow" w:eastAsia="Barlow" w:hAnsi="Barlow" w:cs="Barlow"/>
              </w:rPr>
              <w:t>1 Informaţiile furnizate în cadrul bugetului indicativ din cererea de finanţare sunt corecte şi sunt în conformitate cu devizul general şi devizele pe obiect precizate în Studiul de fezabilitate/ Memoriul Justificativ/Cererea de finanțare?</w:t>
            </w:r>
          </w:p>
          <w:p w14:paraId="7BC78242" w14:textId="77777777" w:rsidR="006A2D3B" w:rsidRDefault="00000000">
            <w:pPr>
              <w:spacing w:after="0" w:line="240" w:lineRule="auto"/>
              <w:rPr>
                <w:rFonts w:ascii="Barlow" w:eastAsia="Barlow" w:hAnsi="Barlow" w:cs="Barlow"/>
              </w:rPr>
            </w:pPr>
            <w:r>
              <w:rPr>
                <w:rFonts w:ascii="Barlow" w:eastAsia="Barlow" w:hAnsi="Barlow" w:cs="Barlow"/>
              </w:rPr>
              <w:t>Da cu diferenţe*</w:t>
            </w:r>
          </w:p>
          <w:p w14:paraId="2FDD2838" w14:textId="77777777" w:rsidR="006A2D3B" w:rsidRDefault="00000000">
            <w:pPr>
              <w:spacing w:after="0" w:line="240" w:lineRule="auto"/>
              <w:rPr>
                <w:rFonts w:ascii="Barlow" w:eastAsia="Barlow" w:hAnsi="Barlow" w:cs="Barlow"/>
              </w:rPr>
            </w:pPr>
            <w:r>
              <w:rPr>
                <w:rFonts w:ascii="Barlow" w:eastAsia="Barlow" w:hAnsi="Barlow" w:cs="Barlow"/>
              </w:rPr>
              <w:t xml:space="preserve"> * Se completează în cazul când expertul constată diferenţe faţă de bugetul prezentat de  solicitant în cererea de finanţare</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14:paraId="525CCB21"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4CE98236" w14:textId="77777777" w:rsidR="006A2D3B" w:rsidRDefault="006A2D3B">
            <w:pPr>
              <w:spacing w:after="0" w:line="240" w:lineRule="auto"/>
              <w:rPr>
                <w:rFonts w:ascii="Barlow" w:eastAsia="Barlow" w:hAnsi="Barlow" w:cs="Barlow"/>
              </w:rPr>
            </w:pPr>
          </w:p>
          <w:p w14:paraId="35352790" w14:textId="77777777" w:rsidR="006A2D3B" w:rsidRDefault="006A2D3B">
            <w:pPr>
              <w:spacing w:after="0" w:line="240" w:lineRule="auto"/>
              <w:rPr>
                <w:rFonts w:ascii="Barlow" w:eastAsia="Barlow" w:hAnsi="Barlow" w:cs="Barlow"/>
              </w:rPr>
            </w:pPr>
          </w:p>
          <w:p w14:paraId="533B7FE6" w14:textId="77777777" w:rsidR="006A2D3B" w:rsidRDefault="006A2D3B">
            <w:pPr>
              <w:spacing w:after="0" w:line="240" w:lineRule="auto"/>
              <w:rPr>
                <w:rFonts w:ascii="Barlow" w:eastAsia="Barlow" w:hAnsi="Barlow" w:cs="Barlow"/>
              </w:rPr>
            </w:pPr>
          </w:p>
          <w:p w14:paraId="2CA68A6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tcPr>
          <w:p w14:paraId="0C19325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tcPr>
          <w:p w14:paraId="3DAD1D08" w14:textId="77777777" w:rsidR="006A2D3B" w:rsidRDefault="006A2D3B">
            <w:pPr>
              <w:spacing w:after="0" w:line="240" w:lineRule="auto"/>
              <w:rPr>
                <w:rFonts w:ascii="Barlow" w:eastAsia="Barlow" w:hAnsi="Barlow" w:cs="Barlow"/>
              </w:rPr>
            </w:pPr>
          </w:p>
        </w:tc>
      </w:tr>
      <w:tr w:rsidR="006A2D3B" w14:paraId="4804F5D6" w14:textId="77777777">
        <w:trPr>
          <w:trHeight w:val="562"/>
        </w:trPr>
        <w:tc>
          <w:tcPr>
            <w:tcW w:w="6649" w:type="dxa"/>
            <w:tcBorders>
              <w:top w:val="single" w:sz="4" w:space="0" w:color="000000"/>
              <w:left w:val="single" w:sz="4" w:space="0" w:color="000000"/>
              <w:bottom w:val="single" w:sz="4" w:space="0" w:color="000000"/>
              <w:right w:val="single" w:sz="4" w:space="0" w:color="000000"/>
            </w:tcBorders>
          </w:tcPr>
          <w:p w14:paraId="60E54EA3" w14:textId="77777777" w:rsidR="006A2D3B" w:rsidRDefault="00000000">
            <w:pPr>
              <w:spacing w:after="0" w:line="240" w:lineRule="auto"/>
              <w:rPr>
                <w:rFonts w:ascii="Barlow" w:eastAsia="Barlow" w:hAnsi="Barlow" w:cs="Barlow"/>
              </w:rPr>
            </w:pPr>
            <w:r>
              <w:rPr>
                <w:rFonts w:ascii="Barlow" w:eastAsia="Barlow" w:hAnsi="Barlow" w:cs="Barlow"/>
              </w:rPr>
              <w:t xml:space="preserve">2. Verificarea corectitudinii ratei de schimb. </w:t>
            </w:r>
          </w:p>
          <w:p w14:paraId="5806B900" w14:textId="77777777" w:rsidR="006A2D3B" w:rsidRDefault="00000000">
            <w:pPr>
              <w:spacing w:after="0" w:line="240" w:lineRule="auto"/>
              <w:rPr>
                <w:rFonts w:ascii="Barlow" w:eastAsia="Barlow" w:hAnsi="Barlow" w:cs="Barlow"/>
              </w:rPr>
            </w:pPr>
            <w:r>
              <w:rPr>
                <w:rFonts w:ascii="Barlow" w:eastAsia="Barlow" w:hAnsi="Barlow" w:cs="Barlow"/>
              </w:rPr>
              <w:t xml:space="preserve">Rata de conversie între Euro şi moneda naţională pentru România este cea publicată de Banca Central Europeană pe Internet la adresa: </w:t>
            </w:r>
            <w:hyperlink r:id="rId10">
              <w:r>
                <w:rPr>
                  <w:rFonts w:ascii="Barlow" w:eastAsia="Barlow" w:hAnsi="Barlow" w:cs="Barlow"/>
                </w:rPr>
                <w:t>http://www.ecb.int/index.html</w:t>
              </w:r>
            </w:hyperlink>
            <w:r>
              <w:rPr>
                <w:rFonts w:ascii="Barlow" w:eastAsia="Barlow" w:hAnsi="Barlow" w:cs="Barlow"/>
              </w:rPr>
              <w:t xml:space="preserve"> (se anexează pagina conţinând cursul BCE din data întocmirii  Studiului de fezabilitate/Memoriu justificativ/Cerere de finantare)</w:t>
            </w:r>
          </w:p>
        </w:tc>
        <w:tc>
          <w:tcPr>
            <w:tcW w:w="912" w:type="dxa"/>
            <w:tcBorders>
              <w:top w:val="single" w:sz="4" w:space="0" w:color="000000"/>
              <w:left w:val="single" w:sz="4" w:space="0" w:color="000000"/>
              <w:bottom w:val="single" w:sz="4" w:space="0" w:color="000000"/>
              <w:right w:val="single" w:sz="4" w:space="0" w:color="000000"/>
            </w:tcBorders>
            <w:vAlign w:val="center"/>
          </w:tcPr>
          <w:p w14:paraId="14F4238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75037C1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BC1882" w14:textId="77777777" w:rsidR="006A2D3B" w:rsidRDefault="006A2D3B">
            <w:pPr>
              <w:spacing w:after="0" w:line="240" w:lineRule="auto"/>
              <w:rPr>
                <w:rFonts w:ascii="Barlow" w:eastAsia="Barlow" w:hAnsi="Barlow" w:cs="Barlow"/>
              </w:rPr>
            </w:pPr>
          </w:p>
        </w:tc>
      </w:tr>
      <w:tr w:rsidR="006A2D3B" w14:paraId="5D358041" w14:textId="77777777">
        <w:trPr>
          <w:trHeight w:val="562"/>
        </w:trPr>
        <w:tc>
          <w:tcPr>
            <w:tcW w:w="6649" w:type="dxa"/>
            <w:tcBorders>
              <w:top w:val="single" w:sz="4" w:space="0" w:color="000000"/>
              <w:left w:val="single" w:sz="4" w:space="0" w:color="000000"/>
              <w:bottom w:val="single" w:sz="4" w:space="0" w:color="000000"/>
              <w:right w:val="single" w:sz="4" w:space="0" w:color="000000"/>
            </w:tcBorders>
          </w:tcPr>
          <w:p w14:paraId="0157FEF1" w14:textId="77777777" w:rsidR="006A2D3B" w:rsidRDefault="00000000">
            <w:pPr>
              <w:spacing w:after="0" w:line="240" w:lineRule="auto"/>
              <w:rPr>
                <w:rFonts w:ascii="Barlow" w:eastAsia="Barlow" w:hAnsi="Barlow" w:cs="Barlow"/>
              </w:rPr>
            </w:pPr>
            <w:r>
              <w:rPr>
                <w:rFonts w:ascii="Barlow" w:eastAsia="Barlow" w:hAnsi="Barlow" w:cs="Barlow"/>
              </w:rPr>
              <w:t>Sunt investitiile eligibile în conformitate cu</w:t>
            </w:r>
          </w:p>
          <w:p w14:paraId="27DC221E" w14:textId="77777777" w:rsidR="006A2D3B" w:rsidRDefault="00000000">
            <w:pPr>
              <w:spacing w:after="0" w:line="240" w:lineRule="auto"/>
              <w:rPr>
                <w:rFonts w:ascii="Barlow" w:eastAsia="Barlow" w:hAnsi="Barlow" w:cs="Barlow"/>
              </w:rPr>
            </w:pPr>
            <w:r>
              <w:rPr>
                <w:rFonts w:ascii="Barlow" w:eastAsia="Barlow" w:hAnsi="Barlow" w:cs="Barlow"/>
              </w:rPr>
              <w:t xml:space="preserve">-prevederile  Fisei DR 36-LEADER-Dezvoltarea locală plasată sub responsabilitatea comunitații </w:t>
            </w:r>
          </w:p>
          <w:p w14:paraId="4315A613" w14:textId="77777777" w:rsidR="006A2D3B" w:rsidRDefault="00000000">
            <w:pPr>
              <w:spacing w:after="0" w:line="240" w:lineRule="auto"/>
              <w:rPr>
                <w:rFonts w:ascii="Barlow" w:eastAsia="Barlow" w:hAnsi="Barlow" w:cs="Barlow"/>
              </w:rPr>
            </w:pPr>
            <w:r>
              <w:rPr>
                <w:rFonts w:ascii="Barlow" w:eastAsia="Barlow" w:hAnsi="Barlow" w:cs="Barlow"/>
              </w:rPr>
              <w:t>-prevederile Capitolul 4.7.3 Elemente comune suplimentare pentru intervențiile sectoriale pentru intervențiile de dezvoltare rurală sau comune atât pentru intervențiile sectoriale, cât și pentru cele de dezvoltare rurală din PNS</w:t>
            </w:r>
          </w:p>
          <w:p w14:paraId="30910FB1" w14:textId="77777777" w:rsidR="006A2D3B" w:rsidRDefault="00000000">
            <w:pPr>
              <w:spacing w:after="0" w:line="240" w:lineRule="auto"/>
              <w:rPr>
                <w:rFonts w:ascii="Barlow" w:eastAsia="Barlow" w:hAnsi="Barlow" w:cs="Barlow"/>
              </w:rPr>
            </w:pPr>
            <w:r>
              <w:rPr>
                <w:rFonts w:ascii="Barlow" w:eastAsia="Barlow" w:hAnsi="Barlow" w:cs="Barlow"/>
              </w:rPr>
              <w:t>-prevederile Fisei interventiei din SDL aprobat si Ghidului solicitantului GAL</w:t>
            </w:r>
          </w:p>
          <w:p w14:paraId="4813C0EF" w14:textId="77777777" w:rsidR="006A2D3B" w:rsidRDefault="006A2D3B">
            <w:pPr>
              <w:spacing w:after="0" w:line="240" w:lineRule="auto"/>
              <w:rPr>
                <w:rFonts w:ascii="Barlow" w:eastAsia="Barlow" w:hAnsi="Barlow" w:cs="Barlow"/>
              </w:rPr>
            </w:pPr>
          </w:p>
          <w:p w14:paraId="38DD5D2D" w14:textId="77777777" w:rsidR="006A2D3B" w:rsidRDefault="00000000">
            <w:pPr>
              <w:spacing w:after="0" w:line="240" w:lineRule="auto"/>
              <w:rPr>
                <w:rFonts w:ascii="Barlow" w:eastAsia="Barlow" w:hAnsi="Barlow" w:cs="Barlow"/>
              </w:rPr>
            </w:pPr>
            <w:r>
              <w:rPr>
                <w:rFonts w:ascii="Barlow" w:eastAsia="Barlow" w:hAnsi="Barlow" w:cs="Barlow"/>
              </w:rPr>
              <w:t>3.3.1. Investițiile în energie regenerabilă nu se regăsesc în alt proiect depus de solicitant pe Schema de ajutor de stat privind sprijinirea investiţiilor în noi capacităţi de producere a energiei electrice din surse regenerabile pentru autoconsumul întreprinderilor sau pe alte programe/ scheme de ajutor de stat pentru finanțarea investițiilor în energie regenerabilă?</w:t>
            </w:r>
          </w:p>
        </w:tc>
        <w:tc>
          <w:tcPr>
            <w:tcW w:w="912" w:type="dxa"/>
            <w:tcBorders>
              <w:top w:val="single" w:sz="4" w:space="0" w:color="000000"/>
              <w:left w:val="single" w:sz="4" w:space="0" w:color="000000"/>
              <w:bottom w:val="single" w:sz="4" w:space="0" w:color="000000"/>
              <w:right w:val="single" w:sz="4" w:space="0" w:color="000000"/>
            </w:tcBorders>
            <w:vAlign w:val="center"/>
          </w:tcPr>
          <w:p w14:paraId="1F4C64B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50C05A08" w14:textId="77777777" w:rsidR="006A2D3B" w:rsidRDefault="006A2D3B">
            <w:pPr>
              <w:spacing w:after="0" w:line="240" w:lineRule="auto"/>
              <w:rPr>
                <w:rFonts w:ascii="Barlow" w:eastAsia="Barlow" w:hAnsi="Barlow" w:cs="Barlow"/>
              </w:rPr>
            </w:pPr>
          </w:p>
          <w:p w14:paraId="7E4ABC6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142B5B1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5E51814D" w14:textId="77777777" w:rsidR="006A2D3B" w:rsidRDefault="006A2D3B">
            <w:pPr>
              <w:spacing w:after="0" w:line="240" w:lineRule="auto"/>
              <w:rPr>
                <w:rFonts w:ascii="Barlow" w:eastAsia="Barlow" w:hAnsi="Barlow" w:cs="Barlow"/>
              </w:rPr>
            </w:pPr>
          </w:p>
          <w:p w14:paraId="77DA56E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453716" w14:textId="77777777" w:rsidR="006A2D3B" w:rsidRDefault="006A2D3B">
            <w:pPr>
              <w:spacing w:after="0" w:line="240" w:lineRule="auto"/>
              <w:rPr>
                <w:rFonts w:ascii="Barlow" w:eastAsia="Barlow" w:hAnsi="Barlow" w:cs="Barlow"/>
              </w:rPr>
            </w:pPr>
          </w:p>
          <w:p w14:paraId="105F0603" w14:textId="77777777" w:rsidR="006A2D3B" w:rsidRDefault="006A2D3B">
            <w:pPr>
              <w:spacing w:after="0" w:line="240" w:lineRule="auto"/>
              <w:rPr>
                <w:rFonts w:ascii="Barlow" w:eastAsia="Barlow" w:hAnsi="Barlow" w:cs="Barlow"/>
              </w:rPr>
            </w:pPr>
          </w:p>
          <w:p w14:paraId="28764B5A"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1C73C769" w14:textId="77777777">
        <w:trPr>
          <w:trHeight w:val="562"/>
        </w:trPr>
        <w:tc>
          <w:tcPr>
            <w:tcW w:w="6649" w:type="dxa"/>
            <w:tcBorders>
              <w:top w:val="single" w:sz="4" w:space="0" w:color="000000"/>
              <w:left w:val="single" w:sz="4" w:space="0" w:color="000000"/>
              <w:bottom w:val="single" w:sz="4" w:space="0" w:color="000000"/>
              <w:right w:val="single" w:sz="4" w:space="0" w:color="000000"/>
            </w:tcBorders>
          </w:tcPr>
          <w:p w14:paraId="68861F2B" w14:textId="77777777" w:rsidR="006A2D3B" w:rsidRDefault="00000000">
            <w:pPr>
              <w:spacing w:after="0" w:line="240" w:lineRule="auto"/>
              <w:rPr>
                <w:rFonts w:ascii="Barlow" w:eastAsia="Barlow" w:hAnsi="Barlow" w:cs="Barlow"/>
              </w:rPr>
            </w:pPr>
            <w:r>
              <w:rPr>
                <w:rFonts w:ascii="Barlow" w:eastAsia="Barlow" w:hAnsi="Barlow" w:cs="Barlow"/>
              </w:rPr>
              <w:t>Investiţiile neeligibile au fost incadrate conform cheltuielilor neeligibile generale prevăzute in OMADR 1570/2022 cu modificările şi completările ulterioare, la cap. 4.7 din PS 2023-2027 si în fișa intervenţiei DR-36?</w:t>
            </w:r>
          </w:p>
        </w:tc>
        <w:tc>
          <w:tcPr>
            <w:tcW w:w="912" w:type="dxa"/>
            <w:tcBorders>
              <w:top w:val="single" w:sz="4" w:space="0" w:color="000000"/>
              <w:left w:val="single" w:sz="4" w:space="0" w:color="000000"/>
              <w:bottom w:val="single" w:sz="4" w:space="0" w:color="000000"/>
              <w:right w:val="single" w:sz="4" w:space="0" w:color="000000"/>
            </w:tcBorders>
            <w:vAlign w:val="center"/>
          </w:tcPr>
          <w:p w14:paraId="7C66A17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084E35B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6E95C0" w14:textId="77777777" w:rsidR="006A2D3B" w:rsidRDefault="006A2D3B">
            <w:pPr>
              <w:spacing w:after="0" w:line="240" w:lineRule="auto"/>
              <w:rPr>
                <w:rFonts w:ascii="Barlow" w:eastAsia="Barlow" w:hAnsi="Barlow" w:cs="Barlow"/>
              </w:rPr>
            </w:pPr>
          </w:p>
        </w:tc>
      </w:tr>
      <w:tr w:rsidR="006A2D3B" w14:paraId="2FF2CD28" w14:textId="77777777">
        <w:trPr>
          <w:trHeight w:val="562"/>
        </w:trPr>
        <w:tc>
          <w:tcPr>
            <w:tcW w:w="6649" w:type="dxa"/>
            <w:tcBorders>
              <w:top w:val="single" w:sz="4" w:space="0" w:color="000000"/>
              <w:left w:val="single" w:sz="4" w:space="0" w:color="000000"/>
              <w:bottom w:val="single" w:sz="4" w:space="0" w:color="000000"/>
              <w:right w:val="single" w:sz="4" w:space="0" w:color="000000"/>
            </w:tcBorders>
          </w:tcPr>
          <w:p w14:paraId="20B5C6C3" w14:textId="77777777" w:rsidR="006A2D3B" w:rsidRDefault="00000000">
            <w:pPr>
              <w:spacing w:after="0" w:line="240" w:lineRule="auto"/>
              <w:rPr>
                <w:rFonts w:ascii="Barlow" w:eastAsia="Barlow" w:hAnsi="Barlow" w:cs="Barlow"/>
              </w:rPr>
            </w:pPr>
            <w:r>
              <w:rPr>
                <w:rFonts w:ascii="Barlow" w:eastAsia="Barlow" w:hAnsi="Barlow" w:cs="Barlow"/>
              </w:rPr>
              <w:lastRenderedPageBreak/>
              <w:t>5.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totalul cheltuielilor eligibile pentru proiectele care prevăd construcţii-montaj, respectiv în limita a 5% pentru proiectele care prevăd investiţii neproductive şi în limita a 3% pentru investiţii în achiziţii, altele decât cele referitoare la construcţii-montaj şi investiţii neproductive?</w:t>
            </w:r>
          </w:p>
        </w:tc>
        <w:tc>
          <w:tcPr>
            <w:tcW w:w="912" w:type="dxa"/>
            <w:tcBorders>
              <w:top w:val="single" w:sz="4" w:space="0" w:color="000000"/>
              <w:left w:val="single" w:sz="4" w:space="0" w:color="000000"/>
              <w:bottom w:val="single" w:sz="4" w:space="0" w:color="000000"/>
              <w:right w:val="single" w:sz="4" w:space="0" w:color="000000"/>
            </w:tcBorders>
            <w:vAlign w:val="center"/>
          </w:tcPr>
          <w:p w14:paraId="7896E27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4F7B790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DDD9A1" w14:textId="77777777" w:rsidR="006A2D3B" w:rsidRDefault="006A2D3B">
            <w:pPr>
              <w:spacing w:after="0" w:line="240" w:lineRule="auto"/>
              <w:rPr>
                <w:rFonts w:ascii="Barlow" w:eastAsia="Barlow" w:hAnsi="Barlow" w:cs="Barlow"/>
              </w:rPr>
            </w:pPr>
          </w:p>
        </w:tc>
      </w:tr>
      <w:tr w:rsidR="006A2D3B" w14:paraId="1CEA017C" w14:textId="77777777">
        <w:trPr>
          <w:trHeight w:val="562"/>
        </w:trPr>
        <w:tc>
          <w:tcPr>
            <w:tcW w:w="6649" w:type="dxa"/>
            <w:tcBorders>
              <w:top w:val="single" w:sz="4" w:space="0" w:color="000000"/>
              <w:left w:val="single" w:sz="4" w:space="0" w:color="000000"/>
              <w:bottom w:val="single" w:sz="4" w:space="0" w:color="000000"/>
              <w:right w:val="single" w:sz="4" w:space="0" w:color="000000"/>
            </w:tcBorders>
            <w:shd w:val="clear" w:color="auto" w:fill="auto"/>
          </w:tcPr>
          <w:p w14:paraId="10B53EF1" w14:textId="77777777" w:rsidR="006A2D3B" w:rsidRDefault="00000000">
            <w:pPr>
              <w:spacing w:after="0" w:line="240" w:lineRule="auto"/>
              <w:rPr>
                <w:rFonts w:ascii="Barlow" w:eastAsia="Barlow" w:hAnsi="Barlow" w:cs="Barlow"/>
              </w:rPr>
            </w:pPr>
            <w:r>
              <w:rPr>
                <w:rFonts w:ascii="Barlow" w:eastAsia="Barlow" w:hAnsi="Barlow" w:cs="Barlow"/>
              </w:rPr>
              <w:t>6. Cheltuielile diverse şi neprevazute (Cap. 5.3) din Bugetul indicativ se încadrează în procentul de maxim 10% din valoarea cheltuielilor prevăzute la cap./ subcap. 1.2, 1.3, 1.4, 2, 3.5, 3.8, 4 conform HG 907/2016?</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C5B0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6A7BD25C"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41F89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3715FB30" w14:textId="77777777">
        <w:trPr>
          <w:trHeight w:val="490"/>
        </w:trPr>
        <w:tc>
          <w:tcPr>
            <w:tcW w:w="6649" w:type="dxa"/>
            <w:tcBorders>
              <w:top w:val="single" w:sz="4" w:space="0" w:color="000000"/>
              <w:left w:val="single" w:sz="4" w:space="0" w:color="000000"/>
              <w:bottom w:val="single" w:sz="4" w:space="0" w:color="000000"/>
              <w:right w:val="single" w:sz="4" w:space="0" w:color="000000"/>
            </w:tcBorders>
          </w:tcPr>
          <w:p w14:paraId="5847C2F8" w14:textId="77777777" w:rsidR="006A2D3B" w:rsidRDefault="00000000">
            <w:pPr>
              <w:spacing w:after="0" w:line="240" w:lineRule="auto"/>
              <w:rPr>
                <w:rFonts w:ascii="Barlow" w:eastAsia="Barlow" w:hAnsi="Barlow" w:cs="Barlow"/>
              </w:rPr>
            </w:pPr>
            <w:r>
              <w:rPr>
                <w:rFonts w:ascii="Barlow" w:eastAsia="Barlow" w:hAnsi="Barlow" w:cs="Barlow"/>
              </w:rPr>
              <w:t>7. TVA-ul aferent cheltuielilor eligibile este trecut în coloana cheltuielilor eligibile (dacă solicitantul e neplătitor de TVA)?</w:t>
            </w:r>
          </w:p>
        </w:tc>
        <w:tc>
          <w:tcPr>
            <w:tcW w:w="912" w:type="dxa"/>
            <w:tcBorders>
              <w:top w:val="single" w:sz="4" w:space="0" w:color="000000"/>
              <w:left w:val="single" w:sz="4" w:space="0" w:color="000000"/>
              <w:bottom w:val="single" w:sz="4" w:space="0" w:color="000000"/>
              <w:right w:val="single" w:sz="4" w:space="0" w:color="000000"/>
            </w:tcBorders>
            <w:vAlign w:val="center"/>
          </w:tcPr>
          <w:p w14:paraId="540F8487"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725C001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7D46E7"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61523029" w14:textId="77777777" w:rsidR="006A2D3B" w:rsidRDefault="006A2D3B">
      <w:pPr>
        <w:spacing w:after="0" w:line="240" w:lineRule="auto"/>
        <w:rPr>
          <w:rFonts w:ascii="Barlow" w:eastAsia="Barlow" w:hAnsi="Barlow" w:cs="Barlow"/>
        </w:rPr>
      </w:pPr>
    </w:p>
    <w:p w14:paraId="290E78ED" w14:textId="77777777" w:rsidR="006A2D3B" w:rsidRDefault="006A2D3B">
      <w:pPr>
        <w:spacing w:after="0" w:line="240" w:lineRule="auto"/>
        <w:rPr>
          <w:rFonts w:ascii="Barlow" w:eastAsia="Barlow" w:hAnsi="Barlow" w:cs="Barlow"/>
        </w:rPr>
      </w:pPr>
    </w:p>
    <w:tbl>
      <w:tblPr>
        <w:tblStyle w:val="affffffff6"/>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1"/>
        <w:gridCol w:w="652"/>
        <w:gridCol w:w="746"/>
        <w:gridCol w:w="1084"/>
      </w:tblGrid>
      <w:tr w:rsidR="006A2D3B" w14:paraId="4E9CC45D" w14:textId="77777777">
        <w:trPr>
          <w:trHeight w:val="374"/>
        </w:trPr>
        <w:tc>
          <w:tcPr>
            <w:tcW w:w="70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41E262" w14:textId="77777777" w:rsidR="006A2D3B" w:rsidRDefault="00000000">
            <w:pPr>
              <w:spacing w:after="0" w:line="240" w:lineRule="auto"/>
              <w:rPr>
                <w:rFonts w:ascii="Barlow" w:eastAsia="Barlow" w:hAnsi="Barlow" w:cs="Barlow"/>
              </w:rPr>
            </w:pPr>
            <w:r>
              <w:rPr>
                <w:rFonts w:ascii="Barlow" w:eastAsia="Barlow" w:hAnsi="Barlow" w:cs="Barlow"/>
              </w:rPr>
              <w:t>D 3. Verificarea rezonabilităţii preţurilor</w:t>
            </w:r>
          </w:p>
          <w:p w14:paraId="19968B9E" w14:textId="77777777" w:rsidR="006A2D3B" w:rsidRDefault="006A2D3B">
            <w:pPr>
              <w:spacing w:after="0" w:line="240" w:lineRule="auto"/>
              <w:rPr>
                <w:rFonts w:ascii="Barlow" w:eastAsia="Barlow" w:hAnsi="Barlow" w:cs="Barlow"/>
              </w:rPr>
            </w:pPr>
          </w:p>
        </w:tc>
        <w:tc>
          <w:tcPr>
            <w:tcW w:w="24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76E0D9"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72091104" w14:textId="77777777">
        <w:trPr>
          <w:trHeight w:val="598"/>
        </w:trPr>
        <w:tc>
          <w:tcPr>
            <w:tcW w:w="7081" w:type="dxa"/>
            <w:vMerge/>
            <w:tcBorders>
              <w:top w:val="single" w:sz="4" w:space="0" w:color="000000"/>
              <w:left w:val="single" w:sz="4" w:space="0" w:color="000000"/>
              <w:bottom w:val="single" w:sz="4" w:space="0" w:color="000000"/>
              <w:right w:val="single" w:sz="4" w:space="0" w:color="000000"/>
            </w:tcBorders>
            <w:shd w:val="clear" w:color="auto" w:fill="auto"/>
          </w:tcPr>
          <w:p w14:paraId="6F261453"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6AD9D"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746" w:type="dxa"/>
            <w:tcBorders>
              <w:top w:val="single" w:sz="4" w:space="0" w:color="000000"/>
              <w:left w:val="single" w:sz="4" w:space="0" w:color="000000"/>
              <w:bottom w:val="single" w:sz="4" w:space="0" w:color="000000"/>
              <w:right w:val="single" w:sz="4" w:space="0" w:color="000000"/>
            </w:tcBorders>
            <w:vAlign w:val="center"/>
          </w:tcPr>
          <w:p w14:paraId="069F2473"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FD09"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02F17D2F" w14:textId="77777777">
        <w:trPr>
          <w:trHeight w:val="402"/>
        </w:trPr>
        <w:tc>
          <w:tcPr>
            <w:tcW w:w="7081" w:type="dxa"/>
            <w:tcBorders>
              <w:top w:val="single" w:sz="4" w:space="0" w:color="000000"/>
              <w:left w:val="single" w:sz="4" w:space="0" w:color="000000"/>
              <w:bottom w:val="single" w:sz="4" w:space="0" w:color="000000"/>
              <w:right w:val="single" w:sz="4" w:space="0" w:color="000000"/>
            </w:tcBorders>
          </w:tcPr>
          <w:p w14:paraId="60DEC2FB" w14:textId="77777777" w:rsidR="006A2D3B" w:rsidRDefault="00000000">
            <w:pPr>
              <w:spacing w:after="0" w:line="240" w:lineRule="auto"/>
              <w:rPr>
                <w:rFonts w:ascii="Barlow" w:eastAsia="Barlow" w:hAnsi="Barlow" w:cs="Barlow"/>
              </w:rPr>
            </w:pPr>
            <w:r>
              <w:rPr>
                <w:rFonts w:ascii="Barlow" w:eastAsia="Barlow" w:hAnsi="Barlow" w:cs="Barlow"/>
              </w:rPr>
              <w:t>1. Categoria de bunuri se regăseşte în Baza de Date cu prețuri de Referință AFIR?</w:t>
            </w:r>
          </w:p>
        </w:tc>
        <w:tc>
          <w:tcPr>
            <w:tcW w:w="652" w:type="dxa"/>
            <w:tcBorders>
              <w:top w:val="single" w:sz="4" w:space="0" w:color="000000"/>
              <w:left w:val="single" w:sz="4" w:space="0" w:color="000000"/>
              <w:bottom w:val="single" w:sz="4" w:space="0" w:color="000000"/>
              <w:right w:val="single" w:sz="4" w:space="0" w:color="000000"/>
            </w:tcBorders>
            <w:vAlign w:val="center"/>
          </w:tcPr>
          <w:p w14:paraId="5CEB133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46" w:type="dxa"/>
            <w:tcBorders>
              <w:top w:val="single" w:sz="4" w:space="0" w:color="000000"/>
              <w:left w:val="single" w:sz="4" w:space="0" w:color="000000"/>
              <w:bottom w:val="single" w:sz="4" w:space="0" w:color="000000"/>
              <w:right w:val="single" w:sz="4" w:space="0" w:color="000000"/>
            </w:tcBorders>
            <w:vAlign w:val="center"/>
          </w:tcPr>
          <w:p w14:paraId="414C09E1"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1D23D6B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345FD841" w14:textId="77777777">
        <w:trPr>
          <w:trHeight w:val="564"/>
        </w:trPr>
        <w:tc>
          <w:tcPr>
            <w:tcW w:w="7081" w:type="dxa"/>
            <w:tcBorders>
              <w:top w:val="single" w:sz="4" w:space="0" w:color="000000"/>
              <w:left w:val="single" w:sz="4" w:space="0" w:color="000000"/>
              <w:bottom w:val="single" w:sz="4" w:space="0" w:color="000000"/>
              <w:right w:val="single" w:sz="4" w:space="0" w:color="000000"/>
            </w:tcBorders>
            <w:shd w:val="clear" w:color="auto" w:fill="auto"/>
          </w:tcPr>
          <w:p w14:paraId="055C1EDD" w14:textId="77777777" w:rsidR="006A2D3B" w:rsidRDefault="00000000">
            <w:pPr>
              <w:spacing w:after="0" w:line="240" w:lineRule="auto"/>
              <w:rPr>
                <w:rFonts w:ascii="Barlow" w:eastAsia="Barlow" w:hAnsi="Barlow" w:cs="Barlow"/>
              </w:rPr>
            </w:pPr>
            <w:r>
              <w:rPr>
                <w:rFonts w:ascii="Barlow" w:eastAsia="Barlow" w:hAnsi="Barlow" w:cs="Barlow"/>
              </w:rPr>
              <w:t xml:space="preserve">2 Dacă la punctul 1 răspunsul este DA, sunt ataşate extrasele tipărite din baza de date cu prețuri de Referință? </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8ACE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46" w:type="dxa"/>
            <w:tcBorders>
              <w:top w:val="single" w:sz="4" w:space="0" w:color="000000"/>
              <w:left w:val="single" w:sz="4" w:space="0" w:color="000000"/>
              <w:bottom w:val="single" w:sz="4" w:space="0" w:color="000000"/>
              <w:right w:val="single" w:sz="4" w:space="0" w:color="000000"/>
            </w:tcBorders>
            <w:vAlign w:val="center"/>
          </w:tcPr>
          <w:p w14:paraId="5FADCF4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29F4EE1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22125719" w14:textId="77777777">
        <w:trPr>
          <w:trHeight w:val="564"/>
        </w:trPr>
        <w:tc>
          <w:tcPr>
            <w:tcW w:w="7081" w:type="dxa"/>
            <w:tcBorders>
              <w:top w:val="single" w:sz="4" w:space="0" w:color="000000"/>
              <w:left w:val="single" w:sz="4" w:space="0" w:color="000000"/>
              <w:bottom w:val="single" w:sz="4" w:space="0" w:color="000000"/>
              <w:right w:val="single" w:sz="4" w:space="0" w:color="000000"/>
            </w:tcBorders>
            <w:shd w:val="clear" w:color="auto" w:fill="auto"/>
          </w:tcPr>
          <w:p w14:paraId="5BF809E8" w14:textId="77777777" w:rsidR="006A2D3B" w:rsidRDefault="00000000">
            <w:pPr>
              <w:spacing w:after="0" w:line="240" w:lineRule="auto"/>
              <w:rPr>
                <w:rFonts w:ascii="Barlow" w:eastAsia="Barlow" w:hAnsi="Barlow" w:cs="Barlow"/>
              </w:rPr>
            </w:pPr>
            <w:r>
              <w:rPr>
                <w:rFonts w:ascii="Barlow" w:eastAsia="Barlow" w:hAnsi="Barlow" w:cs="Barlow"/>
              </w:rPr>
              <w:t>3 Dacă la pct. 1. răspunsul este DA, preţurile utilizate pentru bunuri se încadrează în maximul prevăzut în  Baza de Date cu prețuri de Referință?</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0F06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46" w:type="dxa"/>
            <w:tcBorders>
              <w:top w:val="single" w:sz="4" w:space="0" w:color="000000"/>
              <w:left w:val="single" w:sz="4" w:space="0" w:color="000000"/>
              <w:bottom w:val="single" w:sz="4" w:space="0" w:color="000000"/>
              <w:right w:val="single" w:sz="4" w:space="0" w:color="000000"/>
            </w:tcBorders>
            <w:vAlign w:val="center"/>
          </w:tcPr>
          <w:p w14:paraId="1A32B70C"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4F9DD"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3D247CFD" w14:textId="77777777">
        <w:trPr>
          <w:trHeight w:val="564"/>
        </w:trPr>
        <w:tc>
          <w:tcPr>
            <w:tcW w:w="7081" w:type="dxa"/>
            <w:tcBorders>
              <w:top w:val="single" w:sz="4" w:space="0" w:color="000000"/>
              <w:left w:val="single" w:sz="4" w:space="0" w:color="000000"/>
              <w:bottom w:val="single" w:sz="4" w:space="0" w:color="000000"/>
              <w:right w:val="single" w:sz="4" w:space="0" w:color="000000"/>
            </w:tcBorders>
            <w:shd w:val="clear" w:color="auto" w:fill="auto"/>
          </w:tcPr>
          <w:p w14:paraId="34A41C52" w14:textId="77777777" w:rsidR="006A2D3B" w:rsidRDefault="00000000">
            <w:pPr>
              <w:spacing w:after="0" w:line="240" w:lineRule="auto"/>
              <w:rPr>
                <w:rFonts w:ascii="Barlow" w:eastAsia="Barlow" w:hAnsi="Barlow" w:cs="Barlow"/>
              </w:rPr>
            </w:pPr>
            <w:r>
              <w:rPr>
                <w:rFonts w:ascii="Barlow" w:eastAsia="Barlow" w:hAnsi="Barlow" w:cs="Barlow"/>
              </w:rPr>
              <w:t>4 Dacă bunurile nu se regăsesc în Baza de Date (la pct.1 răspunsul este NU), solicitantul a prezentat două oferte/ PrintScreen – uri de pe site –urile furnizorilor cuprinzând furnizorul, caracteristicile tehnice precum și prețurile valabile la data întocmirii Bugetului indicativ/ Devizului General, pentru bunuri a căror valoare este mai mare de 15.000 Euro fără TVA şi o ofertă/ PrintScreen de pe site –ul furnizorului cuprinzând furnizorul, caracteristicile tehnice precum și prețul valabil la data întocmirii Bugetului indicativ/Devizului General pentru bunuri a căror valoare  este mai mică sau egală de 15.000 Euro fără TVA? (în cazul solicitanților privați)</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F3F2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0D86419D" w14:textId="77777777" w:rsidR="006A2D3B" w:rsidRDefault="006A2D3B">
            <w:pPr>
              <w:spacing w:after="0" w:line="240" w:lineRule="auto"/>
              <w:rPr>
                <w:rFonts w:ascii="Barlow" w:eastAsia="Barlow" w:hAnsi="Barlow" w:cs="Barlow"/>
              </w:rPr>
            </w:pPr>
          </w:p>
        </w:tc>
        <w:tc>
          <w:tcPr>
            <w:tcW w:w="746" w:type="dxa"/>
            <w:tcBorders>
              <w:top w:val="single" w:sz="4" w:space="0" w:color="000000"/>
              <w:left w:val="single" w:sz="4" w:space="0" w:color="000000"/>
              <w:bottom w:val="single" w:sz="4" w:space="0" w:color="000000"/>
              <w:right w:val="single" w:sz="4" w:space="0" w:color="000000"/>
            </w:tcBorders>
            <w:vAlign w:val="center"/>
          </w:tcPr>
          <w:p w14:paraId="728FEF5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16DDA524" w14:textId="77777777" w:rsidR="006A2D3B" w:rsidRDefault="006A2D3B">
            <w:pPr>
              <w:spacing w:after="0" w:line="240" w:lineRule="auto"/>
              <w:rPr>
                <w:rFonts w:ascii="Barlow" w:eastAsia="Barlow" w:hAnsi="Barlow" w:cs="Barlow"/>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02F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511F69A3" w14:textId="77777777" w:rsidR="006A2D3B" w:rsidRDefault="006A2D3B">
            <w:pPr>
              <w:spacing w:after="0" w:line="240" w:lineRule="auto"/>
              <w:rPr>
                <w:rFonts w:ascii="Barlow" w:eastAsia="Barlow" w:hAnsi="Barlow" w:cs="Barlow"/>
              </w:rPr>
            </w:pPr>
          </w:p>
        </w:tc>
      </w:tr>
      <w:tr w:rsidR="006A2D3B" w14:paraId="213F1691" w14:textId="77777777">
        <w:trPr>
          <w:trHeight w:val="564"/>
        </w:trPr>
        <w:tc>
          <w:tcPr>
            <w:tcW w:w="7081" w:type="dxa"/>
            <w:tcBorders>
              <w:top w:val="single" w:sz="4" w:space="0" w:color="000000"/>
              <w:left w:val="single" w:sz="4" w:space="0" w:color="000000"/>
              <w:bottom w:val="single" w:sz="4" w:space="0" w:color="000000"/>
              <w:right w:val="single" w:sz="4" w:space="0" w:color="000000"/>
            </w:tcBorders>
          </w:tcPr>
          <w:p w14:paraId="3BDBC988" w14:textId="77777777" w:rsidR="006A2D3B" w:rsidRDefault="00000000">
            <w:pPr>
              <w:spacing w:after="0" w:line="240" w:lineRule="auto"/>
              <w:rPr>
                <w:rFonts w:ascii="Barlow" w:eastAsia="Barlow" w:hAnsi="Barlow" w:cs="Barlow"/>
              </w:rPr>
            </w:pPr>
            <w:r>
              <w:rPr>
                <w:rFonts w:ascii="Barlow" w:eastAsia="Barlow" w:hAnsi="Barlow" w:cs="Barlow"/>
              </w:rPr>
              <w:t xml:space="preserve">5 Solicitantul a prezentat două oferte pentru servicii a căror valoare este mai mare de 15 000 Euro şi o ofertă pentru servicii a </w:t>
            </w:r>
            <w:r>
              <w:rPr>
                <w:rFonts w:ascii="Barlow" w:eastAsia="Barlow" w:hAnsi="Barlow" w:cs="Barlow"/>
              </w:rPr>
              <w:lastRenderedPageBreak/>
              <w:t>căror valoare  este mai mica  sau egală cu 15 000 Euro? (în cazul solicitanților privați)</w:t>
            </w:r>
          </w:p>
        </w:tc>
        <w:tc>
          <w:tcPr>
            <w:tcW w:w="652" w:type="dxa"/>
            <w:tcBorders>
              <w:top w:val="single" w:sz="4" w:space="0" w:color="000000"/>
              <w:left w:val="single" w:sz="4" w:space="0" w:color="000000"/>
              <w:bottom w:val="single" w:sz="4" w:space="0" w:color="000000"/>
              <w:right w:val="single" w:sz="4" w:space="0" w:color="000000"/>
            </w:tcBorders>
            <w:vAlign w:val="center"/>
          </w:tcPr>
          <w:p w14:paraId="79CF3527"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lastRenderedPageBreak/>
              <w:t>□</w:t>
            </w:r>
          </w:p>
        </w:tc>
        <w:tc>
          <w:tcPr>
            <w:tcW w:w="746" w:type="dxa"/>
            <w:tcBorders>
              <w:top w:val="single" w:sz="4" w:space="0" w:color="000000"/>
              <w:left w:val="single" w:sz="4" w:space="0" w:color="000000"/>
              <w:bottom w:val="single" w:sz="4" w:space="0" w:color="000000"/>
              <w:right w:val="single" w:sz="4" w:space="0" w:color="000000"/>
            </w:tcBorders>
            <w:vAlign w:val="center"/>
          </w:tcPr>
          <w:p w14:paraId="1D3715B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654849A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3EF2FA6D" w14:textId="77777777">
        <w:trPr>
          <w:trHeight w:val="564"/>
        </w:trPr>
        <w:tc>
          <w:tcPr>
            <w:tcW w:w="7081" w:type="dxa"/>
            <w:tcBorders>
              <w:top w:val="single" w:sz="4" w:space="0" w:color="000000"/>
              <w:left w:val="single" w:sz="4" w:space="0" w:color="000000"/>
              <w:bottom w:val="single" w:sz="4" w:space="0" w:color="000000"/>
              <w:right w:val="single" w:sz="4" w:space="0" w:color="000000"/>
            </w:tcBorders>
          </w:tcPr>
          <w:p w14:paraId="0C516C4E" w14:textId="77777777" w:rsidR="006A2D3B" w:rsidRDefault="00000000">
            <w:pPr>
              <w:spacing w:after="0" w:line="240" w:lineRule="auto"/>
              <w:rPr>
                <w:rFonts w:ascii="Barlow" w:eastAsia="Barlow" w:hAnsi="Barlow" w:cs="Barlow"/>
              </w:rPr>
            </w:pPr>
            <w:r>
              <w:rPr>
                <w:rFonts w:ascii="Barlow" w:eastAsia="Barlow" w:hAnsi="Barlow" w:cs="Barlow"/>
              </w:rPr>
              <w:t>6 Pentru servicii (de ex. pentru servicii de consultanță, asistență tehnică incluse la capitolul 3 din bugetul indicativ), solicitantul a prezentat trei oferte de preț în cazul în care acestea depășesc pragul valoric de 140.000 lei, şi o ofertă a căror valoare  este mai mică  sau egală cu pragul valoric de 140.000 lei ? (în cazul solicitanților publici)</w:t>
            </w:r>
          </w:p>
        </w:tc>
        <w:tc>
          <w:tcPr>
            <w:tcW w:w="652" w:type="dxa"/>
            <w:tcBorders>
              <w:top w:val="single" w:sz="4" w:space="0" w:color="000000"/>
              <w:left w:val="single" w:sz="4" w:space="0" w:color="000000"/>
              <w:bottom w:val="single" w:sz="4" w:space="0" w:color="000000"/>
              <w:right w:val="single" w:sz="4" w:space="0" w:color="000000"/>
            </w:tcBorders>
            <w:vAlign w:val="center"/>
          </w:tcPr>
          <w:p w14:paraId="2AB4A59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46" w:type="dxa"/>
            <w:tcBorders>
              <w:top w:val="single" w:sz="4" w:space="0" w:color="000000"/>
              <w:left w:val="single" w:sz="4" w:space="0" w:color="000000"/>
              <w:bottom w:val="single" w:sz="4" w:space="0" w:color="000000"/>
              <w:right w:val="single" w:sz="4" w:space="0" w:color="000000"/>
            </w:tcBorders>
            <w:vAlign w:val="center"/>
          </w:tcPr>
          <w:p w14:paraId="6F41164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2F0070C5"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54886A8E" w14:textId="77777777">
        <w:trPr>
          <w:trHeight w:val="564"/>
        </w:trPr>
        <w:tc>
          <w:tcPr>
            <w:tcW w:w="7081" w:type="dxa"/>
            <w:tcBorders>
              <w:top w:val="single" w:sz="4" w:space="0" w:color="000000"/>
              <w:left w:val="single" w:sz="4" w:space="0" w:color="000000"/>
              <w:bottom w:val="single" w:sz="4" w:space="0" w:color="000000"/>
              <w:right w:val="single" w:sz="4" w:space="0" w:color="000000"/>
            </w:tcBorders>
          </w:tcPr>
          <w:p w14:paraId="0A7DFEAB" w14:textId="77777777" w:rsidR="006A2D3B" w:rsidRDefault="00000000">
            <w:pPr>
              <w:spacing w:after="0" w:line="240" w:lineRule="auto"/>
              <w:rPr>
                <w:rFonts w:ascii="Barlow" w:eastAsia="Barlow" w:hAnsi="Barlow" w:cs="Barlow"/>
              </w:rPr>
            </w:pPr>
            <w:r>
              <w:rPr>
                <w:rFonts w:ascii="Barlow" w:eastAsia="Barlow" w:hAnsi="Barlow" w:cs="Barlow"/>
              </w:rPr>
              <w:t>7 Pentru bunurile achiziționate prin proiect care nu se regăsesc în baza de date a AFIR solicitantul a prezentat  trei oferte de preț în cazul în care acestea depășesc pragul valoric de 140.000 lei şi o ofertă în cazul în care valoarea bunurilor  este mai mică sau egală cu pragul valoric de 140.000 lei? (în cazul solicitanților publici)</w:t>
            </w:r>
          </w:p>
        </w:tc>
        <w:tc>
          <w:tcPr>
            <w:tcW w:w="652" w:type="dxa"/>
            <w:tcBorders>
              <w:top w:val="single" w:sz="4" w:space="0" w:color="000000"/>
              <w:left w:val="single" w:sz="4" w:space="0" w:color="000000"/>
              <w:bottom w:val="single" w:sz="4" w:space="0" w:color="000000"/>
              <w:right w:val="single" w:sz="4" w:space="0" w:color="000000"/>
            </w:tcBorders>
            <w:vAlign w:val="center"/>
          </w:tcPr>
          <w:p w14:paraId="1E9F9C2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46" w:type="dxa"/>
            <w:tcBorders>
              <w:top w:val="single" w:sz="4" w:space="0" w:color="000000"/>
              <w:left w:val="single" w:sz="4" w:space="0" w:color="000000"/>
              <w:bottom w:val="single" w:sz="4" w:space="0" w:color="000000"/>
              <w:right w:val="single" w:sz="4" w:space="0" w:color="000000"/>
            </w:tcBorders>
            <w:vAlign w:val="center"/>
          </w:tcPr>
          <w:p w14:paraId="6C360FD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710B2B4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5292150C" w14:textId="77777777">
        <w:trPr>
          <w:trHeight w:val="564"/>
        </w:trPr>
        <w:tc>
          <w:tcPr>
            <w:tcW w:w="7081" w:type="dxa"/>
            <w:tcBorders>
              <w:top w:val="single" w:sz="4" w:space="0" w:color="000000"/>
              <w:left w:val="single" w:sz="4" w:space="0" w:color="000000"/>
              <w:bottom w:val="single" w:sz="4" w:space="0" w:color="000000"/>
              <w:right w:val="single" w:sz="4" w:space="0" w:color="000000"/>
            </w:tcBorders>
          </w:tcPr>
          <w:p w14:paraId="106CBE1A" w14:textId="77777777" w:rsidR="006A2D3B" w:rsidRDefault="00000000">
            <w:pPr>
              <w:spacing w:after="0" w:line="240" w:lineRule="auto"/>
              <w:rPr>
                <w:rFonts w:ascii="Barlow" w:eastAsia="Barlow" w:hAnsi="Barlow" w:cs="Barlow"/>
              </w:rPr>
            </w:pPr>
            <w:r>
              <w:rPr>
                <w:rFonts w:ascii="Barlow" w:eastAsia="Barlow" w:hAnsi="Barlow" w:cs="Barlow"/>
              </w:rPr>
              <w:t xml:space="preserve">8. Pentru lucrări, există în studiul de fezabilitate declaraţia proiectantului semnată şi ştampilată privind sursa de preţuri? </w:t>
            </w:r>
          </w:p>
        </w:tc>
        <w:tc>
          <w:tcPr>
            <w:tcW w:w="652" w:type="dxa"/>
            <w:tcBorders>
              <w:top w:val="single" w:sz="4" w:space="0" w:color="000000"/>
              <w:left w:val="single" w:sz="4" w:space="0" w:color="000000"/>
              <w:bottom w:val="single" w:sz="4" w:space="0" w:color="000000"/>
              <w:right w:val="single" w:sz="4" w:space="0" w:color="000000"/>
            </w:tcBorders>
            <w:vAlign w:val="center"/>
          </w:tcPr>
          <w:p w14:paraId="36C5B03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746" w:type="dxa"/>
            <w:tcBorders>
              <w:top w:val="single" w:sz="4" w:space="0" w:color="000000"/>
              <w:left w:val="single" w:sz="4" w:space="0" w:color="000000"/>
              <w:bottom w:val="single" w:sz="4" w:space="0" w:color="000000"/>
              <w:right w:val="single" w:sz="4" w:space="0" w:color="000000"/>
            </w:tcBorders>
            <w:vAlign w:val="center"/>
          </w:tcPr>
          <w:p w14:paraId="5906978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6CF01CE9"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r w:rsidR="006A2D3B" w14:paraId="60A113E9" w14:textId="77777777">
        <w:trPr>
          <w:trHeight w:val="564"/>
        </w:trPr>
        <w:tc>
          <w:tcPr>
            <w:tcW w:w="7081" w:type="dxa"/>
            <w:tcBorders>
              <w:top w:val="single" w:sz="4" w:space="0" w:color="000000"/>
              <w:left w:val="single" w:sz="4" w:space="0" w:color="000000"/>
              <w:bottom w:val="single" w:sz="4" w:space="0" w:color="000000"/>
              <w:right w:val="single" w:sz="4" w:space="0" w:color="000000"/>
            </w:tcBorders>
          </w:tcPr>
          <w:p w14:paraId="493E57AF" w14:textId="77777777" w:rsidR="006A2D3B" w:rsidRDefault="00000000">
            <w:pPr>
              <w:spacing w:after="0" w:line="240" w:lineRule="auto"/>
              <w:rPr>
                <w:rFonts w:ascii="Barlow" w:eastAsia="Barlow" w:hAnsi="Barlow" w:cs="Barlow"/>
              </w:rPr>
            </w:pPr>
            <w:r>
              <w:rPr>
                <w:rFonts w:ascii="Barlow" w:eastAsia="Barlow" w:hAnsi="Barlow" w:cs="Barlow"/>
              </w:rPr>
              <w:t>9. La fundamentarea costului investiţiei de bază s-a ţinut cont de standardul de cost stabilit prin, cu modificările și completările ulterioare, sau Ordinului Ministerului Culturii și Cultelor nr. 2.260/22.06.2006 privind precizarea indicatoarelor de norme de deviz pentru ofertare și decontarea situațiilor de lucrări de consolidare și restaurare-conservare a monumentelor istorice?</w:t>
            </w:r>
          </w:p>
        </w:tc>
        <w:tc>
          <w:tcPr>
            <w:tcW w:w="652" w:type="dxa"/>
            <w:tcBorders>
              <w:top w:val="single" w:sz="4" w:space="0" w:color="000000"/>
              <w:left w:val="single" w:sz="4" w:space="0" w:color="000000"/>
              <w:bottom w:val="single" w:sz="4" w:space="0" w:color="000000"/>
              <w:right w:val="single" w:sz="4" w:space="0" w:color="000000"/>
            </w:tcBorders>
            <w:vAlign w:val="center"/>
          </w:tcPr>
          <w:p w14:paraId="77B6A4B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34DB1ADD" w14:textId="77777777" w:rsidR="006A2D3B" w:rsidRDefault="006A2D3B">
            <w:pPr>
              <w:spacing w:after="0" w:line="240" w:lineRule="auto"/>
              <w:rPr>
                <w:rFonts w:ascii="Barlow" w:eastAsia="Barlow" w:hAnsi="Barlow" w:cs="Barlow"/>
              </w:rPr>
            </w:pPr>
          </w:p>
        </w:tc>
        <w:tc>
          <w:tcPr>
            <w:tcW w:w="746" w:type="dxa"/>
            <w:tcBorders>
              <w:top w:val="single" w:sz="4" w:space="0" w:color="000000"/>
              <w:left w:val="single" w:sz="4" w:space="0" w:color="000000"/>
              <w:bottom w:val="single" w:sz="4" w:space="0" w:color="000000"/>
              <w:right w:val="single" w:sz="4" w:space="0" w:color="000000"/>
            </w:tcBorders>
            <w:vAlign w:val="center"/>
          </w:tcPr>
          <w:p w14:paraId="54A26447"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74EDE962" w14:textId="77777777" w:rsidR="006A2D3B" w:rsidRDefault="006A2D3B">
            <w:pPr>
              <w:spacing w:after="0" w:line="240" w:lineRule="auto"/>
              <w:rPr>
                <w:rFonts w:ascii="Barlow" w:eastAsia="Barlow" w:hAnsi="Barlow" w:cs="Barlow"/>
              </w:rPr>
            </w:pPr>
          </w:p>
        </w:tc>
        <w:tc>
          <w:tcPr>
            <w:tcW w:w="1084" w:type="dxa"/>
            <w:tcBorders>
              <w:top w:val="single" w:sz="4" w:space="0" w:color="000000"/>
              <w:left w:val="single" w:sz="4" w:space="0" w:color="000000"/>
              <w:bottom w:val="single" w:sz="4" w:space="0" w:color="000000"/>
              <w:right w:val="single" w:sz="4" w:space="0" w:color="000000"/>
            </w:tcBorders>
            <w:vAlign w:val="center"/>
          </w:tcPr>
          <w:p w14:paraId="661F3C86"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p w14:paraId="5761DE7C" w14:textId="77777777" w:rsidR="006A2D3B" w:rsidRDefault="006A2D3B">
            <w:pPr>
              <w:spacing w:after="0" w:line="240" w:lineRule="auto"/>
              <w:rPr>
                <w:rFonts w:ascii="Barlow" w:eastAsia="Barlow" w:hAnsi="Barlow" w:cs="Barlow"/>
              </w:rPr>
            </w:pPr>
          </w:p>
        </w:tc>
      </w:tr>
    </w:tbl>
    <w:p w14:paraId="1E85BBD2" w14:textId="77777777" w:rsidR="006A2D3B" w:rsidRDefault="006A2D3B">
      <w:pPr>
        <w:spacing w:after="0" w:line="240" w:lineRule="auto"/>
        <w:rPr>
          <w:rFonts w:ascii="Barlow" w:eastAsia="Barlow" w:hAnsi="Barlow" w:cs="Barlow"/>
        </w:rPr>
      </w:pPr>
    </w:p>
    <w:p w14:paraId="0B832987" w14:textId="77777777" w:rsidR="006A2D3B" w:rsidRDefault="00000000">
      <w:pPr>
        <w:spacing w:after="0" w:line="240" w:lineRule="auto"/>
        <w:rPr>
          <w:rFonts w:ascii="Barlow" w:eastAsia="Barlow" w:hAnsi="Barlow" w:cs="Barlow"/>
        </w:rPr>
      </w:pPr>
      <w:r>
        <w:rPr>
          <w:rFonts w:ascii="Barlow" w:eastAsia="Barlow" w:hAnsi="Barlow" w:cs="Barlow"/>
        </w:rPr>
        <w:t>D4 – Planul financiar</w:t>
      </w:r>
    </w:p>
    <w:tbl>
      <w:tblPr>
        <w:tblStyle w:val="affffffff7"/>
        <w:tblW w:w="10348" w:type="dxa"/>
        <w:tblInd w:w="-10" w:type="dxa"/>
        <w:tblLayout w:type="fixed"/>
        <w:tblLook w:val="0400" w:firstRow="0" w:lastRow="0" w:firstColumn="0" w:lastColumn="0" w:noHBand="0" w:noVBand="1"/>
      </w:tblPr>
      <w:tblGrid>
        <w:gridCol w:w="3544"/>
        <w:gridCol w:w="2126"/>
        <w:gridCol w:w="2127"/>
        <w:gridCol w:w="2551"/>
      </w:tblGrid>
      <w:tr w:rsidR="006A2D3B" w14:paraId="52F2C139" w14:textId="77777777">
        <w:trPr>
          <w:trHeight w:val="315"/>
        </w:trPr>
        <w:tc>
          <w:tcPr>
            <w:tcW w:w="10348" w:type="dxa"/>
            <w:gridSpan w:val="4"/>
            <w:tcBorders>
              <w:top w:val="single" w:sz="8" w:space="0" w:color="000000"/>
              <w:left w:val="single" w:sz="8" w:space="0" w:color="000000"/>
              <w:bottom w:val="single" w:sz="8" w:space="0" w:color="000000"/>
              <w:right w:val="single" w:sz="8" w:space="0" w:color="000000"/>
            </w:tcBorders>
            <w:shd w:val="clear" w:color="auto" w:fill="008080"/>
            <w:vAlign w:val="center"/>
          </w:tcPr>
          <w:p w14:paraId="41DCE966" w14:textId="77777777" w:rsidR="006A2D3B" w:rsidRDefault="00000000">
            <w:pPr>
              <w:spacing w:after="0" w:line="240" w:lineRule="auto"/>
              <w:rPr>
                <w:rFonts w:ascii="Barlow" w:eastAsia="Barlow" w:hAnsi="Barlow" w:cs="Barlow"/>
              </w:rPr>
            </w:pPr>
            <w:r>
              <w:rPr>
                <w:rFonts w:ascii="Barlow" w:eastAsia="Barlow" w:hAnsi="Barlow" w:cs="Barlow"/>
              </w:rPr>
              <w:t>Plan Financiar  Intervenţia DR-36</w:t>
            </w:r>
          </w:p>
        </w:tc>
      </w:tr>
      <w:tr w:rsidR="006A2D3B" w14:paraId="4A06CD48" w14:textId="77777777">
        <w:trPr>
          <w:trHeight w:val="315"/>
        </w:trPr>
        <w:tc>
          <w:tcPr>
            <w:tcW w:w="3544" w:type="dxa"/>
            <w:tcBorders>
              <w:top w:val="nil"/>
              <w:left w:val="single" w:sz="8" w:space="0" w:color="000000"/>
              <w:bottom w:val="single" w:sz="8" w:space="0" w:color="000000"/>
              <w:right w:val="single" w:sz="8" w:space="0" w:color="000000"/>
            </w:tcBorders>
            <w:shd w:val="clear" w:color="auto" w:fill="008080"/>
            <w:vAlign w:val="center"/>
          </w:tcPr>
          <w:p w14:paraId="45EB9960"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6" w:type="dxa"/>
            <w:tcBorders>
              <w:top w:val="nil"/>
              <w:left w:val="nil"/>
              <w:bottom w:val="single" w:sz="8" w:space="0" w:color="000000"/>
              <w:right w:val="single" w:sz="8" w:space="0" w:color="000000"/>
            </w:tcBorders>
            <w:shd w:val="clear" w:color="auto" w:fill="008080"/>
            <w:vAlign w:val="center"/>
          </w:tcPr>
          <w:p w14:paraId="7A67C067" w14:textId="77777777" w:rsidR="006A2D3B" w:rsidRDefault="00000000">
            <w:pPr>
              <w:spacing w:after="0" w:line="240" w:lineRule="auto"/>
              <w:rPr>
                <w:rFonts w:ascii="Barlow" w:eastAsia="Barlow" w:hAnsi="Barlow" w:cs="Barlow"/>
              </w:rPr>
            </w:pPr>
            <w:r>
              <w:rPr>
                <w:rFonts w:ascii="Barlow" w:eastAsia="Barlow" w:hAnsi="Barlow" w:cs="Barlow"/>
              </w:rPr>
              <w:t>Cheltuieli eligibile</w:t>
            </w:r>
          </w:p>
        </w:tc>
        <w:tc>
          <w:tcPr>
            <w:tcW w:w="2127" w:type="dxa"/>
            <w:tcBorders>
              <w:top w:val="nil"/>
              <w:left w:val="nil"/>
              <w:bottom w:val="single" w:sz="8" w:space="0" w:color="000000"/>
              <w:right w:val="single" w:sz="8" w:space="0" w:color="000000"/>
            </w:tcBorders>
            <w:shd w:val="clear" w:color="auto" w:fill="008080"/>
            <w:vAlign w:val="center"/>
          </w:tcPr>
          <w:p w14:paraId="794D2906" w14:textId="77777777" w:rsidR="006A2D3B" w:rsidRDefault="00000000">
            <w:pPr>
              <w:spacing w:after="0" w:line="240" w:lineRule="auto"/>
              <w:rPr>
                <w:rFonts w:ascii="Barlow" w:eastAsia="Barlow" w:hAnsi="Barlow" w:cs="Barlow"/>
              </w:rPr>
            </w:pPr>
            <w:r>
              <w:rPr>
                <w:rFonts w:ascii="Barlow" w:eastAsia="Barlow" w:hAnsi="Barlow" w:cs="Barlow"/>
              </w:rPr>
              <w:t>Cheltuieli neeligibile</w:t>
            </w:r>
          </w:p>
        </w:tc>
        <w:tc>
          <w:tcPr>
            <w:tcW w:w="2551" w:type="dxa"/>
            <w:tcBorders>
              <w:top w:val="nil"/>
              <w:left w:val="nil"/>
              <w:bottom w:val="single" w:sz="8" w:space="0" w:color="000000"/>
              <w:right w:val="single" w:sz="8" w:space="0" w:color="000000"/>
            </w:tcBorders>
            <w:shd w:val="clear" w:color="auto" w:fill="008080"/>
            <w:vAlign w:val="center"/>
          </w:tcPr>
          <w:p w14:paraId="202BC3E4" w14:textId="77777777" w:rsidR="006A2D3B" w:rsidRDefault="00000000">
            <w:pPr>
              <w:spacing w:after="0" w:line="240" w:lineRule="auto"/>
              <w:rPr>
                <w:rFonts w:ascii="Barlow" w:eastAsia="Barlow" w:hAnsi="Barlow" w:cs="Barlow"/>
              </w:rPr>
            </w:pPr>
            <w:r>
              <w:rPr>
                <w:rFonts w:ascii="Barlow" w:eastAsia="Barlow" w:hAnsi="Barlow" w:cs="Barlow"/>
              </w:rPr>
              <w:t>Total proiect</w:t>
            </w:r>
          </w:p>
        </w:tc>
      </w:tr>
      <w:tr w:rsidR="006A2D3B" w14:paraId="5F00D48F" w14:textId="77777777">
        <w:trPr>
          <w:trHeight w:val="315"/>
        </w:trPr>
        <w:tc>
          <w:tcPr>
            <w:tcW w:w="3544" w:type="dxa"/>
            <w:tcBorders>
              <w:top w:val="nil"/>
              <w:left w:val="single" w:sz="8" w:space="0" w:color="000000"/>
              <w:bottom w:val="single" w:sz="8" w:space="0" w:color="000000"/>
              <w:right w:val="single" w:sz="8" w:space="0" w:color="000000"/>
            </w:tcBorders>
            <w:shd w:val="clear" w:color="auto" w:fill="008080"/>
            <w:vAlign w:val="center"/>
          </w:tcPr>
          <w:p w14:paraId="01FE19A1" w14:textId="77777777" w:rsidR="006A2D3B" w:rsidRDefault="00000000">
            <w:pPr>
              <w:spacing w:after="0" w:line="240" w:lineRule="auto"/>
              <w:rPr>
                <w:rFonts w:ascii="Barlow" w:eastAsia="Barlow" w:hAnsi="Barlow" w:cs="Barlow"/>
              </w:rPr>
            </w:pPr>
            <w:r>
              <w:rPr>
                <w:rFonts w:ascii="Barlow" w:eastAsia="Barlow" w:hAnsi="Barlow" w:cs="Barlow"/>
              </w:rPr>
              <w:t>0</w:t>
            </w:r>
          </w:p>
        </w:tc>
        <w:tc>
          <w:tcPr>
            <w:tcW w:w="2126" w:type="dxa"/>
            <w:tcBorders>
              <w:top w:val="nil"/>
              <w:left w:val="nil"/>
              <w:bottom w:val="single" w:sz="8" w:space="0" w:color="000000"/>
              <w:right w:val="single" w:sz="8" w:space="0" w:color="000000"/>
            </w:tcBorders>
            <w:shd w:val="clear" w:color="auto" w:fill="008080"/>
            <w:vAlign w:val="center"/>
          </w:tcPr>
          <w:p w14:paraId="0C29DA22" w14:textId="77777777" w:rsidR="006A2D3B" w:rsidRDefault="00000000">
            <w:pPr>
              <w:spacing w:after="0" w:line="240" w:lineRule="auto"/>
              <w:rPr>
                <w:rFonts w:ascii="Barlow" w:eastAsia="Barlow" w:hAnsi="Barlow" w:cs="Barlow"/>
              </w:rPr>
            </w:pPr>
            <w:r>
              <w:rPr>
                <w:rFonts w:ascii="Barlow" w:eastAsia="Barlow" w:hAnsi="Barlow" w:cs="Barlow"/>
              </w:rPr>
              <w:t>1</w:t>
            </w:r>
          </w:p>
        </w:tc>
        <w:tc>
          <w:tcPr>
            <w:tcW w:w="2127" w:type="dxa"/>
            <w:tcBorders>
              <w:top w:val="nil"/>
              <w:left w:val="nil"/>
              <w:bottom w:val="single" w:sz="8" w:space="0" w:color="000000"/>
              <w:right w:val="single" w:sz="8" w:space="0" w:color="000000"/>
            </w:tcBorders>
            <w:shd w:val="clear" w:color="auto" w:fill="008080"/>
            <w:vAlign w:val="center"/>
          </w:tcPr>
          <w:p w14:paraId="3CA1F703" w14:textId="77777777" w:rsidR="006A2D3B" w:rsidRDefault="00000000">
            <w:pPr>
              <w:spacing w:after="0" w:line="240" w:lineRule="auto"/>
              <w:rPr>
                <w:rFonts w:ascii="Barlow" w:eastAsia="Barlow" w:hAnsi="Barlow" w:cs="Barlow"/>
              </w:rPr>
            </w:pPr>
            <w:r>
              <w:rPr>
                <w:rFonts w:ascii="Barlow" w:eastAsia="Barlow" w:hAnsi="Barlow" w:cs="Barlow"/>
              </w:rPr>
              <w:t>2</w:t>
            </w:r>
          </w:p>
        </w:tc>
        <w:tc>
          <w:tcPr>
            <w:tcW w:w="2551" w:type="dxa"/>
            <w:tcBorders>
              <w:top w:val="nil"/>
              <w:left w:val="nil"/>
              <w:bottom w:val="single" w:sz="8" w:space="0" w:color="000000"/>
              <w:right w:val="single" w:sz="8" w:space="0" w:color="000000"/>
            </w:tcBorders>
            <w:shd w:val="clear" w:color="auto" w:fill="008080"/>
            <w:vAlign w:val="center"/>
          </w:tcPr>
          <w:p w14:paraId="2C8E0274" w14:textId="77777777" w:rsidR="006A2D3B" w:rsidRDefault="00000000">
            <w:pPr>
              <w:spacing w:after="0" w:line="240" w:lineRule="auto"/>
              <w:rPr>
                <w:rFonts w:ascii="Barlow" w:eastAsia="Barlow" w:hAnsi="Barlow" w:cs="Barlow"/>
              </w:rPr>
            </w:pPr>
            <w:r>
              <w:rPr>
                <w:rFonts w:ascii="Barlow" w:eastAsia="Barlow" w:hAnsi="Barlow" w:cs="Barlow"/>
              </w:rPr>
              <w:t>3</w:t>
            </w:r>
          </w:p>
        </w:tc>
      </w:tr>
      <w:tr w:rsidR="006A2D3B" w14:paraId="4F5B31D8" w14:textId="77777777">
        <w:trPr>
          <w:trHeight w:val="315"/>
        </w:trPr>
        <w:tc>
          <w:tcPr>
            <w:tcW w:w="3544" w:type="dxa"/>
            <w:tcBorders>
              <w:top w:val="nil"/>
              <w:left w:val="single" w:sz="8" w:space="0" w:color="000000"/>
              <w:bottom w:val="single" w:sz="8" w:space="0" w:color="000000"/>
              <w:right w:val="single" w:sz="8" w:space="0" w:color="000000"/>
            </w:tcBorders>
            <w:shd w:val="clear" w:color="auto" w:fill="008080"/>
            <w:vAlign w:val="center"/>
          </w:tcPr>
          <w:p w14:paraId="3DE76989"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6" w:type="dxa"/>
            <w:tcBorders>
              <w:top w:val="nil"/>
              <w:left w:val="nil"/>
              <w:bottom w:val="single" w:sz="8" w:space="0" w:color="000000"/>
              <w:right w:val="single" w:sz="8" w:space="0" w:color="000000"/>
            </w:tcBorders>
            <w:shd w:val="clear" w:color="auto" w:fill="008080"/>
            <w:vAlign w:val="center"/>
          </w:tcPr>
          <w:p w14:paraId="71C882B6" w14:textId="77777777" w:rsidR="006A2D3B" w:rsidRDefault="00000000">
            <w:pPr>
              <w:spacing w:after="0" w:line="240" w:lineRule="auto"/>
              <w:rPr>
                <w:rFonts w:ascii="Barlow" w:eastAsia="Barlow" w:hAnsi="Barlow" w:cs="Barlow"/>
              </w:rPr>
            </w:pPr>
            <w:r>
              <w:rPr>
                <w:rFonts w:ascii="Barlow" w:eastAsia="Barlow" w:hAnsi="Barlow" w:cs="Barlow"/>
              </w:rPr>
              <w:t>Euro</w:t>
            </w:r>
          </w:p>
        </w:tc>
        <w:tc>
          <w:tcPr>
            <w:tcW w:w="2127" w:type="dxa"/>
            <w:tcBorders>
              <w:top w:val="nil"/>
              <w:left w:val="nil"/>
              <w:bottom w:val="single" w:sz="8" w:space="0" w:color="000000"/>
              <w:right w:val="single" w:sz="8" w:space="0" w:color="000000"/>
            </w:tcBorders>
            <w:shd w:val="clear" w:color="auto" w:fill="008080"/>
            <w:vAlign w:val="center"/>
          </w:tcPr>
          <w:p w14:paraId="344B6712" w14:textId="77777777" w:rsidR="006A2D3B" w:rsidRDefault="00000000">
            <w:pPr>
              <w:spacing w:after="0" w:line="240" w:lineRule="auto"/>
              <w:rPr>
                <w:rFonts w:ascii="Barlow" w:eastAsia="Barlow" w:hAnsi="Barlow" w:cs="Barlow"/>
              </w:rPr>
            </w:pPr>
            <w:r>
              <w:rPr>
                <w:rFonts w:ascii="Barlow" w:eastAsia="Barlow" w:hAnsi="Barlow" w:cs="Barlow"/>
              </w:rPr>
              <w:t>Euro</w:t>
            </w:r>
          </w:p>
        </w:tc>
        <w:tc>
          <w:tcPr>
            <w:tcW w:w="2551" w:type="dxa"/>
            <w:tcBorders>
              <w:top w:val="nil"/>
              <w:left w:val="nil"/>
              <w:bottom w:val="single" w:sz="8" w:space="0" w:color="000000"/>
              <w:right w:val="single" w:sz="8" w:space="0" w:color="000000"/>
            </w:tcBorders>
            <w:shd w:val="clear" w:color="auto" w:fill="008080"/>
            <w:vAlign w:val="center"/>
          </w:tcPr>
          <w:p w14:paraId="4BBDE731" w14:textId="77777777" w:rsidR="006A2D3B" w:rsidRDefault="00000000">
            <w:pPr>
              <w:spacing w:after="0" w:line="240" w:lineRule="auto"/>
              <w:rPr>
                <w:rFonts w:ascii="Barlow" w:eastAsia="Barlow" w:hAnsi="Barlow" w:cs="Barlow"/>
              </w:rPr>
            </w:pPr>
            <w:r>
              <w:rPr>
                <w:rFonts w:ascii="Barlow" w:eastAsia="Barlow" w:hAnsi="Barlow" w:cs="Barlow"/>
              </w:rPr>
              <w:t>Euro</w:t>
            </w:r>
          </w:p>
        </w:tc>
      </w:tr>
      <w:tr w:rsidR="006A2D3B" w14:paraId="6241DF5B"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78940CA6" w14:textId="77777777" w:rsidR="006A2D3B" w:rsidRDefault="00000000">
            <w:pPr>
              <w:spacing w:after="0" w:line="240" w:lineRule="auto"/>
              <w:rPr>
                <w:rFonts w:ascii="Barlow" w:eastAsia="Barlow" w:hAnsi="Barlow" w:cs="Barlow"/>
              </w:rPr>
            </w:pPr>
            <w:r>
              <w:rPr>
                <w:rFonts w:ascii="Barlow" w:eastAsia="Barlow" w:hAnsi="Barlow" w:cs="Barlow"/>
              </w:rPr>
              <w:t>1. Ajutor public nerambursabil</w:t>
            </w:r>
          </w:p>
        </w:tc>
        <w:tc>
          <w:tcPr>
            <w:tcW w:w="2126" w:type="dxa"/>
            <w:tcBorders>
              <w:top w:val="nil"/>
              <w:left w:val="nil"/>
              <w:bottom w:val="single" w:sz="8" w:space="0" w:color="000000"/>
              <w:right w:val="single" w:sz="8" w:space="0" w:color="000000"/>
            </w:tcBorders>
            <w:shd w:val="clear" w:color="auto" w:fill="C0C0C0"/>
            <w:vAlign w:val="center"/>
          </w:tcPr>
          <w:p w14:paraId="62B62CB2"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008080"/>
            <w:vAlign w:val="center"/>
          </w:tcPr>
          <w:p w14:paraId="01DD9431"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2C8AC204"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6B37611F" w14:textId="77777777">
        <w:trPr>
          <w:trHeight w:val="6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142296FB" w14:textId="77777777" w:rsidR="006A2D3B" w:rsidRDefault="00000000">
            <w:pPr>
              <w:spacing w:after="0" w:line="240" w:lineRule="auto"/>
              <w:rPr>
                <w:rFonts w:ascii="Barlow" w:eastAsia="Barlow" w:hAnsi="Barlow" w:cs="Barlow"/>
              </w:rPr>
            </w:pPr>
            <w:r>
              <w:rPr>
                <w:rFonts w:ascii="Barlow" w:eastAsia="Barlow" w:hAnsi="Barlow" w:cs="Barlow"/>
              </w:rPr>
              <w:t>2. Cofinanţare privată, din care:</w:t>
            </w:r>
          </w:p>
        </w:tc>
        <w:tc>
          <w:tcPr>
            <w:tcW w:w="2126" w:type="dxa"/>
            <w:tcBorders>
              <w:top w:val="nil"/>
              <w:left w:val="nil"/>
              <w:bottom w:val="single" w:sz="8" w:space="0" w:color="000000"/>
              <w:right w:val="single" w:sz="8" w:space="0" w:color="000000"/>
            </w:tcBorders>
            <w:shd w:val="clear" w:color="auto" w:fill="C0C0C0"/>
            <w:vAlign w:val="center"/>
          </w:tcPr>
          <w:p w14:paraId="0E06C466"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34A92CC9"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5927E98B"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4B59BA8E"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4695C41E" w14:textId="77777777" w:rsidR="006A2D3B" w:rsidRDefault="00000000">
            <w:pPr>
              <w:spacing w:after="0" w:line="240" w:lineRule="auto"/>
              <w:rPr>
                <w:rFonts w:ascii="Barlow" w:eastAsia="Barlow" w:hAnsi="Barlow" w:cs="Barlow"/>
              </w:rPr>
            </w:pPr>
            <w:r>
              <w:rPr>
                <w:rFonts w:ascii="Barlow" w:eastAsia="Barlow" w:hAnsi="Barlow" w:cs="Barlow"/>
              </w:rPr>
              <w:t xml:space="preserve">    2.1  - autofinanţare</w:t>
            </w:r>
          </w:p>
        </w:tc>
        <w:tc>
          <w:tcPr>
            <w:tcW w:w="2126" w:type="dxa"/>
            <w:tcBorders>
              <w:top w:val="nil"/>
              <w:left w:val="nil"/>
              <w:bottom w:val="single" w:sz="8" w:space="0" w:color="000000"/>
              <w:right w:val="single" w:sz="8" w:space="0" w:color="000000"/>
            </w:tcBorders>
            <w:shd w:val="clear" w:color="auto" w:fill="C0C0C0"/>
            <w:vAlign w:val="center"/>
          </w:tcPr>
          <w:p w14:paraId="7A91956D"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3E1E7155"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30EE91BD"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234A604C"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4C56AA95" w14:textId="77777777" w:rsidR="006A2D3B" w:rsidRDefault="00000000">
            <w:pPr>
              <w:spacing w:after="0" w:line="240" w:lineRule="auto"/>
              <w:rPr>
                <w:rFonts w:ascii="Barlow" w:eastAsia="Barlow" w:hAnsi="Barlow" w:cs="Barlow"/>
              </w:rPr>
            </w:pPr>
            <w:r>
              <w:rPr>
                <w:rFonts w:ascii="Barlow" w:eastAsia="Barlow" w:hAnsi="Barlow" w:cs="Barlow"/>
              </w:rPr>
              <w:t xml:space="preserve">    2.2  - împrumuturi</w:t>
            </w:r>
          </w:p>
        </w:tc>
        <w:tc>
          <w:tcPr>
            <w:tcW w:w="2126" w:type="dxa"/>
            <w:tcBorders>
              <w:top w:val="nil"/>
              <w:left w:val="nil"/>
              <w:bottom w:val="single" w:sz="8" w:space="0" w:color="000000"/>
              <w:right w:val="single" w:sz="8" w:space="0" w:color="000000"/>
            </w:tcBorders>
            <w:shd w:val="clear" w:color="auto" w:fill="C0C0C0"/>
            <w:vAlign w:val="center"/>
          </w:tcPr>
          <w:p w14:paraId="33DAFD88"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733D175B"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09B5ECCE"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732E5880"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775D05B1" w14:textId="77777777" w:rsidR="006A2D3B" w:rsidRDefault="00000000">
            <w:pPr>
              <w:spacing w:after="0" w:line="240" w:lineRule="auto"/>
              <w:rPr>
                <w:rFonts w:ascii="Barlow" w:eastAsia="Barlow" w:hAnsi="Barlow" w:cs="Barlow"/>
              </w:rPr>
            </w:pPr>
            <w:r>
              <w:rPr>
                <w:rFonts w:ascii="Barlow" w:eastAsia="Barlow" w:hAnsi="Barlow" w:cs="Barlow"/>
              </w:rPr>
              <w:t>3. TOTAL PROIECT</w:t>
            </w:r>
          </w:p>
        </w:tc>
        <w:tc>
          <w:tcPr>
            <w:tcW w:w="2126" w:type="dxa"/>
            <w:tcBorders>
              <w:top w:val="nil"/>
              <w:left w:val="nil"/>
              <w:bottom w:val="single" w:sz="8" w:space="0" w:color="000000"/>
              <w:right w:val="single" w:sz="8" w:space="0" w:color="000000"/>
            </w:tcBorders>
            <w:shd w:val="clear" w:color="auto" w:fill="C0C0C0"/>
            <w:vAlign w:val="center"/>
          </w:tcPr>
          <w:p w14:paraId="46B05F72"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774A73E6"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7E4D3670"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23139F9F"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54062368" w14:textId="77777777" w:rsidR="006A2D3B" w:rsidRDefault="00000000">
            <w:pPr>
              <w:spacing w:after="0" w:line="240" w:lineRule="auto"/>
              <w:rPr>
                <w:rFonts w:ascii="Barlow" w:eastAsia="Barlow" w:hAnsi="Barlow" w:cs="Barlow"/>
              </w:rPr>
            </w:pPr>
            <w:r>
              <w:rPr>
                <w:rFonts w:ascii="Barlow" w:eastAsia="Barlow" w:hAnsi="Barlow" w:cs="Barlow"/>
              </w:rPr>
              <w:t>Procent contribuţie publică</w:t>
            </w:r>
          </w:p>
        </w:tc>
        <w:tc>
          <w:tcPr>
            <w:tcW w:w="2126" w:type="dxa"/>
            <w:tcBorders>
              <w:top w:val="nil"/>
              <w:left w:val="nil"/>
              <w:bottom w:val="single" w:sz="8" w:space="0" w:color="000000"/>
              <w:right w:val="single" w:sz="8" w:space="0" w:color="000000"/>
            </w:tcBorders>
            <w:shd w:val="clear" w:color="auto" w:fill="C0C0C0"/>
            <w:vAlign w:val="center"/>
          </w:tcPr>
          <w:p w14:paraId="0A891ED5"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497080E2"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7C0D3E15"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0F6BDB73"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42DF5122" w14:textId="77777777" w:rsidR="006A2D3B" w:rsidRDefault="00000000">
            <w:pPr>
              <w:spacing w:after="0" w:line="240" w:lineRule="auto"/>
              <w:rPr>
                <w:rFonts w:ascii="Barlow" w:eastAsia="Barlow" w:hAnsi="Barlow" w:cs="Barlow"/>
              </w:rPr>
            </w:pPr>
            <w:r>
              <w:rPr>
                <w:rFonts w:ascii="Barlow" w:eastAsia="Barlow" w:hAnsi="Barlow" w:cs="Barlow"/>
              </w:rPr>
              <w:t>Avans solicitat</w:t>
            </w:r>
          </w:p>
        </w:tc>
        <w:tc>
          <w:tcPr>
            <w:tcW w:w="2126" w:type="dxa"/>
            <w:tcBorders>
              <w:top w:val="nil"/>
              <w:left w:val="nil"/>
              <w:bottom w:val="single" w:sz="8" w:space="0" w:color="000000"/>
              <w:right w:val="single" w:sz="8" w:space="0" w:color="000000"/>
            </w:tcBorders>
            <w:shd w:val="clear" w:color="auto" w:fill="C0C0C0"/>
            <w:vAlign w:val="center"/>
          </w:tcPr>
          <w:p w14:paraId="0C384BF0"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66C5EDB5"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523D2972" w14:textId="77777777" w:rsidR="006A2D3B" w:rsidRDefault="00000000">
            <w:pPr>
              <w:spacing w:after="0" w:line="240" w:lineRule="auto"/>
              <w:rPr>
                <w:rFonts w:ascii="Barlow" w:eastAsia="Barlow" w:hAnsi="Barlow" w:cs="Barlow"/>
              </w:rPr>
            </w:pPr>
            <w:r>
              <w:rPr>
                <w:rFonts w:ascii="Barlow" w:eastAsia="Barlow" w:hAnsi="Barlow" w:cs="Barlow"/>
              </w:rPr>
              <w:t> </w:t>
            </w:r>
          </w:p>
        </w:tc>
      </w:tr>
      <w:tr w:rsidR="006A2D3B" w14:paraId="3F964833" w14:textId="77777777">
        <w:trPr>
          <w:trHeight w:val="315"/>
        </w:trPr>
        <w:tc>
          <w:tcPr>
            <w:tcW w:w="3544" w:type="dxa"/>
            <w:tcBorders>
              <w:top w:val="nil"/>
              <w:left w:val="single" w:sz="8" w:space="0" w:color="000000"/>
              <w:bottom w:val="single" w:sz="8" w:space="0" w:color="000000"/>
              <w:right w:val="single" w:sz="8" w:space="0" w:color="000000"/>
            </w:tcBorders>
            <w:shd w:val="clear" w:color="auto" w:fill="FFFFFF"/>
            <w:vAlign w:val="center"/>
          </w:tcPr>
          <w:p w14:paraId="37CE86DF" w14:textId="77777777" w:rsidR="006A2D3B" w:rsidRDefault="00000000">
            <w:pPr>
              <w:spacing w:after="0" w:line="240" w:lineRule="auto"/>
              <w:rPr>
                <w:rFonts w:ascii="Barlow" w:eastAsia="Barlow" w:hAnsi="Barlow" w:cs="Barlow"/>
              </w:rPr>
            </w:pPr>
            <w:r>
              <w:rPr>
                <w:rFonts w:ascii="Barlow" w:eastAsia="Barlow" w:hAnsi="Barlow" w:cs="Barlow"/>
              </w:rPr>
              <w:t>Procent avans  (max. 50%)</w:t>
            </w:r>
          </w:p>
        </w:tc>
        <w:tc>
          <w:tcPr>
            <w:tcW w:w="2126" w:type="dxa"/>
            <w:tcBorders>
              <w:top w:val="nil"/>
              <w:left w:val="nil"/>
              <w:bottom w:val="single" w:sz="8" w:space="0" w:color="000000"/>
              <w:right w:val="single" w:sz="8" w:space="0" w:color="000000"/>
            </w:tcBorders>
            <w:shd w:val="clear" w:color="auto" w:fill="C0C0C0"/>
            <w:vAlign w:val="center"/>
          </w:tcPr>
          <w:p w14:paraId="0918E66B"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127" w:type="dxa"/>
            <w:tcBorders>
              <w:top w:val="nil"/>
              <w:left w:val="nil"/>
              <w:bottom w:val="single" w:sz="8" w:space="0" w:color="000000"/>
              <w:right w:val="single" w:sz="8" w:space="0" w:color="000000"/>
            </w:tcBorders>
            <w:shd w:val="clear" w:color="auto" w:fill="C0C0C0"/>
            <w:vAlign w:val="center"/>
          </w:tcPr>
          <w:p w14:paraId="1B4C3C56" w14:textId="77777777" w:rsidR="006A2D3B" w:rsidRDefault="00000000">
            <w:pPr>
              <w:spacing w:after="0" w:line="240" w:lineRule="auto"/>
              <w:rPr>
                <w:rFonts w:ascii="Barlow" w:eastAsia="Barlow" w:hAnsi="Barlow" w:cs="Barlow"/>
              </w:rPr>
            </w:pPr>
            <w:r>
              <w:rPr>
                <w:rFonts w:ascii="Barlow" w:eastAsia="Barlow" w:hAnsi="Barlow" w:cs="Barlow"/>
              </w:rPr>
              <w:t> </w:t>
            </w:r>
          </w:p>
        </w:tc>
        <w:tc>
          <w:tcPr>
            <w:tcW w:w="2551" w:type="dxa"/>
            <w:tcBorders>
              <w:top w:val="nil"/>
              <w:left w:val="nil"/>
              <w:bottom w:val="single" w:sz="8" w:space="0" w:color="000000"/>
              <w:right w:val="single" w:sz="8" w:space="0" w:color="000000"/>
            </w:tcBorders>
            <w:shd w:val="clear" w:color="auto" w:fill="C0C0C0"/>
            <w:vAlign w:val="center"/>
          </w:tcPr>
          <w:p w14:paraId="56B38230" w14:textId="77777777" w:rsidR="006A2D3B" w:rsidRDefault="00000000">
            <w:pPr>
              <w:spacing w:after="0" w:line="240" w:lineRule="auto"/>
              <w:rPr>
                <w:rFonts w:ascii="Barlow" w:eastAsia="Barlow" w:hAnsi="Barlow" w:cs="Barlow"/>
              </w:rPr>
            </w:pPr>
            <w:r>
              <w:rPr>
                <w:rFonts w:ascii="Barlow" w:eastAsia="Barlow" w:hAnsi="Barlow" w:cs="Barlow"/>
              </w:rPr>
              <w:t> </w:t>
            </w:r>
          </w:p>
        </w:tc>
      </w:tr>
    </w:tbl>
    <w:p w14:paraId="035CA16D" w14:textId="77777777" w:rsidR="006A2D3B" w:rsidRDefault="006A2D3B">
      <w:pPr>
        <w:spacing w:after="0" w:line="240" w:lineRule="auto"/>
        <w:rPr>
          <w:rFonts w:ascii="Barlow" w:eastAsia="Barlow" w:hAnsi="Barlow" w:cs="Barlow"/>
        </w:rPr>
      </w:pPr>
    </w:p>
    <w:p w14:paraId="13A97E5C" w14:textId="77777777" w:rsidR="006A2D3B" w:rsidRDefault="00000000">
      <w:pPr>
        <w:spacing w:after="0" w:line="240" w:lineRule="auto"/>
        <w:rPr>
          <w:rFonts w:ascii="Barlow" w:eastAsia="Barlow" w:hAnsi="Barlow" w:cs="Barlow"/>
        </w:rPr>
      </w:pPr>
      <w:r>
        <w:rPr>
          <w:rFonts w:ascii="Barlow" w:eastAsia="Barlow" w:hAnsi="Barlow" w:cs="Barlow"/>
        </w:rPr>
        <w:t>Formule de calcul:                                               Restricţii</w:t>
      </w:r>
    </w:p>
    <w:p w14:paraId="686145E5" w14:textId="77777777" w:rsidR="006A2D3B" w:rsidRDefault="00000000">
      <w:pPr>
        <w:spacing w:after="0" w:line="240" w:lineRule="auto"/>
        <w:rPr>
          <w:rFonts w:ascii="Barlow" w:eastAsia="Barlow" w:hAnsi="Barlow" w:cs="Barlow"/>
        </w:rPr>
      </w:pPr>
      <w:r>
        <w:rPr>
          <w:rFonts w:ascii="Barlow" w:eastAsia="Barlow" w:hAnsi="Barlow" w:cs="Barlow"/>
        </w:rPr>
        <w:t xml:space="preserve">    Col.3 = col.1 + col.2                                R.1, col.1= X % x R. 3, col.1</w:t>
      </w:r>
    </w:p>
    <w:p w14:paraId="76C33E0D" w14:textId="77777777" w:rsidR="006A2D3B" w:rsidRDefault="00000000">
      <w:pPr>
        <w:spacing w:after="0" w:line="240" w:lineRule="auto"/>
        <w:rPr>
          <w:rFonts w:ascii="Barlow" w:eastAsia="Barlow" w:hAnsi="Barlow" w:cs="Barlow"/>
        </w:rPr>
      </w:pPr>
      <w:r>
        <w:rPr>
          <w:rFonts w:ascii="Barlow" w:eastAsia="Barlow" w:hAnsi="Barlow" w:cs="Barlow"/>
        </w:rPr>
        <w:t xml:space="preserve">    R.3  = R.1 + R.2                      </w:t>
      </w:r>
    </w:p>
    <w:p w14:paraId="3B306D16" w14:textId="77777777" w:rsidR="006A2D3B" w:rsidRDefault="00000000">
      <w:pPr>
        <w:spacing w:after="0" w:line="240" w:lineRule="auto"/>
        <w:rPr>
          <w:rFonts w:ascii="Barlow" w:eastAsia="Barlow" w:hAnsi="Barlow" w:cs="Barlow"/>
        </w:rPr>
      </w:pPr>
      <w:r>
        <w:rPr>
          <w:rFonts w:ascii="Barlow" w:eastAsia="Barlow" w:hAnsi="Barlow" w:cs="Barlow"/>
        </w:rPr>
        <w:t xml:space="preserve">           R.2 = R.2.1 + R.2.2         Procent avans = Avans solicitat / Ajutor public nerambursabil *100</w:t>
      </w:r>
    </w:p>
    <w:p w14:paraId="4BD5C247" w14:textId="77777777" w:rsidR="006A2D3B" w:rsidRDefault="00000000">
      <w:pPr>
        <w:spacing w:after="0" w:line="240" w:lineRule="auto"/>
        <w:rPr>
          <w:rFonts w:ascii="Barlow" w:eastAsia="Barlow" w:hAnsi="Barlow" w:cs="Barlow"/>
        </w:rPr>
      </w:pPr>
      <w:r>
        <w:rPr>
          <w:rFonts w:ascii="Barlow" w:eastAsia="Barlow" w:hAnsi="Barlow" w:cs="Barlow"/>
        </w:rPr>
        <w:t xml:space="preserve">                                                   X% = procent contribuţie publică</w:t>
      </w:r>
    </w:p>
    <w:p w14:paraId="628AFD1A" w14:textId="77777777" w:rsidR="006A2D3B" w:rsidRDefault="006A2D3B">
      <w:pPr>
        <w:spacing w:after="0" w:line="240" w:lineRule="auto"/>
        <w:rPr>
          <w:rFonts w:ascii="Barlow" w:eastAsia="Barlow" w:hAnsi="Barlow" w:cs="Barlow"/>
        </w:rPr>
      </w:pPr>
    </w:p>
    <w:tbl>
      <w:tblPr>
        <w:tblStyle w:val="affffffff8"/>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1"/>
        <w:gridCol w:w="1105"/>
        <w:gridCol w:w="1545"/>
        <w:gridCol w:w="1972"/>
      </w:tblGrid>
      <w:tr w:rsidR="006A2D3B" w14:paraId="77A38090" w14:textId="77777777">
        <w:trPr>
          <w:trHeight w:val="564"/>
        </w:trPr>
        <w:tc>
          <w:tcPr>
            <w:tcW w:w="49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1CAA16" w14:textId="77777777" w:rsidR="006A2D3B" w:rsidRDefault="00000000">
            <w:pPr>
              <w:spacing w:after="0" w:line="240" w:lineRule="auto"/>
              <w:rPr>
                <w:rFonts w:ascii="Barlow" w:eastAsia="Barlow" w:hAnsi="Barlow" w:cs="Barlow"/>
              </w:rPr>
            </w:pPr>
            <w:r>
              <w:rPr>
                <w:rFonts w:ascii="Barlow" w:eastAsia="Barlow" w:hAnsi="Barlow" w:cs="Barlow"/>
              </w:rPr>
              <w:lastRenderedPageBreak/>
              <w:t>Verificarea Planului Financiar</w:t>
            </w:r>
          </w:p>
        </w:tc>
        <w:tc>
          <w:tcPr>
            <w:tcW w:w="4622" w:type="dxa"/>
            <w:gridSpan w:val="3"/>
            <w:tcBorders>
              <w:top w:val="single" w:sz="4" w:space="0" w:color="000000"/>
              <w:left w:val="single" w:sz="4" w:space="0" w:color="000000"/>
              <w:bottom w:val="single" w:sz="4" w:space="0" w:color="000000"/>
              <w:right w:val="single" w:sz="4" w:space="0" w:color="000000"/>
            </w:tcBorders>
            <w:shd w:val="clear" w:color="auto" w:fill="auto"/>
          </w:tcPr>
          <w:p w14:paraId="2BB5C717"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5030B88C" w14:textId="77777777">
        <w:trPr>
          <w:trHeight w:val="564"/>
        </w:trPr>
        <w:tc>
          <w:tcPr>
            <w:tcW w:w="4941" w:type="dxa"/>
            <w:vMerge/>
            <w:tcBorders>
              <w:top w:val="single" w:sz="4" w:space="0" w:color="000000"/>
              <w:left w:val="single" w:sz="4" w:space="0" w:color="000000"/>
              <w:bottom w:val="single" w:sz="4" w:space="0" w:color="000000"/>
              <w:right w:val="single" w:sz="4" w:space="0" w:color="000000"/>
            </w:tcBorders>
            <w:shd w:val="clear" w:color="auto" w:fill="auto"/>
          </w:tcPr>
          <w:p w14:paraId="568811E4"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14:paraId="3D234227"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14:paraId="0CADA258" w14:textId="77777777" w:rsidR="006A2D3B" w:rsidRDefault="00000000">
            <w:pPr>
              <w:spacing w:after="0" w:line="240" w:lineRule="auto"/>
              <w:rPr>
                <w:rFonts w:ascii="Barlow" w:eastAsia="Barlow" w:hAnsi="Barlow" w:cs="Barlow"/>
              </w:rPr>
            </w:pPr>
            <w:r>
              <w:rPr>
                <w:rFonts w:ascii="Barlow" w:eastAsia="Barlow" w:hAnsi="Barlow" w:cs="Barlow"/>
              </w:rPr>
              <w:t>NU</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14:paraId="7C39CB14" w14:textId="77777777" w:rsidR="006A2D3B" w:rsidRDefault="00000000">
            <w:pPr>
              <w:spacing w:after="0" w:line="240" w:lineRule="auto"/>
              <w:rPr>
                <w:rFonts w:ascii="Barlow" w:eastAsia="Barlow" w:hAnsi="Barlow" w:cs="Barlow"/>
              </w:rPr>
            </w:pPr>
            <w:r>
              <w:rPr>
                <w:rFonts w:ascii="Barlow" w:eastAsia="Barlow" w:hAnsi="Barlow" w:cs="Barlow"/>
              </w:rPr>
              <w:t>NU ESTE CAZUL</w:t>
            </w:r>
          </w:p>
        </w:tc>
      </w:tr>
      <w:tr w:rsidR="006A2D3B" w14:paraId="58EA9845" w14:textId="77777777">
        <w:trPr>
          <w:trHeight w:val="564"/>
        </w:trPr>
        <w:tc>
          <w:tcPr>
            <w:tcW w:w="4941" w:type="dxa"/>
            <w:tcBorders>
              <w:top w:val="single" w:sz="4" w:space="0" w:color="000000"/>
              <w:left w:val="single" w:sz="4" w:space="0" w:color="000000"/>
              <w:bottom w:val="single" w:sz="4" w:space="0" w:color="000000"/>
              <w:right w:val="single" w:sz="4" w:space="0" w:color="000000"/>
            </w:tcBorders>
            <w:shd w:val="clear" w:color="auto" w:fill="auto"/>
          </w:tcPr>
          <w:p w14:paraId="7824BD7B" w14:textId="77777777" w:rsidR="006A2D3B" w:rsidRDefault="00000000">
            <w:pPr>
              <w:spacing w:after="0" w:line="240" w:lineRule="auto"/>
              <w:rPr>
                <w:rFonts w:ascii="Barlow" w:eastAsia="Barlow" w:hAnsi="Barlow" w:cs="Barlow"/>
              </w:rPr>
            </w:pPr>
            <w:r>
              <w:rPr>
                <w:rFonts w:ascii="Barlow" w:eastAsia="Barlow" w:hAnsi="Barlow" w:cs="Barlow"/>
              </w:rPr>
              <w:t xml:space="preserve">1 Planul financiar este corect completat şi respectă gradul de intervenţie publică? </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603B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545" w:type="dxa"/>
            <w:tcBorders>
              <w:top w:val="single" w:sz="4" w:space="0" w:color="000000"/>
              <w:left w:val="single" w:sz="4" w:space="0" w:color="000000"/>
              <w:bottom w:val="single" w:sz="4" w:space="0" w:color="000000"/>
              <w:right w:val="single" w:sz="4" w:space="0" w:color="000000"/>
            </w:tcBorders>
            <w:vAlign w:val="center"/>
          </w:tcPr>
          <w:p w14:paraId="1449F41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6041" w14:textId="77777777" w:rsidR="006A2D3B" w:rsidRDefault="006A2D3B">
            <w:pPr>
              <w:spacing w:after="0" w:line="240" w:lineRule="auto"/>
              <w:rPr>
                <w:rFonts w:ascii="Barlow" w:eastAsia="Barlow" w:hAnsi="Barlow" w:cs="Barlow"/>
              </w:rPr>
            </w:pPr>
          </w:p>
        </w:tc>
      </w:tr>
      <w:tr w:rsidR="006A2D3B" w14:paraId="68950BC8" w14:textId="77777777">
        <w:trPr>
          <w:trHeight w:val="349"/>
        </w:trPr>
        <w:tc>
          <w:tcPr>
            <w:tcW w:w="4941" w:type="dxa"/>
            <w:tcBorders>
              <w:top w:val="single" w:sz="4" w:space="0" w:color="000000"/>
              <w:left w:val="single" w:sz="4" w:space="0" w:color="000000"/>
              <w:bottom w:val="single" w:sz="4" w:space="0" w:color="000000"/>
              <w:right w:val="single" w:sz="4" w:space="0" w:color="000000"/>
            </w:tcBorders>
            <w:shd w:val="clear" w:color="auto" w:fill="auto"/>
          </w:tcPr>
          <w:p w14:paraId="3AE0763E" w14:textId="77777777" w:rsidR="006A2D3B" w:rsidRDefault="00000000">
            <w:pPr>
              <w:spacing w:after="0" w:line="240" w:lineRule="auto"/>
              <w:rPr>
                <w:rFonts w:ascii="Barlow" w:eastAsia="Barlow" w:hAnsi="Barlow" w:cs="Barlow"/>
              </w:rPr>
            </w:pPr>
            <w:r>
              <w:rPr>
                <w:rFonts w:ascii="Barlow" w:eastAsia="Barlow" w:hAnsi="Barlow" w:cs="Barlow"/>
              </w:rPr>
              <w:t>2 Proiectul se încadrează în plafonul maxim al sprijinului public nerambursabil?</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506EF"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545" w:type="dxa"/>
            <w:tcBorders>
              <w:top w:val="single" w:sz="4" w:space="0" w:color="000000"/>
              <w:left w:val="single" w:sz="4" w:space="0" w:color="000000"/>
              <w:bottom w:val="single" w:sz="4" w:space="0" w:color="000000"/>
              <w:right w:val="single" w:sz="4" w:space="0" w:color="000000"/>
            </w:tcBorders>
            <w:vAlign w:val="center"/>
          </w:tcPr>
          <w:p w14:paraId="3787D392"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C4C39" w14:textId="77777777" w:rsidR="006A2D3B" w:rsidRDefault="006A2D3B">
            <w:pPr>
              <w:spacing w:after="0" w:line="240" w:lineRule="auto"/>
              <w:rPr>
                <w:rFonts w:ascii="Barlow" w:eastAsia="Barlow" w:hAnsi="Barlow" w:cs="Barlow"/>
              </w:rPr>
            </w:pPr>
          </w:p>
        </w:tc>
      </w:tr>
      <w:tr w:rsidR="006A2D3B" w14:paraId="796851F2" w14:textId="77777777">
        <w:trPr>
          <w:trHeight w:val="564"/>
        </w:trPr>
        <w:tc>
          <w:tcPr>
            <w:tcW w:w="4941" w:type="dxa"/>
            <w:tcBorders>
              <w:top w:val="single" w:sz="4" w:space="0" w:color="000000"/>
              <w:left w:val="single" w:sz="4" w:space="0" w:color="000000"/>
              <w:bottom w:val="single" w:sz="4" w:space="0" w:color="000000"/>
              <w:right w:val="single" w:sz="4" w:space="0" w:color="000000"/>
            </w:tcBorders>
          </w:tcPr>
          <w:p w14:paraId="38F1F935" w14:textId="77777777" w:rsidR="006A2D3B" w:rsidRDefault="00000000">
            <w:pPr>
              <w:spacing w:after="0" w:line="240" w:lineRule="auto"/>
              <w:rPr>
                <w:rFonts w:ascii="Barlow" w:eastAsia="Barlow" w:hAnsi="Barlow" w:cs="Barlow"/>
              </w:rPr>
            </w:pPr>
            <w:r>
              <w:rPr>
                <w:rFonts w:ascii="Barlow" w:eastAsia="Barlow" w:hAnsi="Barlow" w:cs="Barlow"/>
              </w:rPr>
              <w:t>3 Avansul solicitat se încadrează într-un cuantum de până la 50% din ajutorul public nerambursabil?</w:t>
            </w:r>
          </w:p>
        </w:tc>
        <w:tc>
          <w:tcPr>
            <w:tcW w:w="1105" w:type="dxa"/>
            <w:tcBorders>
              <w:top w:val="single" w:sz="4" w:space="0" w:color="000000"/>
              <w:left w:val="single" w:sz="4" w:space="0" w:color="000000"/>
              <w:bottom w:val="single" w:sz="4" w:space="0" w:color="000000"/>
              <w:right w:val="single" w:sz="4" w:space="0" w:color="000000"/>
            </w:tcBorders>
            <w:vAlign w:val="center"/>
          </w:tcPr>
          <w:p w14:paraId="35F2424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545" w:type="dxa"/>
            <w:tcBorders>
              <w:top w:val="single" w:sz="4" w:space="0" w:color="000000"/>
              <w:left w:val="single" w:sz="4" w:space="0" w:color="000000"/>
              <w:bottom w:val="single" w:sz="4" w:space="0" w:color="000000"/>
              <w:right w:val="single" w:sz="4" w:space="0" w:color="000000"/>
            </w:tcBorders>
            <w:vAlign w:val="center"/>
          </w:tcPr>
          <w:p w14:paraId="29E506A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C968C"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321CAFFE" w14:textId="77777777" w:rsidR="006A2D3B" w:rsidRDefault="006A2D3B">
      <w:pPr>
        <w:spacing w:after="0" w:line="240" w:lineRule="auto"/>
        <w:rPr>
          <w:rFonts w:ascii="Barlow" w:eastAsia="Barlow" w:hAnsi="Barlow" w:cs="Barlow"/>
        </w:rPr>
      </w:pPr>
    </w:p>
    <w:p w14:paraId="11987F83" w14:textId="77777777" w:rsidR="006A2D3B" w:rsidRDefault="006A2D3B">
      <w:pPr>
        <w:spacing w:after="0" w:line="240" w:lineRule="auto"/>
        <w:rPr>
          <w:rFonts w:ascii="Barlow" w:eastAsia="Barlow" w:hAnsi="Barlow" w:cs="Barlow"/>
        </w:rPr>
      </w:pPr>
    </w:p>
    <w:p w14:paraId="22608F12" w14:textId="77777777" w:rsidR="006A2D3B" w:rsidRDefault="00000000">
      <w:pPr>
        <w:spacing w:after="0" w:line="240" w:lineRule="auto"/>
        <w:rPr>
          <w:rFonts w:ascii="Barlow" w:eastAsia="Barlow" w:hAnsi="Barlow" w:cs="Barlow"/>
        </w:rPr>
      </w:pPr>
      <w:r>
        <w:rPr>
          <w:rFonts w:ascii="Barlow" w:eastAsia="Barlow" w:hAnsi="Barlow" w:cs="Barlow"/>
        </w:rPr>
        <w:t>G. VIZITA PE TEREN – daca este aplicabil</w:t>
      </w:r>
    </w:p>
    <w:p w14:paraId="6D5D6E24" w14:textId="77777777" w:rsidR="006A2D3B" w:rsidRDefault="006A2D3B">
      <w:pPr>
        <w:spacing w:after="0" w:line="240" w:lineRule="auto"/>
        <w:rPr>
          <w:rFonts w:ascii="Barlow" w:eastAsia="Barlow" w:hAnsi="Barlow" w:cs="Barlow"/>
        </w:rPr>
      </w:pPr>
    </w:p>
    <w:p w14:paraId="34575BA8" w14:textId="77777777" w:rsidR="006A2D3B" w:rsidRDefault="00000000">
      <w:pPr>
        <w:spacing w:after="0" w:line="240" w:lineRule="auto"/>
        <w:rPr>
          <w:rFonts w:ascii="Barlow" w:eastAsia="Barlow" w:hAnsi="Barlow" w:cs="Barlow"/>
        </w:rPr>
      </w:pPr>
      <w:r>
        <w:rPr>
          <w:rFonts w:ascii="Barlow" w:eastAsia="Barlow" w:hAnsi="Barlow" w:cs="Barlow"/>
        </w:rPr>
        <w:t xml:space="preserve">DA </w:t>
      </w:r>
      <w:r>
        <w:rPr>
          <w:rFonts w:ascii="Times New Roman" w:eastAsia="Times New Roman" w:hAnsi="Times New Roman" w:cs="Times New Roman"/>
        </w:rPr>
        <w:t>□</w:t>
      </w:r>
    </w:p>
    <w:p w14:paraId="16640A2F" w14:textId="77777777" w:rsidR="006A2D3B" w:rsidRDefault="00000000">
      <w:pPr>
        <w:spacing w:after="0" w:line="240" w:lineRule="auto"/>
        <w:rPr>
          <w:rFonts w:ascii="Barlow" w:eastAsia="Barlow" w:hAnsi="Barlow" w:cs="Barlow"/>
        </w:rPr>
      </w:pPr>
      <w:r>
        <w:rPr>
          <w:rFonts w:ascii="Barlow" w:eastAsia="Barlow" w:hAnsi="Barlow" w:cs="Barlow"/>
        </w:rPr>
        <w:t xml:space="preserve">NU </w:t>
      </w:r>
      <w:r>
        <w:rPr>
          <w:rFonts w:ascii="Times New Roman" w:eastAsia="Times New Roman" w:hAnsi="Times New Roman" w:cs="Times New Roman"/>
        </w:rPr>
        <w:t>□</w:t>
      </w:r>
    </w:p>
    <w:p w14:paraId="16E771DC" w14:textId="77777777" w:rsidR="006A2D3B" w:rsidRDefault="006A2D3B">
      <w:pPr>
        <w:spacing w:after="0" w:line="240" w:lineRule="auto"/>
        <w:rPr>
          <w:rFonts w:ascii="Barlow" w:eastAsia="Barlow" w:hAnsi="Barlow" w:cs="Barlow"/>
        </w:rPr>
      </w:pPr>
    </w:p>
    <w:p w14:paraId="4807D505" w14:textId="77777777" w:rsidR="006A2D3B" w:rsidRDefault="00000000">
      <w:pPr>
        <w:spacing w:after="0" w:line="240" w:lineRule="auto"/>
        <w:rPr>
          <w:rFonts w:ascii="Barlow" w:eastAsia="Barlow" w:hAnsi="Barlow" w:cs="Barlow"/>
        </w:rPr>
      </w:pPr>
      <w:r>
        <w:rPr>
          <w:rFonts w:ascii="Barlow" w:eastAsia="Barlow" w:hAnsi="Barlow" w:cs="Barlow"/>
        </w:rPr>
        <w:t>F. DECIZIA REFERITOARE LA PROIECT</w:t>
      </w:r>
    </w:p>
    <w:p w14:paraId="6F840152" w14:textId="77777777" w:rsidR="006A2D3B" w:rsidRDefault="00000000">
      <w:pPr>
        <w:spacing w:after="0" w:line="240" w:lineRule="auto"/>
        <w:rPr>
          <w:rFonts w:ascii="Barlow" w:eastAsia="Barlow" w:hAnsi="Barlow" w:cs="Barlow"/>
        </w:rPr>
      </w:pPr>
      <w:r>
        <w:rPr>
          <w:rFonts w:ascii="Barlow" w:eastAsia="Barlow" w:hAnsi="Barlow" w:cs="Barlow"/>
        </w:rPr>
        <w:t>PROIECTUL ESTE:</w:t>
      </w:r>
    </w:p>
    <w:p w14:paraId="3633A532" w14:textId="77777777" w:rsidR="006A2D3B" w:rsidRDefault="00000000">
      <w:pPr>
        <w:spacing w:after="0" w:line="240" w:lineRule="auto"/>
        <w:rPr>
          <w:rFonts w:ascii="Barlow" w:eastAsia="Barlow" w:hAnsi="Barlow" w:cs="Barlow"/>
          <w:b/>
        </w:rPr>
      </w:pPr>
      <w:r>
        <w:rPr>
          <w:rFonts w:ascii="Barlow" w:eastAsia="Barlow" w:hAnsi="Barlow" w:cs="Barlow"/>
          <w:b/>
        </w:rPr>
        <w:t xml:space="preserve">ELIGIBIL </w:t>
      </w:r>
      <w:r>
        <w:rPr>
          <w:rFonts w:ascii="Barlow" w:eastAsia="Barlow" w:hAnsi="Barlow" w:cs="Barlow"/>
          <w:b/>
        </w:rPr>
        <w:tab/>
      </w:r>
      <w:r>
        <w:rPr>
          <w:rFonts w:ascii="Times New Roman" w:eastAsia="Times New Roman" w:hAnsi="Times New Roman" w:cs="Times New Roman"/>
          <w:b/>
        </w:rPr>
        <w:t>□</w:t>
      </w:r>
    </w:p>
    <w:p w14:paraId="7655331F" w14:textId="77777777" w:rsidR="006A2D3B" w:rsidRDefault="00000000">
      <w:pPr>
        <w:spacing w:after="0" w:line="240" w:lineRule="auto"/>
        <w:rPr>
          <w:rFonts w:ascii="Barlow" w:eastAsia="Barlow" w:hAnsi="Barlow" w:cs="Barlow"/>
          <w:b/>
        </w:rPr>
      </w:pPr>
      <w:r>
        <w:rPr>
          <w:rFonts w:ascii="Barlow" w:eastAsia="Barlow" w:hAnsi="Barlow" w:cs="Barlow"/>
          <w:b/>
        </w:rPr>
        <w:t>NEELIGIBIL</w:t>
      </w:r>
      <w:r>
        <w:rPr>
          <w:rFonts w:ascii="Barlow" w:eastAsia="Barlow" w:hAnsi="Barlow" w:cs="Barlow"/>
          <w:b/>
        </w:rPr>
        <w:tab/>
      </w:r>
      <w:r>
        <w:rPr>
          <w:rFonts w:ascii="Times New Roman" w:eastAsia="Times New Roman" w:hAnsi="Times New Roman" w:cs="Times New Roman"/>
          <w:b/>
        </w:rPr>
        <w:t>□</w:t>
      </w:r>
    </w:p>
    <w:p w14:paraId="3D9722CC" w14:textId="77777777" w:rsidR="006A2D3B" w:rsidRDefault="006A2D3B">
      <w:pPr>
        <w:spacing w:after="0" w:line="240" w:lineRule="auto"/>
        <w:rPr>
          <w:rFonts w:ascii="Barlow" w:eastAsia="Barlow" w:hAnsi="Barlow" w:cs="Barlow"/>
        </w:rPr>
      </w:pPr>
    </w:p>
    <w:p w14:paraId="6A1ED3BC" w14:textId="77777777" w:rsidR="006A2D3B" w:rsidRDefault="00000000">
      <w:pPr>
        <w:spacing w:after="0" w:line="240" w:lineRule="auto"/>
        <w:rPr>
          <w:rFonts w:ascii="Barlow" w:eastAsia="Barlow" w:hAnsi="Barlow" w:cs="Barlow"/>
        </w:rPr>
      </w:pPr>
      <w:r>
        <w:rPr>
          <w:rFonts w:ascii="Barlow" w:eastAsia="Barlow" w:hAnsi="Barlow" w:cs="Barlow"/>
        </w:rPr>
        <w:t>În cazul proiectelor neeligibile se va completa rubrica Observaţii cu toate motivele de neeligibilitate ale  proiectului.Totodata, in cazul proiectelor al caror buget a fost modificat se vor detalia in aceeasi rubrica motivele tuturor modificarilor realizate.</w:t>
      </w:r>
    </w:p>
    <w:p w14:paraId="3BADB527" w14:textId="77777777" w:rsidR="006A2D3B" w:rsidRDefault="006A2D3B">
      <w:pPr>
        <w:spacing w:after="0" w:line="240" w:lineRule="auto"/>
        <w:rPr>
          <w:rFonts w:ascii="Barlow" w:eastAsia="Barlow" w:hAnsi="Barlow" w:cs="Barlow"/>
        </w:rPr>
      </w:pPr>
    </w:p>
    <w:p w14:paraId="120B7B8D" w14:textId="77777777" w:rsidR="006A2D3B" w:rsidRDefault="00000000">
      <w:pPr>
        <w:spacing w:after="0" w:line="240" w:lineRule="auto"/>
        <w:rPr>
          <w:rFonts w:ascii="Barlow" w:eastAsia="Barlow" w:hAnsi="Barlow" w:cs="Barlow"/>
        </w:rPr>
      </w:pPr>
      <w:r>
        <w:rPr>
          <w:rFonts w:ascii="Barlow" w:eastAsia="Barlow" w:hAnsi="Barlow" w:cs="Barlow"/>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5D8F96A7" w14:textId="77777777" w:rsidR="006A2D3B" w:rsidRDefault="006A2D3B">
      <w:pPr>
        <w:spacing w:after="0" w:line="240" w:lineRule="auto"/>
        <w:rPr>
          <w:rFonts w:ascii="Barlow" w:eastAsia="Barlow" w:hAnsi="Barlow" w:cs="Barlow"/>
        </w:rPr>
      </w:pPr>
    </w:p>
    <w:p w14:paraId="68937AFA" w14:textId="77777777" w:rsidR="006A2D3B" w:rsidRDefault="00000000">
      <w:pPr>
        <w:spacing w:after="0" w:line="240" w:lineRule="auto"/>
        <w:rPr>
          <w:rFonts w:ascii="Barlow" w:eastAsia="Barlow" w:hAnsi="Barlow" w:cs="Barlow"/>
        </w:rPr>
      </w:pPr>
      <w:r>
        <w:rPr>
          <w:rFonts w:ascii="Barlow" w:eastAsia="Barlow" w:hAnsi="Barlow" w:cs="Barlow"/>
        </w:rPr>
        <w:t>Observatii:</w:t>
      </w:r>
    </w:p>
    <w:p w14:paraId="7CE1C1C0" w14:textId="77777777" w:rsidR="006A2D3B" w:rsidRDefault="00000000">
      <w:pPr>
        <w:spacing w:after="0" w:line="240" w:lineRule="auto"/>
        <w:rPr>
          <w:rFonts w:ascii="Barlow" w:eastAsia="Barlow" w:hAnsi="Barlow" w:cs="Barlow"/>
        </w:rPr>
      </w:pPr>
      <w:r>
        <w:rPr>
          <w:rFonts w:ascii="Barlow" w:eastAsia="Barlow" w:hAnsi="Barlow" w:cs="Barlow"/>
        </w:rPr>
        <w:t>Se detaliază (rubrica obligatorie daca proiectul nu indeplineste cel putin un criteriu de eligibilitate si/sau daca a fost redusa valoarea eligibila sau intensitatea sprijinului si/sau a fost declarat neeligibil ca urmare a verificarii pe teren):</w:t>
      </w:r>
    </w:p>
    <w:p w14:paraId="7BD2E965" w14:textId="77777777" w:rsidR="006A2D3B" w:rsidRDefault="00000000">
      <w:pPr>
        <w:spacing w:after="0" w:line="240" w:lineRule="auto"/>
        <w:rPr>
          <w:rFonts w:ascii="Barlow" w:eastAsia="Barlow" w:hAnsi="Barlow" w:cs="Barlow"/>
        </w:rPr>
      </w:pPr>
      <w:r>
        <w:rPr>
          <w:rFonts w:ascii="Barlow" w:eastAsia="Barlow" w:hAnsi="Barlow" w:cs="Barlow"/>
        </w:rPr>
        <w:t xml:space="preserve">- pentru fiecare criteriu de eligibilitate care nu a fost îndeplinit, motivul neeligibilităţii, dacă este cazul, </w:t>
      </w:r>
    </w:p>
    <w:p w14:paraId="6550B143" w14:textId="77777777" w:rsidR="006A2D3B" w:rsidRDefault="00000000">
      <w:pPr>
        <w:spacing w:after="0" w:line="240" w:lineRule="auto"/>
        <w:rPr>
          <w:rFonts w:ascii="Barlow" w:eastAsia="Barlow" w:hAnsi="Barlow" w:cs="Barlow"/>
        </w:rPr>
      </w:pPr>
      <w:r>
        <w:rPr>
          <w:rFonts w:ascii="Barlow" w:eastAsia="Barlow" w:hAnsi="Barlow" w:cs="Barlow"/>
        </w:rPr>
        <w:t>- motivul reducerii valorii eligibile, a valorii publice sau a intensităţii sprijinului, dacă este cazul,</w:t>
      </w:r>
    </w:p>
    <w:p w14:paraId="63AD54FE" w14:textId="77777777" w:rsidR="006A2D3B" w:rsidRDefault="00000000">
      <w:pPr>
        <w:spacing w:after="0" w:line="240" w:lineRule="auto"/>
        <w:rPr>
          <w:rFonts w:ascii="Barlow" w:eastAsia="Barlow" w:hAnsi="Barlow" w:cs="Barlow"/>
        </w:rPr>
      </w:pPr>
      <w:r>
        <w:rPr>
          <w:rFonts w:ascii="Barlow" w:eastAsia="Barlow" w:hAnsi="Barlow" w:cs="Barlow"/>
        </w:rPr>
        <w:t>- motivul neeligibilităţii din punct de vedere al verificării pe teren, dacă este cazul.</w:t>
      </w:r>
    </w:p>
    <w:p w14:paraId="0BA28592" w14:textId="77777777" w:rsidR="006A2D3B" w:rsidRDefault="00000000">
      <w:pPr>
        <w:spacing w:after="0" w:line="240" w:lineRule="auto"/>
        <w:rPr>
          <w:rFonts w:ascii="Barlow" w:eastAsia="Barlow" w:hAnsi="Barlow" w:cs="Barlow"/>
        </w:rPr>
      </w:pPr>
      <w:r>
        <w:rPr>
          <w:rFonts w:ascii="Barlow" w:eastAsia="Barlow" w:hAnsi="Barlow" w:cs="Barlow"/>
        </w:rPr>
        <w:t>.........................................................................................................................................................</w:t>
      </w:r>
    </w:p>
    <w:p w14:paraId="74EAD7BA" w14:textId="77777777" w:rsidR="006A2D3B" w:rsidRDefault="00000000">
      <w:pPr>
        <w:spacing w:after="0" w:line="240" w:lineRule="auto"/>
        <w:rPr>
          <w:rFonts w:ascii="Barlow" w:eastAsia="Barlow" w:hAnsi="Barlow" w:cs="Barlow"/>
        </w:rPr>
        <w:sectPr w:rsidR="006A2D3B">
          <w:pgSz w:w="11909" w:h="16834"/>
          <w:pgMar w:top="1140" w:right="1196" w:bottom="1140" w:left="1140" w:header="576" w:footer="432" w:gutter="0"/>
          <w:pgNumType w:start="1"/>
          <w:cols w:space="720"/>
        </w:sectPr>
      </w:pPr>
      <w:r>
        <w:rPr>
          <w:rFonts w:ascii="Barlow" w:eastAsia="Barlow" w:hAnsi="Barlow" w:cs="Barlow"/>
        </w:rPr>
        <w:t>..........................................................................................................................................................</w:t>
      </w:r>
    </w:p>
    <w:p w14:paraId="7062E26B" w14:textId="77777777" w:rsidR="006A2D3B" w:rsidRDefault="006A2D3B">
      <w:pPr>
        <w:spacing w:after="0" w:line="240" w:lineRule="auto"/>
        <w:rPr>
          <w:rFonts w:ascii="Barlow" w:eastAsia="Barlow" w:hAnsi="Barlow" w:cs="Barlow"/>
        </w:rPr>
        <w:sectPr w:rsidR="006A2D3B">
          <w:type w:val="continuous"/>
          <w:pgSz w:w="11909" w:h="16834"/>
          <w:pgMar w:top="1140" w:right="1196" w:bottom="1140" w:left="1140" w:header="576" w:footer="432" w:gutter="0"/>
          <w:cols w:num="2" w:space="720" w:equalWidth="0">
            <w:col w:w="4773" w:space="27"/>
            <w:col w:w="4773" w:space="0"/>
          </w:cols>
        </w:sectPr>
      </w:pPr>
    </w:p>
    <w:p w14:paraId="1C9519C9" w14:textId="77777777" w:rsidR="006A2D3B" w:rsidRDefault="006A2D3B">
      <w:pPr>
        <w:spacing w:after="0" w:line="240" w:lineRule="auto"/>
        <w:rPr>
          <w:rFonts w:ascii="Barlow" w:eastAsia="Barlow" w:hAnsi="Barlow" w:cs="Barlow"/>
        </w:rPr>
      </w:pPr>
    </w:p>
    <w:p w14:paraId="1F0AF1B0" w14:textId="77777777" w:rsidR="006A2D3B" w:rsidRDefault="00000000">
      <w:pPr>
        <w:spacing w:after="0" w:line="240" w:lineRule="auto"/>
        <w:ind w:left="450" w:hanging="450"/>
        <w:jc w:val="both"/>
        <w:rPr>
          <w:rFonts w:ascii="Barlow" w:eastAsia="Barlow" w:hAnsi="Barlow" w:cs="Barlow"/>
          <w:b/>
        </w:rPr>
      </w:pPr>
      <w:r>
        <w:rPr>
          <w:rFonts w:ascii="Barlow" w:eastAsia="Barlow" w:hAnsi="Barlow" w:cs="Barlow"/>
          <w:b/>
        </w:rPr>
        <w:lastRenderedPageBreak/>
        <w:t>Aprobat,</w:t>
      </w:r>
    </w:p>
    <w:p w14:paraId="01E6B339" w14:textId="77777777" w:rsidR="006A2D3B" w:rsidRDefault="00000000">
      <w:pPr>
        <w:spacing w:after="0" w:line="240" w:lineRule="auto"/>
        <w:ind w:left="450" w:hanging="450"/>
        <w:jc w:val="both"/>
        <w:rPr>
          <w:rFonts w:ascii="Barlow" w:eastAsia="Barlow" w:hAnsi="Barlow" w:cs="Barlow"/>
        </w:rPr>
      </w:pPr>
      <w:r>
        <w:rPr>
          <w:rFonts w:ascii="Barlow" w:eastAsia="Barlow" w:hAnsi="Barlow" w:cs="Barlow"/>
        </w:rPr>
        <w:t xml:space="preserve">Manager GAL </w:t>
      </w:r>
    </w:p>
    <w:p w14:paraId="0A7653B9"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Nume/Prenume _______________________</w:t>
      </w:r>
    </w:p>
    <w:p w14:paraId="787694A8"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Semnătura __________</w:t>
      </w:r>
    </w:p>
    <w:p w14:paraId="7831E78E"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Data_____/_____/_______</w:t>
      </w:r>
    </w:p>
    <w:p w14:paraId="2D8D314B" w14:textId="77777777" w:rsidR="006A2D3B" w:rsidRDefault="006A2D3B">
      <w:pPr>
        <w:spacing w:after="0" w:line="240" w:lineRule="auto"/>
        <w:jc w:val="both"/>
        <w:rPr>
          <w:rFonts w:ascii="Barlow" w:eastAsia="Barlow" w:hAnsi="Barlow" w:cs="Barlow"/>
        </w:rPr>
      </w:pPr>
    </w:p>
    <w:p w14:paraId="1CA8C3B8" w14:textId="77777777" w:rsidR="006A2D3B" w:rsidRDefault="00000000">
      <w:pPr>
        <w:spacing w:after="0" w:line="240" w:lineRule="auto"/>
        <w:ind w:left="450" w:hanging="450"/>
        <w:jc w:val="both"/>
        <w:rPr>
          <w:rFonts w:ascii="Barlow" w:eastAsia="Barlow" w:hAnsi="Barlow" w:cs="Barlow"/>
        </w:rPr>
      </w:pPr>
      <w:r>
        <w:rPr>
          <w:rFonts w:ascii="Barlow" w:eastAsia="Barlow" w:hAnsi="Barlow" w:cs="Barlow"/>
          <w:b/>
        </w:rPr>
        <w:t>Verificat</w:t>
      </w:r>
      <w:r>
        <w:rPr>
          <w:rFonts w:ascii="Barlow" w:eastAsia="Barlow" w:hAnsi="Barlow" w:cs="Barlow"/>
        </w:rPr>
        <w:t>: Expert 2 GAL</w:t>
      </w:r>
    </w:p>
    <w:p w14:paraId="11692989"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Nume/Prenume _______________________</w:t>
      </w:r>
    </w:p>
    <w:p w14:paraId="0A6B2F62"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Semnătura __________</w:t>
      </w:r>
    </w:p>
    <w:p w14:paraId="4D05886F"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Data_____/_____/_______</w:t>
      </w:r>
    </w:p>
    <w:p w14:paraId="684FEF40" w14:textId="77777777" w:rsidR="006A2D3B" w:rsidRDefault="006A2D3B">
      <w:pPr>
        <w:spacing w:after="0" w:line="240" w:lineRule="auto"/>
        <w:ind w:left="450" w:hanging="450"/>
        <w:jc w:val="both"/>
        <w:rPr>
          <w:rFonts w:ascii="Barlow" w:eastAsia="Barlow" w:hAnsi="Barlow" w:cs="Barlow"/>
        </w:rPr>
      </w:pPr>
    </w:p>
    <w:p w14:paraId="5D9A5DCA" w14:textId="77777777" w:rsidR="006A2D3B" w:rsidRDefault="00000000">
      <w:pPr>
        <w:spacing w:after="0" w:line="240" w:lineRule="auto"/>
        <w:ind w:left="450" w:hanging="450"/>
        <w:jc w:val="both"/>
        <w:rPr>
          <w:rFonts w:ascii="Barlow" w:eastAsia="Barlow" w:hAnsi="Barlow" w:cs="Barlow"/>
        </w:rPr>
      </w:pPr>
      <w:r>
        <w:rPr>
          <w:rFonts w:ascii="Barlow" w:eastAsia="Barlow" w:hAnsi="Barlow" w:cs="Barlow"/>
          <w:b/>
        </w:rPr>
        <w:t>Întocmit</w:t>
      </w:r>
      <w:r>
        <w:rPr>
          <w:rFonts w:ascii="Barlow" w:eastAsia="Barlow" w:hAnsi="Barlow" w:cs="Barlow"/>
        </w:rPr>
        <w:t>: Expert  1  GAL</w:t>
      </w:r>
    </w:p>
    <w:p w14:paraId="060CEBAC"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Nume/Prenume _______________________</w:t>
      </w:r>
    </w:p>
    <w:p w14:paraId="38B9DE6E" w14:textId="77777777" w:rsidR="006A2D3B" w:rsidRDefault="00000000">
      <w:pPr>
        <w:tabs>
          <w:tab w:val="left" w:pos="6120"/>
        </w:tabs>
        <w:spacing w:after="0" w:line="240" w:lineRule="auto"/>
        <w:ind w:left="450" w:hanging="450"/>
        <w:jc w:val="both"/>
        <w:rPr>
          <w:rFonts w:ascii="Barlow" w:eastAsia="Barlow" w:hAnsi="Barlow" w:cs="Barlow"/>
          <w:i/>
        </w:rPr>
      </w:pPr>
      <w:r>
        <w:rPr>
          <w:rFonts w:ascii="Barlow" w:eastAsia="Barlow" w:hAnsi="Barlow" w:cs="Barlow"/>
          <w:i/>
        </w:rPr>
        <w:t>Semnătura __________</w:t>
      </w:r>
    </w:p>
    <w:p w14:paraId="6ED38734" w14:textId="3BF5D9B9" w:rsidR="00A222A3" w:rsidRPr="00A222A3" w:rsidRDefault="00000000" w:rsidP="00A222A3">
      <w:pPr>
        <w:tabs>
          <w:tab w:val="left" w:pos="6120"/>
        </w:tabs>
        <w:spacing w:after="0" w:line="240" w:lineRule="auto"/>
        <w:ind w:left="450" w:hanging="450"/>
        <w:jc w:val="both"/>
        <w:rPr>
          <w:rFonts w:ascii="Barlow" w:eastAsia="Barlow" w:hAnsi="Barlow" w:cs="Barlow"/>
          <w:i/>
        </w:rPr>
      </w:pPr>
      <w:r>
        <w:rPr>
          <w:rFonts w:ascii="Barlow" w:eastAsia="Barlow" w:hAnsi="Barlow" w:cs="Barlow"/>
          <w:i/>
        </w:rPr>
        <w:t>Data_____/_____/_______</w:t>
      </w:r>
    </w:p>
    <w:p w14:paraId="0EF9E38C" w14:textId="48E9CCFD" w:rsidR="006A2D3B" w:rsidRDefault="006A2D3B">
      <w:pPr>
        <w:spacing w:after="0" w:line="240" w:lineRule="auto"/>
        <w:rPr>
          <w:rFonts w:ascii="Barlow" w:eastAsia="Barlow" w:hAnsi="Barlow" w:cs="Barlow"/>
        </w:rPr>
        <w:sectPr w:rsidR="006A2D3B">
          <w:headerReference w:type="default" r:id="rId11"/>
          <w:headerReference w:type="first" r:id="rId12"/>
          <w:type w:val="continuous"/>
          <w:pgSz w:w="11909" w:h="16834"/>
          <w:pgMar w:top="1138" w:right="1199" w:bottom="1138" w:left="1138" w:header="576" w:footer="432" w:gutter="0"/>
          <w:cols w:space="720"/>
        </w:sectPr>
      </w:pPr>
    </w:p>
    <w:p w14:paraId="239B3320" w14:textId="77777777" w:rsidR="006A2D3B" w:rsidRDefault="00000000">
      <w:pPr>
        <w:spacing w:after="0" w:line="240" w:lineRule="auto"/>
        <w:rPr>
          <w:rFonts w:ascii="Barlow" w:eastAsia="Barlow" w:hAnsi="Barlow" w:cs="Barlow"/>
          <w:b/>
        </w:rPr>
      </w:pPr>
      <w:r>
        <w:rPr>
          <w:rFonts w:ascii="Barlow" w:eastAsia="Barlow" w:hAnsi="Barlow" w:cs="Barlow"/>
          <w:b/>
        </w:rPr>
        <w:lastRenderedPageBreak/>
        <w:t>METODOLOGIE DE VERIFICARE SPECIFICĂ PENTRU PROIECTELE CU OBIECTIVE CARE SE ÎNCADREAZĂ ÎN PREVEDERILE art. 73-Investitii  din Reg. (UE) nr. 2115 din 2021</w:t>
      </w:r>
    </w:p>
    <w:p w14:paraId="14050E1F" w14:textId="77777777" w:rsidR="006A2D3B" w:rsidRDefault="006A2D3B">
      <w:pPr>
        <w:spacing w:after="0" w:line="240" w:lineRule="auto"/>
        <w:rPr>
          <w:rFonts w:ascii="Barlow" w:eastAsia="Barlow" w:hAnsi="Barlow" w:cs="Barlow"/>
          <w:b/>
        </w:rPr>
      </w:pPr>
    </w:p>
    <w:p w14:paraId="20FB7748" w14:textId="77777777" w:rsidR="006A2D3B" w:rsidRDefault="00000000">
      <w:pPr>
        <w:spacing w:after="0" w:line="240" w:lineRule="auto"/>
        <w:rPr>
          <w:rFonts w:ascii="Barlow" w:eastAsia="Barlow" w:hAnsi="Barlow" w:cs="Barlow"/>
        </w:rPr>
      </w:pPr>
      <w:r>
        <w:rPr>
          <w:rFonts w:ascii="Barlow" w:eastAsia="Barlow" w:hAnsi="Barlow" w:cs="Barlow"/>
        </w:rPr>
        <w:t>Expertii verificatori pot solicita informatii suplimentare cu respectarea prevederilor Manualului de Procedură operațională pentru solicitarea de informații suplimentare în cadrul unui proiect cu finanțare din FEADR .</w:t>
      </w:r>
    </w:p>
    <w:p w14:paraId="6A1BCB96" w14:textId="77777777" w:rsidR="006A2D3B" w:rsidRDefault="00000000">
      <w:pPr>
        <w:spacing w:after="0" w:line="240" w:lineRule="auto"/>
        <w:rPr>
          <w:rFonts w:ascii="Barlow" w:eastAsia="Barlow" w:hAnsi="Barlow" w:cs="Barlow"/>
        </w:rPr>
      </w:pPr>
      <w:r>
        <w:rPr>
          <w:rFonts w:ascii="Barlow" w:eastAsia="Barlow" w:hAnsi="Barlow" w:cs="Barlow"/>
        </w:rPr>
        <w:t>Astfel, în cazul în care, pentru verificarea unui criteriu de eligibilitate sau selecție expertul consideră că sunt necesare informații suplimentare, acestea se solicită în următoarele cazuri, cu titlu de exemplu:</w:t>
      </w:r>
    </w:p>
    <w:p w14:paraId="475E2FCE" w14:textId="77777777" w:rsidR="006A2D3B" w:rsidRDefault="00000000">
      <w:pPr>
        <w:spacing w:after="0" w:line="240" w:lineRule="auto"/>
        <w:rPr>
          <w:rFonts w:ascii="Barlow" w:eastAsia="Barlow" w:hAnsi="Barlow" w:cs="Barlow"/>
        </w:rPr>
      </w:pPr>
      <w:r>
        <w:rPr>
          <w:rFonts w:ascii="Barlow" w:eastAsia="Barlow" w:hAnsi="Barlow" w:cs="Barlow"/>
        </w:rPr>
        <w:t>- în cazul în care documentele prezentate sau mențiunile din cererea de finanțare conţin informaţii insuficiente pentru clarificarea unui criteriu de eligibilitate sau există informaţii contradictorii între mențiunile acestora;</w:t>
      </w:r>
    </w:p>
    <w:p w14:paraId="035CC469" w14:textId="77777777" w:rsidR="006A2D3B" w:rsidRDefault="00000000">
      <w:pPr>
        <w:spacing w:after="0" w:line="240" w:lineRule="auto"/>
        <w:rPr>
          <w:rFonts w:ascii="Barlow" w:eastAsia="Barlow" w:hAnsi="Barlow" w:cs="Barlow"/>
        </w:rPr>
      </w:pPr>
      <w:r>
        <w:rPr>
          <w:rFonts w:ascii="Barlow" w:eastAsia="Barlow" w:hAnsi="Barlow" w:cs="Barlow"/>
        </w:rPr>
        <w:t>- pentru criteriile de eligibilitate se pot solicita clarificări, documente suplimentare fără a schimba starea de fapt de la momentul depunerii. Se acceptă orice informații și alte documente care certifică o stare de fapt existentă la momentul depunerii cererii de finanțare, care vin în susținerea și clarificarea informațiilor solicitate  din documentele obligatorii existente la dosarul cererii de finanțare. Documentele obligatorii care nu sunt depuse dintr-o eroare materială, dar au fost emise înainte de data depunerii dosarului, se vor accepta la informații suplimentare.</w:t>
      </w:r>
    </w:p>
    <w:p w14:paraId="18E7AA11" w14:textId="77777777" w:rsidR="006A2D3B" w:rsidRDefault="00000000">
      <w:pPr>
        <w:spacing w:after="0" w:line="240" w:lineRule="auto"/>
        <w:rPr>
          <w:rFonts w:ascii="Barlow" w:eastAsia="Barlow" w:hAnsi="Barlow" w:cs="Barlow"/>
        </w:rPr>
      </w:pPr>
      <w:r>
        <w:rPr>
          <w:rFonts w:ascii="Barlow" w:eastAsia="Barlow" w:hAnsi="Barlow" w:cs="Barlow"/>
        </w:rPr>
        <w:t>- în cazul când avizele, acordurile, autorizaţiile au fost eliberate de către autoritățile emitente într-o formă care nu respectă protocoalele încheiate între AFIR și instituțiile respective;</w:t>
      </w:r>
    </w:p>
    <w:p w14:paraId="0A741151" w14:textId="77777777" w:rsidR="006A2D3B" w:rsidRDefault="00000000">
      <w:pPr>
        <w:spacing w:after="0" w:line="240" w:lineRule="auto"/>
        <w:rPr>
          <w:rFonts w:ascii="Barlow" w:eastAsia="Barlow" w:hAnsi="Barlow" w:cs="Barlow"/>
        </w:rPr>
      </w:pPr>
      <w:r>
        <w:rPr>
          <w:rFonts w:ascii="Barlow" w:eastAsia="Barlow" w:hAnsi="Barlow" w:cs="Barlow"/>
        </w:rPr>
        <w:t xml:space="preserve">- dacă informațiile suplimentare primite conduc la necesitatea corectării bugetului indicativ, expertul va notifica solicitantul asupra acestei situații, tot prin formularul de solicitare a informațiilor suplimentare, cu rugămintea de a transmite bugetul rectificat conform solicitării expertului evaluator. În cazul unui refuz al solicitantului de a corecta bugetul, expertul va întocmi bugetul indicativ corect; </w:t>
      </w:r>
    </w:p>
    <w:p w14:paraId="21C8FA50" w14:textId="77777777" w:rsidR="006A2D3B" w:rsidRDefault="00000000">
      <w:pPr>
        <w:spacing w:after="0" w:line="240" w:lineRule="auto"/>
        <w:rPr>
          <w:rFonts w:ascii="Barlow" w:eastAsia="Barlow" w:hAnsi="Barlow" w:cs="Barlow"/>
        </w:rPr>
      </w:pPr>
      <w:r>
        <w:rPr>
          <w:rFonts w:ascii="Barlow" w:eastAsia="Barlow" w:hAnsi="Barlow" w:cs="Barlow"/>
        </w:rPr>
        <w:t>- în cazul în care în bugetul indicativ (inclusiv devizele financiare şi devizele pe obiect) există diferenţe de calcul sau dacă încadrarea categoriilor de cheltuieli eligibile/ neeligibile nu este făcută corect;</w:t>
      </w:r>
    </w:p>
    <w:p w14:paraId="36379725" w14:textId="77777777" w:rsidR="006A2D3B" w:rsidRDefault="00000000">
      <w:pPr>
        <w:spacing w:after="0" w:line="240" w:lineRule="auto"/>
        <w:rPr>
          <w:rFonts w:ascii="Barlow" w:eastAsia="Barlow" w:hAnsi="Barlow" w:cs="Barlow"/>
        </w:rPr>
      </w:pPr>
      <w:r>
        <w:rPr>
          <w:rFonts w:ascii="Barlow" w:eastAsia="Barlow" w:hAnsi="Barlow" w:cs="Barlow"/>
        </w:rPr>
        <w:t>în cazul în care, în procesul de verificare a documentelor din dosarul Cererii de Finanțare, se constată omisiuni privind bifarea anumitor casete (inclusiv din Cererea de Finanțare) sau omiterea semnării anumitor pagini de către solicitant/ reprezentantul legal, iar din analiza proiectului expertul constată că aceste carențe sunt cauzate de anumite erori de formă sau erori materiale.</w:t>
      </w:r>
    </w:p>
    <w:p w14:paraId="0DAE363E" w14:textId="77777777" w:rsidR="006A2D3B" w:rsidRDefault="00000000">
      <w:pPr>
        <w:spacing w:after="0" w:line="240" w:lineRule="auto"/>
        <w:rPr>
          <w:rFonts w:ascii="Barlow" w:eastAsia="Barlow" w:hAnsi="Barlow" w:cs="Barlow"/>
        </w:rPr>
      </w:pPr>
      <w:r>
        <w:rPr>
          <w:rFonts w:ascii="Barlow" w:eastAsia="Barlow" w:hAnsi="Barlow" w:cs="Barlow"/>
        </w:rPr>
        <w:t xml:space="preserve">În cadrul verificării condițiilor de eligibilitat experții verificatori pot constata erori de formă făcute de către solicitant în completarea cererii de finanţare. </w:t>
      </w:r>
    </w:p>
    <w:p w14:paraId="6F63AD28" w14:textId="77777777" w:rsidR="006A2D3B" w:rsidRDefault="00000000">
      <w:pPr>
        <w:spacing w:after="0" w:line="240" w:lineRule="auto"/>
        <w:rPr>
          <w:rFonts w:ascii="Barlow" w:eastAsia="Barlow" w:hAnsi="Barlow" w:cs="Barlow"/>
        </w:rPr>
      </w:pPr>
      <w:r>
        <w:rPr>
          <w:rFonts w:ascii="Barlow" w:eastAsia="Barlow" w:hAnsi="Barlow" w:cs="Barlow"/>
        </w:rPr>
        <w:t>În aceste situații în care expertii verificatori descoperă erori de formă, cererea de finanțare va fi admisă la verificare, iar erorile se vor corecta în procesul de evaluare, prin solicitare de informații suplimentare.</w:t>
      </w:r>
    </w:p>
    <w:p w14:paraId="5DF6C00E" w14:textId="77777777" w:rsidR="006A2D3B" w:rsidRDefault="00000000">
      <w:pPr>
        <w:spacing w:after="0" w:line="240" w:lineRule="auto"/>
        <w:rPr>
          <w:rFonts w:ascii="Barlow" w:eastAsia="Barlow" w:hAnsi="Barlow" w:cs="Barlow"/>
        </w:rPr>
      </w:pPr>
      <w:r>
        <w:rPr>
          <w:rFonts w:ascii="Barlow" w:eastAsia="Barlow" w:hAnsi="Barlow" w:cs="Barlow"/>
        </w:rPr>
        <w:t>Ca exemple de erori de formă pot exista: lipsa unor bife, semnături, fond nelizibil, pagini scanate necorespunzător etc.</w:t>
      </w:r>
    </w:p>
    <w:p w14:paraId="5E32C1E9" w14:textId="77777777" w:rsidR="006A2D3B" w:rsidRDefault="00000000">
      <w:pPr>
        <w:spacing w:after="0" w:line="240" w:lineRule="auto"/>
        <w:rPr>
          <w:rFonts w:ascii="Barlow" w:eastAsia="Barlow" w:hAnsi="Barlow" w:cs="Barlow"/>
        </w:rPr>
      </w:pPr>
      <w:r>
        <w:rPr>
          <w:rFonts w:ascii="Barlow" w:eastAsia="Barlow" w:hAnsi="Barlow" w:cs="Barlow"/>
        </w:rPr>
        <w:t>În situația în care solicitantul nu răspunde la solicitarea de informații suplimentare în termenul prevăzut procedural, dacă acestea vizează criteriile de eligibilitate, cererea de finanțare va fi declarată neeligibilă, respectiv contract de finanțare neîncheiat.</w:t>
      </w:r>
    </w:p>
    <w:p w14:paraId="5C45E5E7" w14:textId="77777777" w:rsidR="006A2D3B" w:rsidRDefault="00000000">
      <w:pPr>
        <w:spacing w:after="0" w:line="240" w:lineRule="auto"/>
        <w:rPr>
          <w:rFonts w:ascii="Barlow" w:eastAsia="Barlow" w:hAnsi="Barlow" w:cs="Barlow"/>
        </w:rPr>
      </w:pPr>
      <w:r>
        <w:rPr>
          <w:rFonts w:ascii="Barlow" w:eastAsia="Barlow" w:hAnsi="Barlow" w:cs="Barlow"/>
        </w:rPr>
        <w:t>Atentie!</w:t>
      </w:r>
    </w:p>
    <w:p w14:paraId="0091BC18" w14:textId="77777777" w:rsidR="006A2D3B" w:rsidRDefault="00000000">
      <w:pPr>
        <w:spacing w:after="0" w:line="240" w:lineRule="auto"/>
        <w:rPr>
          <w:rFonts w:ascii="Barlow" w:eastAsia="Barlow" w:hAnsi="Barlow" w:cs="Barlow"/>
        </w:rPr>
      </w:pPr>
      <w:r>
        <w:rPr>
          <w:rFonts w:ascii="Barlow" w:eastAsia="Barlow" w:hAnsi="Barlow" w:cs="Barlow"/>
        </w:rPr>
        <w:t xml:space="preserve">In cazul in care, in procesul de verificare a documentelor din dosarul cererii de finantare, expertul constata erori de completare a cererii de finatare, dupa solicitarea informatiilor </w:t>
      </w:r>
      <w:r>
        <w:rPr>
          <w:rFonts w:ascii="Barlow" w:eastAsia="Barlow" w:hAnsi="Barlow" w:cs="Barlow"/>
        </w:rPr>
        <w:lastRenderedPageBreak/>
        <w:t xml:space="preserve">suplimentare si primirea si analizarea raspunsului solicitantului la solicitarea de informatii suplimentare expertul creaza un incident pentru corectarea in baza de date a erorilor. Corectarea va fi confirmata prin primirea pe e-mail a unui mesaj de inchidere a incidentului.  </w:t>
      </w:r>
    </w:p>
    <w:p w14:paraId="71E98AC8" w14:textId="77777777" w:rsidR="006A2D3B" w:rsidRDefault="006A2D3B">
      <w:pPr>
        <w:spacing w:after="0" w:line="240" w:lineRule="auto"/>
        <w:rPr>
          <w:rFonts w:ascii="Barlow" w:eastAsia="Barlow" w:hAnsi="Barlow" w:cs="Barlow"/>
        </w:rPr>
      </w:pPr>
    </w:p>
    <w:p w14:paraId="277DFEFD" w14:textId="77777777" w:rsidR="006A2D3B" w:rsidRDefault="00000000">
      <w:pPr>
        <w:spacing w:after="0" w:line="240" w:lineRule="auto"/>
        <w:rPr>
          <w:rFonts w:ascii="Barlow" w:eastAsia="Barlow" w:hAnsi="Barlow" w:cs="Barlow"/>
          <w:b/>
          <w:color w:val="4472C4"/>
        </w:rPr>
      </w:pPr>
      <w:r>
        <w:rPr>
          <w:rFonts w:ascii="Barlow" w:eastAsia="Barlow" w:hAnsi="Barlow" w:cs="Barlow"/>
          <w:b/>
          <w:color w:val="4472C4"/>
        </w:rPr>
        <w:t>În ceea ce privește informațiile referitoare la bazele de date AFIR și registrul LEADER, GAL va transmite o solicitare către OJFIR de care aparține, prin care va solicita informațiile menționate mai sus;</w:t>
      </w:r>
    </w:p>
    <w:p w14:paraId="27ABF752" w14:textId="77777777" w:rsidR="006A2D3B" w:rsidRDefault="00000000">
      <w:pPr>
        <w:spacing w:after="0" w:line="240" w:lineRule="auto"/>
        <w:rPr>
          <w:rFonts w:ascii="Barlow" w:eastAsia="Barlow" w:hAnsi="Barlow" w:cs="Barlow"/>
          <w:color w:val="4472C4"/>
        </w:rPr>
      </w:pPr>
      <w:r>
        <w:rPr>
          <w:rFonts w:ascii="Barlow" w:eastAsia="Barlow" w:hAnsi="Barlow" w:cs="Barlow"/>
          <w:b/>
          <w:color w:val="4472C4"/>
        </w:rPr>
        <w:t>Experții Serviciului LEADER și Investiții Non-agricole din cadrul OJFIR vor efectua verificările prin accesarea documentelor/ bazelor de date ale AFIR și vor comunica GAL, prin intermediul platformei electronice, rezultatele în termen de maxim 2 (două) zile lucrătoare de la data transmiterii solicitării.</w:t>
      </w:r>
    </w:p>
    <w:p w14:paraId="0B3BBC3D" w14:textId="77777777" w:rsidR="006A2D3B" w:rsidRDefault="006A2D3B">
      <w:pPr>
        <w:spacing w:after="0" w:line="240" w:lineRule="auto"/>
        <w:rPr>
          <w:rFonts w:ascii="Barlow" w:eastAsia="Barlow" w:hAnsi="Barlow" w:cs="Barlow"/>
        </w:rPr>
      </w:pPr>
    </w:p>
    <w:p w14:paraId="0DB13386" w14:textId="77777777" w:rsidR="006A2D3B" w:rsidRDefault="00000000">
      <w:pPr>
        <w:spacing w:after="0" w:line="240" w:lineRule="auto"/>
        <w:rPr>
          <w:rFonts w:ascii="Barlow" w:eastAsia="Barlow" w:hAnsi="Barlow" w:cs="Barlow"/>
        </w:rPr>
      </w:pPr>
      <w:r>
        <w:rPr>
          <w:rFonts w:ascii="Barlow" w:eastAsia="Barlow" w:hAnsi="Barlow" w:cs="Barlow"/>
        </w:rPr>
        <w:t>Atenție!</w:t>
      </w:r>
    </w:p>
    <w:p w14:paraId="62125A78" w14:textId="77777777" w:rsidR="006A2D3B" w:rsidRDefault="00000000">
      <w:pPr>
        <w:spacing w:after="0" w:line="240" w:lineRule="auto"/>
        <w:rPr>
          <w:rFonts w:ascii="Barlow" w:eastAsia="Barlow" w:hAnsi="Barlow" w:cs="Barlow"/>
        </w:rPr>
      </w:pPr>
      <w:r>
        <w:rPr>
          <w:rFonts w:ascii="Barlow" w:eastAsia="Barlow" w:hAnsi="Barlow" w:cs="Barlow"/>
        </w:rPr>
        <w:t>Pentru interogările aferente verificărilor realizate de experții CRFIR/OJFIR, în etapa de evaluare, se vor realiza print screen-uri care se vor atașa la dosarul proiectului.</w:t>
      </w:r>
    </w:p>
    <w:p w14:paraId="75258FAC" w14:textId="77777777" w:rsidR="006A2D3B" w:rsidRDefault="00000000">
      <w:pPr>
        <w:spacing w:after="0" w:line="240" w:lineRule="auto"/>
        <w:rPr>
          <w:rFonts w:ascii="Barlow" w:eastAsia="Barlow" w:hAnsi="Barlow" w:cs="Barlow"/>
        </w:rPr>
      </w:pPr>
      <w:r>
        <w:rPr>
          <w:rFonts w:ascii="Barlow" w:eastAsia="Barlow" w:hAnsi="Barlow" w:cs="Barlow"/>
        </w:rPr>
        <w:t xml:space="preserve">Pentru proiectele care la punctul A9.4 Proiectul necesită următoarele documente din punct de vedere al HG 907 şi Legii 50 din Cererea de finantare  sunt încadrate la subpunctul 9.4.3 Pentru proiecte de dotări şi/sau cu echipamente fără montaj (în cazul în care există cheltuieli eligibile și neeligibile numai pe liniile bugetare 4.4, 4.5, 4.6 și 3.7.1) nu există obligativitatea depunerii SF/MJ/DALI. Acești solicitanți au obligația de a prezenta informațiile necesare analizei criteriilor de eligibilitate și bugetului în sectiunea A6 Descrierea proiectului din Cererea de finantare cu respectarea prevederilor si depunerea documentelor prevazute in sectiunea Reguli de completare din Cererea de finantare. </w:t>
      </w:r>
    </w:p>
    <w:p w14:paraId="3D05B0C5" w14:textId="77777777" w:rsidR="006A2D3B" w:rsidRDefault="006A2D3B">
      <w:pPr>
        <w:spacing w:after="0" w:line="240" w:lineRule="auto"/>
        <w:rPr>
          <w:rFonts w:ascii="Barlow" w:eastAsia="Barlow" w:hAnsi="Barlow" w:cs="Barlow"/>
        </w:rPr>
      </w:pPr>
    </w:p>
    <w:p w14:paraId="1E5B5600" w14:textId="77777777" w:rsidR="006A2D3B" w:rsidRDefault="006A2D3B">
      <w:pPr>
        <w:spacing w:after="0" w:line="240" w:lineRule="auto"/>
        <w:rPr>
          <w:rFonts w:ascii="Barlow" w:eastAsia="Barlow" w:hAnsi="Barlow" w:cs="Barlow"/>
        </w:rPr>
      </w:pPr>
    </w:p>
    <w:p w14:paraId="30FF0F13" w14:textId="77777777" w:rsidR="006A2D3B" w:rsidRDefault="00000000">
      <w:pPr>
        <w:spacing w:after="0" w:line="240" w:lineRule="auto"/>
        <w:rPr>
          <w:rFonts w:ascii="Barlow" w:eastAsia="Barlow" w:hAnsi="Barlow" w:cs="Barlow"/>
        </w:rPr>
      </w:pPr>
      <w:r>
        <w:rPr>
          <w:rFonts w:ascii="Barlow" w:eastAsia="Barlow" w:hAnsi="Barlow" w:cs="Barlow"/>
        </w:rPr>
        <w:t>Metodologie verificare</w:t>
      </w:r>
    </w:p>
    <w:p w14:paraId="43F213E9" w14:textId="77777777" w:rsidR="006A2D3B" w:rsidRDefault="006A2D3B">
      <w:pPr>
        <w:spacing w:after="0" w:line="240" w:lineRule="auto"/>
        <w:rPr>
          <w:rFonts w:ascii="Barlow" w:eastAsia="Barlow" w:hAnsi="Barlow" w:cs="Barlow"/>
        </w:rPr>
      </w:pPr>
    </w:p>
    <w:tbl>
      <w:tblPr>
        <w:tblStyle w:val="affffffff9"/>
        <w:tblpPr w:leftFromText="180" w:rightFromText="180" w:vertAnchor="text" w:tblpY="243"/>
        <w:tblW w:w="9562" w:type="dxa"/>
        <w:tblLayout w:type="fixed"/>
        <w:tblLook w:val="0400" w:firstRow="0" w:lastRow="0" w:firstColumn="0" w:lastColumn="0" w:noHBand="0" w:noVBand="1"/>
      </w:tblPr>
      <w:tblGrid>
        <w:gridCol w:w="5774"/>
        <w:gridCol w:w="1468"/>
        <w:gridCol w:w="2320"/>
      </w:tblGrid>
      <w:tr w:rsidR="006A2D3B" w14:paraId="436C56FF" w14:textId="77777777">
        <w:tc>
          <w:tcPr>
            <w:tcW w:w="5774" w:type="dxa"/>
          </w:tcPr>
          <w:p w14:paraId="38F29A7A" w14:textId="77777777" w:rsidR="006A2D3B" w:rsidRDefault="00000000">
            <w:pPr>
              <w:spacing w:after="0" w:line="240" w:lineRule="auto"/>
              <w:rPr>
                <w:rFonts w:ascii="Barlow" w:eastAsia="Barlow" w:hAnsi="Barlow" w:cs="Barlow"/>
              </w:rPr>
            </w:pPr>
            <w:r>
              <w:rPr>
                <w:rFonts w:ascii="Barlow" w:eastAsia="Barlow" w:hAnsi="Barlow" w:cs="Barlow"/>
              </w:rPr>
              <w:t xml:space="preserve">Tipul investiției </w:t>
            </w:r>
          </w:p>
        </w:tc>
        <w:tc>
          <w:tcPr>
            <w:tcW w:w="1468" w:type="dxa"/>
          </w:tcPr>
          <w:p w14:paraId="4E1D0313"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2320" w:type="dxa"/>
          </w:tcPr>
          <w:p w14:paraId="4A0BD80D" w14:textId="77777777" w:rsidR="006A2D3B" w:rsidRDefault="00000000">
            <w:pPr>
              <w:spacing w:after="0" w:line="240" w:lineRule="auto"/>
              <w:rPr>
                <w:rFonts w:ascii="Barlow" w:eastAsia="Barlow" w:hAnsi="Barlow" w:cs="Barlow"/>
              </w:rPr>
            </w:pPr>
            <w:r>
              <w:rPr>
                <w:rFonts w:ascii="Barlow" w:eastAsia="Barlow" w:hAnsi="Barlow" w:cs="Barlow"/>
              </w:rPr>
              <w:t>NU</w:t>
            </w:r>
          </w:p>
        </w:tc>
      </w:tr>
      <w:tr w:rsidR="006A2D3B" w14:paraId="0715794E" w14:textId="77777777">
        <w:trPr>
          <w:trHeight w:val="678"/>
        </w:trPr>
        <w:tc>
          <w:tcPr>
            <w:tcW w:w="5774" w:type="dxa"/>
          </w:tcPr>
          <w:p w14:paraId="2E523A2C" w14:textId="77777777" w:rsidR="006A2D3B" w:rsidRDefault="00000000">
            <w:pPr>
              <w:spacing w:after="0" w:line="240" w:lineRule="auto"/>
              <w:rPr>
                <w:rFonts w:ascii="Barlow" w:eastAsia="Barlow" w:hAnsi="Barlow" w:cs="Barlow"/>
              </w:rPr>
            </w:pPr>
            <w:r>
              <w:rPr>
                <w:rFonts w:ascii="Barlow" w:eastAsia="Barlow" w:hAnsi="Barlow" w:cs="Barlow"/>
              </w:rPr>
              <w:t xml:space="preserve">Investiție de tip social/în interesul comunitatii/neproductive </w:t>
            </w:r>
          </w:p>
          <w:p w14:paraId="238E730B" w14:textId="77777777" w:rsidR="006A2D3B" w:rsidRDefault="006A2D3B">
            <w:pPr>
              <w:spacing w:after="0" w:line="240" w:lineRule="auto"/>
              <w:rPr>
                <w:rFonts w:ascii="Barlow" w:eastAsia="Barlow" w:hAnsi="Barlow" w:cs="Barlow"/>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0244B"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2D08"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5DDB604E" w14:textId="77777777" w:rsidR="006A2D3B" w:rsidRDefault="006A2D3B">
      <w:pPr>
        <w:spacing w:after="0" w:line="240" w:lineRule="auto"/>
        <w:rPr>
          <w:rFonts w:ascii="Barlow" w:eastAsia="Barlow" w:hAnsi="Barlow" w:cs="Barlow"/>
        </w:rPr>
      </w:pPr>
    </w:p>
    <w:p w14:paraId="440A684D" w14:textId="77777777" w:rsidR="006A2D3B" w:rsidRDefault="00000000">
      <w:pPr>
        <w:spacing w:after="0" w:line="240" w:lineRule="auto"/>
        <w:rPr>
          <w:rFonts w:ascii="Barlow" w:eastAsia="Barlow" w:hAnsi="Barlow" w:cs="Barlow"/>
        </w:rPr>
      </w:pPr>
      <w:r>
        <w:rPr>
          <w:rFonts w:ascii="Barlow" w:eastAsia="Barlow" w:hAnsi="Barlow" w:cs="Barlow"/>
        </w:rPr>
        <w:t>Expertul verifică  în Cererea de finantare/Studiul de Fezabilitate/ Memoriul justificativ/DALI caracteristicile acțiunilor si, coroborat cu prevederile Fisei interventiei din SDL aprobat si Ghidul solicitantului GAL decide asupra încadrării investițiilor propuse în categoria „Investiții de tip social/ în interesul comunitatii/ neproductive” În analiza, expertul va avea în vedere următoarele:</w:t>
      </w:r>
    </w:p>
    <w:p w14:paraId="5E503540" w14:textId="77777777" w:rsidR="006A2D3B" w:rsidRDefault="006A2D3B">
      <w:pPr>
        <w:spacing w:after="0" w:line="240" w:lineRule="auto"/>
        <w:rPr>
          <w:rFonts w:ascii="Barlow" w:eastAsia="Barlow" w:hAnsi="Barlow" w:cs="Barlow"/>
        </w:rPr>
      </w:pPr>
    </w:p>
    <w:p w14:paraId="4617CBF0" w14:textId="77777777" w:rsidR="006A2D3B" w:rsidRDefault="00000000">
      <w:pPr>
        <w:spacing w:after="0" w:line="240" w:lineRule="auto"/>
        <w:rPr>
          <w:rFonts w:ascii="Barlow" w:eastAsia="Barlow" w:hAnsi="Barlow" w:cs="Barlow"/>
        </w:rPr>
      </w:pPr>
      <w:r>
        <w:rPr>
          <w:rFonts w:ascii="Barlow" w:eastAsia="Barlow" w:hAnsi="Barlow" w:cs="Barlow"/>
        </w:rPr>
        <w:t>Investitii de tip social – sunt investiții realizate atât de către furnizori de servicii sociale, cât și de entități publice sau private care dezvoltă un proiect în domeniul social, inclusiv multiplicare în sectorul zootehnic. Aceasta nu presupune obligativitatea ca beneficiarul să fie acreditat ca furnizor de servicii sociale, cu excepția cazurilor reglementate de legislația națională</w:t>
      </w:r>
    </w:p>
    <w:p w14:paraId="19F7A16A" w14:textId="77777777" w:rsidR="006A2D3B" w:rsidRDefault="00000000">
      <w:pPr>
        <w:spacing w:after="0" w:line="240" w:lineRule="auto"/>
        <w:rPr>
          <w:rFonts w:ascii="Barlow" w:eastAsia="Barlow" w:hAnsi="Barlow" w:cs="Barlow"/>
        </w:rPr>
      </w:pPr>
      <w:r>
        <w:rPr>
          <w:rFonts w:ascii="Barlow" w:eastAsia="Barlow" w:hAnsi="Barlow" w:cs="Barlow"/>
        </w:rPr>
        <w:t>Investitii în interesul comunității – sunt tipuri de investiții care pot fi dezvoltate atât de către entități publice sau private, care are au ca obiectiv principal deservirea nevoilor colective ale comunităților.</w:t>
      </w:r>
    </w:p>
    <w:p w14:paraId="4BF81036" w14:textId="77777777" w:rsidR="006A2D3B" w:rsidRDefault="00000000">
      <w:pPr>
        <w:spacing w:after="0" w:line="240" w:lineRule="auto"/>
        <w:rPr>
          <w:rFonts w:ascii="Barlow" w:eastAsia="Barlow" w:hAnsi="Barlow" w:cs="Barlow"/>
        </w:rPr>
      </w:pPr>
      <w:r>
        <w:rPr>
          <w:rFonts w:ascii="Barlow" w:eastAsia="Barlow" w:hAnsi="Barlow" w:cs="Barlow"/>
        </w:rPr>
        <w:lastRenderedPageBreak/>
        <w:t>Investițiile neproductive - sunt investițiile realizate de agenți economici care nu generează un venit ori un profit semnificativ sau nu măresc în mod considerabil valoarea exploatației beneficiarului, dar care au un impact pozitiv asupra mediului. Aceste investiții pot viza, printre altele, investițiile în refacerea potențialului agricol sau forestier (ex.: perdele forestiere) în urma unor dezastre naturale, a unor fenomene climatice nefavorabile sau a unor evenimente catastrofale, inclusiv incendii, furtuni, inundații, dăunători și boli, investiții menite să protejeze efectivele de animale și culturile de daune provocate de animale sălbatice etc</w:t>
      </w:r>
    </w:p>
    <w:p w14:paraId="0692C402" w14:textId="77777777" w:rsidR="006A2D3B" w:rsidRDefault="006A2D3B">
      <w:pPr>
        <w:spacing w:after="0" w:line="240" w:lineRule="auto"/>
        <w:rPr>
          <w:rFonts w:ascii="Barlow" w:eastAsia="Barlow" w:hAnsi="Barlow" w:cs="Barlow"/>
        </w:rPr>
      </w:pPr>
    </w:p>
    <w:p w14:paraId="477632C7" w14:textId="77777777" w:rsidR="006A2D3B" w:rsidRDefault="00000000">
      <w:pPr>
        <w:spacing w:after="0" w:line="240" w:lineRule="auto"/>
        <w:rPr>
          <w:rFonts w:ascii="Barlow" w:eastAsia="Barlow" w:hAnsi="Barlow" w:cs="Barlow"/>
        </w:rPr>
      </w:pPr>
      <w:r>
        <w:rPr>
          <w:rFonts w:ascii="Barlow" w:eastAsia="Barlow" w:hAnsi="Barlow" w:cs="Barlow"/>
        </w:rPr>
        <w:t>Se va bifa DA dacă se încadreaza si NU dacă  nu se încadreaza.</w:t>
      </w:r>
    </w:p>
    <w:p w14:paraId="1C86E306" w14:textId="77777777" w:rsidR="006A2D3B" w:rsidRDefault="006A2D3B">
      <w:pPr>
        <w:spacing w:after="0" w:line="240" w:lineRule="auto"/>
        <w:rPr>
          <w:rFonts w:ascii="Barlow" w:eastAsia="Barlow" w:hAnsi="Barlow" w:cs="Barlow"/>
        </w:rPr>
      </w:pPr>
    </w:p>
    <w:p w14:paraId="7DC011C7" w14:textId="77777777" w:rsidR="006A2D3B" w:rsidRDefault="00000000">
      <w:pPr>
        <w:spacing w:after="0" w:line="240" w:lineRule="auto"/>
        <w:rPr>
          <w:rFonts w:ascii="Barlow" w:eastAsia="Barlow" w:hAnsi="Barlow" w:cs="Barlow"/>
        </w:rPr>
      </w:pPr>
      <w:r>
        <w:rPr>
          <w:rFonts w:ascii="Barlow" w:eastAsia="Barlow" w:hAnsi="Barlow" w:cs="Barlow"/>
        </w:rPr>
        <w:t>C. VERIFICAREA CRITERIILOR DE ELIGIBILITATE GENERALE   (SOLICITANT SI PROIECT)</w:t>
      </w:r>
    </w:p>
    <w:p w14:paraId="4C76ECC3" w14:textId="77777777" w:rsidR="006A2D3B" w:rsidRDefault="00000000">
      <w:pPr>
        <w:spacing w:after="0" w:line="240" w:lineRule="auto"/>
        <w:rPr>
          <w:rFonts w:ascii="Barlow" w:eastAsia="Barlow" w:hAnsi="Barlow" w:cs="Barlow"/>
        </w:rPr>
      </w:pPr>
      <w:r>
        <w:rPr>
          <w:rFonts w:ascii="Barlow" w:eastAsia="Barlow" w:hAnsi="Barlow" w:cs="Barlow"/>
        </w:rPr>
        <w:t>EG 1. Verificarea eligibilitatii solicitantului</w:t>
      </w:r>
    </w:p>
    <w:tbl>
      <w:tblPr>
        <w:tblStyle w:val="affffffffa"/>
        <w:tblW w:w="9572" w:type="dxa"/>
        <w:tblLayout w:type="fixed"/>
        <w:tblLook w:val="0400" w:firstRow="0" w:lastRow="0" w:firstColumn="0" w:lastColumn="0" w:noHBand="0" w:noVBand="1"/>
      </w:tblPr>
      <w:tblGrid>
        <w:gridCol w:w="9572"/>
      </w:tblGrid>
      <w:tr w:rsidR="006A2D3B" w14:paraId="23E461CC" w14:textId="77777777">
        <w:tc>
          <w:tcPr>
            <w:tcW w:w="9572" w:type="dxa"/>
            <w:shd w:val="clear" w:color="auto" w:fill="BFBFBF"/>
          </w:tcPr>
          <w:p w14:paraId="0965DD38" w14:textId="77777777" w:rsidR="006A2D3B" w:rsidRDefault="00000000">
            <w:pPr>
              <w:spacing w:after="0" w:line="240" w:lineRule="auto"/>
              <w:rPr>
                <w:rFonts w:ascii="Barlow" w:eastAsia="Barlow" w:hAnsi="Barlow" w:cs="Barlow"/>
              </w:rPr>
            </w:pPr>
            <w:r>
              <w:rPr>
                <w:rFonts w:ascii="Barlow" w:eastAsia="Barlow" w:hAnsi="Barlow" w:cs="Barlow"/>
              </w:rPr>
              <w:t>EG1.1 Solicitantul proiectului trebuie să se încadreze în categoria beneficiarilor eligibili asa cum sunt acestia definiti in Fisa interventiei elaborata de GAL</w:t>
            </w:r>
          </w:p>
        </w:tc>
      </w:tr>
      <w:tr w:rsidR="006A2D3B" w14:paraId="2058B4A3" w14:textId="77777777">
        <w:tc>
          <w:tcPr>
            <w:tcW w:w="9572" w:type="dxa"/>
          </w:tcPr>
          <w:p w14:paraId="0B888848" w14:textId="77777777" w:rsidR="006A2D3B" w:rsidRDefault="00000000">
            <w:pPr>
              <w:spacing w:after="0" w:line="240" w:lineRule="auto"/>
              <w:rPr>
                <w:rFonts w:ascii="Barlow" w:eastAsia="Barlow" w:hAnsi="Barlow" w:cs="Barlow"/>
              </w:rPr>
            </w:pPr>
            <w:r>
              <w:rPr>
                <w:rFonts w:ascii="Barlow" w:eastAsia="Barlow" w:hAnsi="Barlow" w:cs="Barlow"/>
              </w:rPr>
              <w:t>DOCUMENTE DE PREZENTAT</w:t>
            </w:r>
          </w:p>
          <w:p w14:paraId="0FE0FC57" w14:textId="77777777" w:rsidR="006A2D3B" w:rsidRDefault="00000000">
            <w:pPr>
              <w:spacing w:after="0" w:line="240" w:lineRule="auto"/>
              <w:rPr>
                <w:rFonts w:ascii="Barlow" w:eastAsia="Barlow" w:hAnsi="Barlow" w:cs="Barlow"/>
              </w:rPr>
            </w:pPr>
            <w:r>
              <w:rPr>
                <w:rFonts w:ascii="Barlow" w:eastAsia="Barlow" w:hAnsi="Barlow" w:cs="Barlow"/>
              </w:rPr>
              <w:t xml:space="preserve">Fișa intervenţiei din SDL aprobat </w:t>
            </w:r>
          </w:p>
          <w:p w14:paraId="453D4256" w14:textId="77777777" w:rsidR="006A2D3B" w:rsidRDefault="00000000">
            <w:pPr>
              <w:spacing w:after="0" w:line="240" w:lineRule="auto"/>
              <w:rPr>
                <w:rFonts w:ascii="Barlow" w:eastAsia="Barlow" w:hAnsi="Barlow" w:cs="Barlow"/>
              </w:rPr>
            </w:pPr>
            <w:r>
              <w:rPr>
                <w:rFonts w:ascii="Barlow" w:eastAsia="Barlow" w:hAnsi="Barlow" w:cs="Barlow"/>
              </w:rPr>
              <w:t>Ghidul solicitantului GAL</w:t>
            </w:r>
          </w:p>
          <w:p w14:paraId="5A26C7F0" w14:textId="77777777" w:rsidR="006A2D3B" w:rsidRDefault="00000000">
            <w:pPr>
              <w:spacing w:after="0" w:line="240" w:lineRule="auto"/>
              <w:rPr>
                <w:rFonts w:ascii="Barlow" w:eastAsia="Barlow" w:hAnsi="Barlow" w:cs="Barlow"/>
              </w:rPr>
            </w:pPr>
            <w:r>
              <w:rPr>
                <w:rFonts w:ascii="Barlow" w:eastAsia="Barlow" w:hAnsi="Barlow" w:cs="Barlow"/>
              </w:rPr>
              <w:t>Documentele din sectiunea Doc. 5. Documente care atestă forma de organizare a solicitantului , respectiv :</w:t>
            </w:r>
          </w:p>
          <w:p w14:paraId="1CD13534" w14:textId="77777777" w:rsidR="006A2D3B" w:rsidRDefault="00000000">
            <w:pPr>
              <w:spacing w:after="0" w:line="240" w:lineRule="auto"/>
              <w:rPr>
                <w:rFonts w:ascii="Barlow" w:eastAsia="Barlow" w:hAnsi="Barlow" w:cs="Barlow"/>
                <w:b/>
              </w:rPr>
            </w:pPr>
            <w:r>
              <w:rPr>
                <w:rFonts w:ascii="Barlow" w:eastAsia="Barlow" w:hAnsi="Barlow" w:cs="Barlow"/>
                <w:b/>
              </w:rPr>
              <w:t>Actul de înfiinţare şi statutul ADI</w:t>
            </w:r>
          </w:p>
          <w:p w14:paraId="20F2DEC3" w14:textId="77777777" w:rsidR="006A2D3B" w:rsidRDefault="00000000">
            <w:pPr>
              <w:spacing w:after="0" w:line="240" w:lineRule="auto"/>
              <w:rPr>
                <w:rFonts w:ascii="Barlow" w:eastAsia="Barlow" w:hAnsi="Barlow" w:cs="Barlow"/>
              </w:rPr>
            </w:pPr>
            <w:r>
              <w:rPr>
                <w:rFonts w:ascii="Barlow" w:eastAsia="Barlow" w:hAnsi="Barlow" w:cs="Barlow"/>
                <w:b/>
              </w:rPr>
              <w:t>Documente specifice Parteneriatelor informale - Acordul de parteneriat şi Documente care atestă forma de organizare a fiecărui membru al Parteneriatului</w:t>
            </w:r>
          </w:p>
        </w:tc>
      </w:tr>
      <w:tr w:rsidR="006A2D3B" w14:paraId="2A5BEB03" w14:textId="77777777">
        <w:tc>
          <w:tcPr>
            <w:tcW w:w="9572" w:type="dxa"/>
          </w:tcPr>
          <w:p w14:paraId="061683DF" w14:textId="77777777" w:rsidR="006A2D3B" w:rsidRDefault="006A2D3B">
            <w:pPr>
              <w:spacing w:after="0" w:line="240" w:lineRule="auto"/>
              <w:rPr>
                <w:rFonts w:ascii="Barlow" w:eastAsia="Barlow" w:hAnsi="Barlow" w:cs="Barlow"/>
              </w:rPr>
            </w:pPr>
          </w:p>
          <w:p w14:paraId="28CDAD66" w14:textId="77777777" w:rsidR="006A2D3B" w:rsidRDefault="00000000">
            <w:pPr>
              <w:spacing w:after="0" w:line="240" w:lineRule="auto"/>
              <w:rPr>
                <w:rFonts w:ascii="Barlow" w:eastAsia="Barlow" w:hAnsi="Barlow" w:cs="Barlow"/>
              </w:rPr>
            </w:pPr>
            <w:r>
              <w:rPr>
                <w:rFonts w:ascii="Barlow" w:eastAsia="Barlow" w:hAnsi="Barlow" w:cs="Barlow"/>
              </w:rPr>
              <w:t>PUNCTE DE VERIFICAT ÎN DOCUMENTE</w:t>
            </w:r>
          </w:p>
          <w:p w14:paraId="7581DC0C" w14:textId="77777777" w:rsidR="006A2D3B" w:rsidRDefault="00000000">
            <w:pPr>
              <w:spacing w:after="0" w:line="240" w:lineRule="auto"/>
              <w:rPr>
                <w:rFonts w:ascii="Barlow" w:eastAsia="Barlow" w:hAnsi="Barlow" w:cs="Barlow"/>
              </w:rPr>
            </w:pPr>
            <w:r>
              <w:rPr>
                <w:rFonts w:ascii="Barlow" w:eastAsia="Barlow" w:hAnsi="Barlow" w:cs="Barlow"/>
              </w:rPr>
              <w:t xml:space="preserve">Se verifică tipurile de beneficiari eligibili confom Fișei intervenţiei din SDL aprobată corelata cu prevederile Ghidului solicitantului GAL. </w:t>
            </w:r>
          </w:p>
          <w:p w14:paraId="11E3A8D4" w14:textId="77777777" w:rsidR="006A2D3B" w:rsidRDefault="006A2D3B">
            <w:pPr>
              <w:spacing w:after="0" w:line="240" w:lineRule="auto"/>
              <w:rPr>
                <w:rFonts w:ascii="Barlow" w:eastAsia="Barlow" w:hAnsi="Barlow" w:cs="Barlow"/>
              </w:rPr>
            </w:pPr>
          </w:p>
          <w:p w14:paraId="65D09937" w14:textId="77777777" w:rsidR="006A2D3B" w:rsidRDefault="00000000">
            <w:pPr>
              <w:spacing w:after="0" w:line="240" w:lineRule="auto"/>
              <w:rPr>
                <w:rFonts w:ascii="Barlow" w:eastAsia="Barlow" w:hAnsi="Barlow" w:cs="Barlow"/>
              </w:rPr>
            </w:pPr>
            <w:r>
              <w:rPr>
                <w:rFonts w:ascii="Barlow" w:eastAsia="Barlow" w:hAnsi="Barlow" w:cs="Barlow"/>
              </w:rPr>
              <w:t>Atentie! Expertii trebuie sa aiba in vedere faptul ca prin Fisa Interventiei din SDL aprobat, GAL poate avea o serie de solicitanti eligibili iar prin Ghidul Solicitantului GAL pot restrange aceasta serie de solicitanti eligibili. Astfel, solicitantii eligibili sunt cei prevazuti in Ghidul Solicitantului GAL cu conditia ca acestia sa fie prevazuti si in Fisa Interventiei din SDL aprobat si in conformitate cu prevederile Fisei Interventiei DR 36_ LEADER.</w:t>
            </w:r>
          </w:p>
          <w:p w14:paraId="0E92C8C5" w14:textId="77777777" w:rsidR="006A2D3B" w:rsidRDefault="006A2D3B">
            <w:pPr>
              <w:spacing w:after="0" w:line="240" w:lineRule="auto"/>
              <w:rPr>
                <w:rFonts w:ascii="Barlow" w:eastAsia="Barlow" w:hAnsi="Barlow" w:cs="Barlow"/>
              </w:rPr>
            </w:pPr>
          </w:p>
          <w:p w14:paraId="302CF5B9" w14:textId="77777777" w:rsidR="006A2D3B" w:rsidRDefault="00000000">
            <w:pPr>
              <w:spacing w:after="0" w:line="240" w:lineRule="auto"/>
              <w:rPr>
                <w:rFonts w:ascii="Barlow" w:eastAsia="Barlow" w:hAnsi="Barlow" w:cs="Barlow"/>
              </w:rPr>
            </w:pPr>
            <w:r>
              <w:rPr>
                <w:rFonts w:ascii="Barlow" w:eastAsia="Barlow" w:hAnsi="Barlow" w:cs="Barlow"/>
              </w:rPr>
              <w:t>În funcție de tipul de beneficiar eligibil, expertul face următoarele verificări:</w:t>
            </w:r>
          </w:p>
          <w:p w14:paraId="47DB90F9" w14:textId="77777777" w:rsidR="006A2D3B" w:rsidRDefault="006A2D3B">
            <w:pPr>
              <w:spacing w:after="0" w:line="240" w:lineRule="auto"/>
              <w:rPr>
                <w:rFonts w:ascii="Barlow" w:eastAsia="Barlow" w:hAnsi="Barlow" w:cs="Barlow"/>
              </w:rPr>
            </w:pPr>
          </w:p>
          <w:p w14:paraId="4D558755" w14:textId="77777777" w:rsidR="006A2D3B" w:rsidRDefault="00000000">
            <w:pPr>
              <w:spacing w:after="0" w:line="240" w:lineRule="auto"/>
              <w:rPr>
                <w:rFonts w:ascii="Barlow" w:eastAsia="Barlow" w:hAnsi="Barlow" w:cs="Barlow"/>
              </w:rPr>
            </w:pPr>
            <w:r>
              <w:rPr>
                <w:rFonts w:ascii="Barlow" w:eastAsia="Barlow" w:hAnsi="Barlow" w:cs="Barlow"/>
              </w:rPr>
              <w:t>Vor fi verificate actul/ actele de constituire/ recunoaştere depuse de solicitanti solicitantului dupa cum urmeaza:</w:t>
            </w:r>
          </w:p>
          <w:p w14:paraId="6535B0C7" w14:textId="77777777" w:rsidR="006A2D3B" w:rsidRDefault="00000000">
            <w:pPr>
              <w:spacing w:after="0" w:line="240" w:lineRule="auto"/>
              <w:rPr>
                <w:rFonts w:ascii="Barlow" w:eastAsia="Barlow" w:hAnsi="Barlow" w:cs="Barlow"/>
                <w:b/>
              </w:rPr>
            </w:pPr>
            <w:r>
              <w:rPr>
                <w:rFonts w:ascii="Barlow" w:eastAsia="Barlow" w:hAnsi="Barlow" w:cs="Barlow"/>
                <w:b/>
              </w:rPr>
              <w:t>a) Actul de înfiinţare şi statutul ADI</w:t>
            </w:r>
          </w:p>
          <w:p w14:paraId="57CBA785" w14:textId="77777777" w:rsidR="006A2D3B" w:rsidRDefault="00000000">
            <w:pPr>
              <w:spacing w:after="0" w:line="240" w:lineRule="auto"/>
              <w:rPr>
                <w:rFonts w:ascii="Barlow" w:eastAsia="Barlow" w:hAnsi="Barlow" w:cs="Barlow"/>
                <w:b/>
              </w:rPr>
            </w:pPr>
            <w:r>
              <w:rPr>
                <w:rFonts w:ascii="Barlow" w:eastAsia="Barlow" w:hAnsi="Barlow" w:cs="Barlow"/>
                <w:b/>
              </w:rPr>
              <w:t>b) Documente specifice Parteneriatelor informale - Acordul de parteneriat şi Documente care atestă forma de organizare a fiecărui membru al Parteneriatului și prin care se stabilesc drepturile și obligațiile partenerilor</w:t>
            </w:r>
          </w:p>
          <w:p w14:paraId="3AE6825E" w14:textId="77777777" w:rsidR="006A2D3B" w:rsidRDefault="006A2D3B">
            <w:pPr>
              <w:spacing w:after="0" w:line="240" w:lineRule="auto"/>
              <w:rPr>
                <w:rFonts w:ascii="Barlow" w:eastAsia="Barlow" w:hAnsi="Barlow" w:cs="Barlow"/>
              </w:rPr>
            </w:pPr>
          </w:p>
          <w:p w14:paraId="38241CF3" w14:textId="77777777" w:rsidR="006A2D3B" w:rsidRDefault="00000000">
            <w:pPr>
              <w:spacing w:after="0" w:line="240" w:lineRule="auto"/>
              <w:rPr>
                <w:rFonts w:ascii="Barlow" w:eastAsia="Barlow" w:hAnsi="Barlow" w:cs="Barlow"/>
              </w:rPr>
            </w:pPr>
            <w:r>
              <w:rPr>
                <w:rFonts w:ascii="Barlow" w:eastAsia="Barlow" w:hAnsi="Barlow" w:cs="Barlow"/>
              </w:rPr>
              <w:t>Expertii vor verifica orice alte documente care atestă forma de organizare a solicitantului, altele decât cele de la punctele de mai sus încărcate de solicitant la punctul Doc 5.11 din cererea de Finantare.</w:t>
            </w:r>
          </w:p>
          <w:p w14:paraId="5C777715" w14:textId="77777777" w:rsidR="006A2D3B" w:rsidRDefault="006A2D3B">
            <w:pPr>
              <w:spacing w:after="0" w:line="240" w:lineRule="auto"/>
              <w:rPr>
                <w:rFonts w:ascii="Barlow" w:eastAsia="Barlow" w:hAnsi="Barlow" w:cs="Barlow"/>
              </w:rPr>
            </w:pPr>
          </w:p>
          <w:p w14:paraId="6E20548A" w14:textId="77777777" w:rsidR="006A2D3B" w:rsidRDefault="00000000">
            <w:pPr>
              <w:spacing w:after="0" w:line="240" w:lineRule="auto"/>
              <w:rPr>
                <w:rFonts w:ascii="Barlow" w:eastAsia="Barlow" w:hAnsi="Barlow" w:cs="Barlow"/>
              </w:rPr>
            </w:pPr>
            <w:r>
              <w:rPr>
                <w:rFonts w:ascii="Barlow" w:eastAsia="Barlow" w:hAnsi="Barlow" w:cs="Barlow"/>
              </w:rPr>
              <w:lastRenderedPageBreak/>
              <w:t>Notă: În situația în care aceste documente nu au fost depuse conform Cererii de Finanțare la Secțiunea ”Alte documente”, expertul le va solicita prin formularul E3.4L</w:t>
            </w:r>
          </w:p>
          <w:p w14:paraId="69583242" w14:textId="77777777" w:rsidR="006A2D3B" w:rsidRDefault="00000000">
            <w:pPr>
              <w:spacing w:after="0" w:line="240" w:lineRule="auto"/>
              <w:rPr>
                <w:rFonts w:ascii="Barlow" w:eastAsia="Barlow" w:hAnsi="Barlow" w:cs="Barlow"/>
              </w:rPr>
            </w:pPr>
            <w:r>
              <w:rPr>
                <w:rFonts w:ascii="Barlow" w:eastAsia="Barlow" w:hAnsi="Barlow" w:cs="Barlow"/>
              </w:rPr>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p w14:paraId="778CFF31" w14:textId="77777777" w:rsidR="006A2D3B" w:rsidRDefault="00000000">
            <w:pPr>
              <w:spacing w:after="0" w:line="240" w:lineRule="auto"/>
              <w:rPr>
                <w:rFonts w:ascii="Barlow" w:eastAsia="Barlow" w:hAnsi="Barlow" w:cs="Barlow"/>
              </w:rPr>
            </w:pPr>
            <w:r>
              <w:rPr>
                <w:rFonts w:ascii="Barlow" w:eastAsia="Barlow" w:hAnsi="Barlow" w:cs="Barlow"/>
              </w:rPr>
              <w:t xml:space="preserve">Totodata, expertul va solicita informatii suplimentare in cazul in care in structura acţionariatului sunt persoane fizice sau juridice inregistrate în altă ţară  care deţin părţi sociale/ acţiuni in proporţie mai mare de 25%. </w:t>
            </w:r>
          </w:p>
          <w:p w14:paraId="7726E63F" w14:textId="77777777" w:rsidR="006A2D3B" w:rsidRDefault="006A2D3B">
            <w:pPr>
              <w:spacing w:after="0" w:line="240" w:lineRule="auto"/>
              <w:rPr>
                <w:rFonts w:ascii="Barlow" w:eastAsia="Barlow" w:hAnsi="Barlow" w:cs="Barlow"/>
              </w:rPr>
            </w:pPr>
          </w:p>
        </w:tc>
      </w:tr>
      <w:tr w:rsidR="006A2D3B" w14:paraId="56D8D61B" w14:textId="77777777">
        <w:tc>
          <w:tcPr>
            <w:tcW w:w="9572" w:type="dxa"/>
            <w:shd w:val="clear" w:color="auto" w:fill="BFBFBF"/>
          </w:tcPr>
          <w:p w14:paraId="235389C3" w14:textId="77777777" w:rsidR="006A2D3B" w:rsidRDefault="00000000">
            <w:pPr>
              <w:spacing w:after="0" w:line="240" w:lineRule="auto"/>
              <w:rPr>
                <w:rFonts w:ascii="Barlow" w:eastAsia="Barlow" w:hAnsi="Barlow" w:cs="Barlow"/>
                <w:b/>
              </w:rPr>
            </w:pPr>
            <w:r>
              <w:rPr>
                <w:rFonts w:ascii="Barlow" w:eastAsia="Barlow" w:hAnsi="Barlow" w:cs="Barlow"/>
                <w:b/>
              </w:rPr>
              <w:lastRenderedPageBreak/>
              <w:t>EG 1.2  Solicitantul nu este înregistrat în Registrul debitorilor AFIR, atât pentru Programul SAPARD, cât și pentru FEADR şi EURI;</w:t>
            </w:r>
          </w:p>
        </w:tc>
      </w:tr>
      <w:tr w:rsidR="006A2D3B" w14:paraId="57B1BB01" w14:textId="77777777">
        <w:tc>
          <w:tcPr>
            <w:tcW w:w="9572" w:type="dxa"/>
          </w:tcPr>
          <w:p w14:paraId="579AA299" w14:textId="77777777" w:rsidR="006A2D3B" w:rsidRDefault="00000000">
            <w:pPr>
              <w:spacing w:after="0" w:line="240" w:lineRule="auto"/>
              <w:rPr>
                <w:rFonts w:ascii="Barlow" w:eastAsia="Barlow" w:hAnsi="Barlow" w:cs="Barlow"/>
              </w:rPr>
            </w:pPr>
            <w:r>
              <w:rPr>
                <w:rFonts w:ascii="Barlow" w:eastAsia="Barlow" w:hAnsi="Barlow" w:cs="Barlow"/>
              </w:rPr>
              <w:t>DOCUMENTE   DE   PREZENTAT</w:t>
            </w:r>
          </w:p>
          <w:p w14:paraId="625CAAC9" w14:textId="77777777" w:rsidR="006A2D3B" w:rsidRDefault="00000000">
            <w:pPr>
              <w:spacing w:after="0" w:line="240" w:lineRule="auto"/>
              <w:rPr>
                <w:rFonts w:ascii="Barlow" w:eastAsia="Barlow" w:hAnsi="Barlow" w:cs="Barlow"/>
              </w:rPr>
            </w:pPr>
            <w:r>
              <w:rPr>
                <w:rFonts w:ascii="Barlow" w:eastAsia="Barlow" w:hAnsi="Barlow" w:cs="Barlow"/>
              </w:rPr>
              <w:t>Declaraţia pe propria răspundere a solicitantului din secțiunea F din cererea de finanțare.</w:t>
            </w:r>
          </w:p>
          <w:p w14:paraId="1810CDBE" w14:textId="77777777" w:rsidR="006A2D3B" w:rsidRDefault="00000000">
            <w:pPr>
              <w:spacing w:after="0" w:line="240" w:lineRule="auto"/>
              <w:rPr>
                <w:rFonts w:ascii="Barlow" w:eastAsia="Barlow" w:hAnsi="Barlow" w:cs="Barlow"/>
              </w:rPr>
            </w:pPr>
            <w:r>
              <w:rPr>
                <w:rFonts w:ascii="Barlow" w:eastAsia="Barlow" w:hAnsi="Barlow" w:cs="Barlow"/>
              </w:rPr>
              <w:t>Registrul debitorilor</w:t>
            </w:r>
          </w:p>
        </w:tc>
      </w:tr>
      <w:tr w:rsidR="006A2D3B" w14:paraId="39145AC4" w14:textId="77777777">
        <w:tc>
          <w:tcPr>
            <w:tcW w:w="9572" w:type="dxa"/>
          </w:tcPr>
          <w:p w14:paraId="585FEC0E"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72EFB4FE" w14:textId="77777777" w:rsidR="006A2D3B" w:rsidRDefault="00000000">
            <w:pPr>
              <w:spacing w:after="0" w:line="240" w:lineRule="auto"/>
              <w:rPr>
                <w:rFonts w:ascii="Barlow" w:eastAsia="Barlow" w:hAnsi="Barlow" w:cs="Barlow"/>
              </w:rPr>
            </w:pPr>
            <w:r>
              <w:rPr>
                <w:rFonts w:ascii="Barlow" w:eastAsia="Barlow" w:hAnsi="Barlow" w:cs="Barlow"/>
              </w:rPr>
              <w:t>Verificări privind respectarea prevederilor art. 17 din HG 1570/2022 referitoare la  solicitanții înregistrați în Registrul debitorilor pentru SAPARD și FEADR/ EURI:</w:t>
            </w:r>
          </w:p>
          <w:p w14:paraId="70FF614B" w14:textId="77777777" w:rsidR="006A2D3B" w:rsidRDefault="00000000">
            <w:pPr>
              <w:spacing w:after="0" w:line="240" w:lineRule="auto"/>
              <w:rPr>
                <w:rFonts w:ascii="Barlow" w:eastAsia="Barlow" w:hAnsi="Barlow" w:cs="Barlow"/>
              </w:rPr>
            </w:pPr>
            <w:r>
              <w:rPr>
                <w:rFonts w:ascii="Barlow" w:eastAsia="Barlow" w:hAnsi="Barlow" w:cs="Barlow"/>
              </w:rPr>
              <w:t xml:space="preserve">Se verifică dacă solicitantul are înregistrate debite în Registrul debitorilor, expertul va consulta aplicaţia Centralizator Debite (pentru FEADR/ EURI) şi link-ul \\fs\ALPACA$\REGISTRE SRD\REGISTRUL DEBITORILOR (pentru programul SAPARD), va anexa print screen-ul cu verificările efectuate. </w:t>
            </w:r>
          </w:p>
          <w:p w14:paraId="10445F2E" w14:textId="77777777" w:rsidR="006A2D3B" w:rsidRDefault="00000000">
            <w:pPr>
              <w:spacing w:after="0" w:line="240" w:lineRule="auto"/>
              <w:rPr>
                <w:rFonts w:ascii="Barlow" w:eastAsia="Barlow" w:hAnsi="Barlow" w:cs="Barlow"/>
              </w:rPr>
            </w:pPr>
            <w:r>
              <w:rPr>
                <w:rFonts w:ascii="Barlow" w:eastAsia="Barlow" w:hAnsi="Barlow" w:cs="Barlow"/>
              </w:rPr>
              <w:t>Dacă are debite va bifa caseta DA și va consemna la rubrica ”Observații”, iar solicitantul are posibilitatea de a achita debitul, inclusiv dobânzile și majorările de întârziere până la contractare, verificarea reluându-se în etapa de contractare.</w:t>
            </w:r>
          </w:p>
          <w:p w14:paraId="2A040E9A" w14:textId="77777777" w:rsidR="006A2D3B" w:rsidRDefault="00000000">
            <w:pPr>
              <w:spacing w:after="0" w:line="240" w:lineRule="auto"/>
              <w:rPr>
                <w:rFonts w:ascii="Barlow" w:eastAsia="Barlow" w:hAnsi="Barlow" w:cs="Barlow"/>
              </w:rPr>
            </w:pPr>
            <w:r>
              <w:rPr>
                <w:rFonts w:ascii="Barlow" w:eastAsia="Barlow" w:hAnsi="Barlow" w:cs="Barlow"/>
              </w:rPr>
              <w:t>Dacă nu are debite va bifa caseta NU, iar criteriul se consideră îndeplinit.- În situația în care solicitantul este înscris în Registrul debitorilor SAPARD, expertul va printa şi anexa pagina privind debitul, inclusiv a dobânzilor şi a majorărilor de întarziere ale solicitantului.  În acest caz expertul  va bifa “DA”, cererea fiind declarată eligibilă numai în situația în care solicitantul și-a asumat declarația pe propria răspundere din secțiunea F din cererea de finanțare prin semnarea acestei declarații.</w:t>
            </w:r>
          </w:p>
          <w:p w14:paraId="78B0E7D5" w14:textId="77777777" w:rsidR="006A2D3B" w:rsidRDefault="00000000">
            <w:pPr>
              <w:spacing w:after="0" w:line="240" w:lineRule="auto"/>
              <w:rPr>
                <w:rFonts w:ascii="Barlow" w:eastAsia="Barlow" w:hAnsi="Barlow" w:cs="Barlow"/>
              </w:rPr>
            </w:pPr>
            <w:r>
              <w:rPr>
                <w:rFonts w:ascii="Barlow" w:eastAsia="Barlow" w:hAnsi="Barlow" w:cs="Barlow"/>
              </w:rPr>
              <w:t>De asemenea în situația în care din verificările efectuate de expert rezultă că solicitantul este înscris în Registrul debitorilor pentru SAPARD și FEADR/ EURI atunci expertul verifică dacă solicitantul a bifat documentul ,,Dovada achitării integrale a datoriei faţă de AFIR, inclusiv dobânzile şi majorările de întâziere (dacă este cazul)” din Lista E din Cererea de Finațare, document care va trebui în acest caz obligatoriu de adus la contractare. În cazul în care solicitantul nu a bifat acest document expertul va cere acest lucru solicitantului prin formularul E3.4L.</w:t>
            </w:r>
          </w:p>
          <w:p w14:paraId="35BAD7EE" w14:textId="77777777" w:rsidR="006A2D3B" w:rsidRDefault="00000000">
            <w:pPr>
              <w:spacing w:after="0" w:line="240" w:lineRule="auto"/>
              <w:rPr>
                <w:rFonts w:ascii="Barlow" w:eastAsia="Barlow" w:hAnsi="Barlow" w:cs="Barlow"/>
              </w:rPr>
            </w:pPr>
            <w:r>
              <w:rPr>
                <w:rFonts w:ascii="Barlow" w:eastAsia="Barlow" w:hAnsi="Barlow" w:cs="Barlow"/>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p w14:paraId="5BFAA18C" w14:textId="77777777" w:rsidR="006A2D3B" w:rsidRDefault="006A2D3B">
            <w:pPr>
              <w:spacing w:after="0" w:line="240" w:lineRule="auto"/>
              <w:rPr>
                <w:rFonts w:ascii="Barlow" w:eastAsia="Barlow" w:hAnsi="Barlow" w:cs="Barlow"/>
              </w:rPr>
            </w:pPr>
          </w:p>
        </w:tc>
      </w:tr>
      <w:tr w:rsidR="006A2D3B" w14:paraId="39EEE630" w14:textId="77777777">
        <w:tc>
          <w:tcPr>
            <w:tcW w:w="9572" w:type="dxa"/>
            <w:shd w:val="clear" w:color="auto" w:fill="BFBFBF"/>
          </w:tcPr>
          <w:p w14:paraId="5CEAE20D" w14:textId="77777777" w:rsidR="006A2D3B" w:rsidRDefault="00000000">
            <w:pPr>
              <w:spacing w:after="0" w:line="240" w:lineRule="auto"/>
              <w:rPr>
                <w:rFonts w:ascii="Barlow" w:eastAsia="Barlow" w:hAnsi="Barlow" w:cs="Barlow"/>
                <w:b/>
              </w:rPr>
            </w:pPr>
            <w:r>
              <w:rPr>
                <w:rFonts w:ascii="Barlow" w:eastAsia="Barlow" w:hAnsi="Barlow" w:cs="Barlow"/>
                <w:b/>
              </w:rPr>
              <w:t>EG 1.3 Solicitantul şi-a însuşit în totalitate angajamentele aplicabile din Declaraţia pe proprie raspundere F, aplicabile proiectului;</w:t>
            </w:r>
          </w:p>
        </w:tc>
      </w:tr>
      <w:tr w:rsidR="006A2D3B" w14:paraId="03FE456B" w14:textId="77777777">
        <w:tc>
          <w:tcPr>
            <w:tcW w:w="9572" w:type="dxa"/>
          </w:tcPr>
          <w:p w14:paraId="1D0194A2"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DOCUMENTE </w:t>
            </w:r>
          </w:p>
          <w:p w14:paraId="60AFD27B" w14:textId="77777777" w:rsidR="006A2D3B" w:rsidRDefault="00000000">
            <w:pPr>
              <w:spacing w:after="0" w:line="240" w:lineRule="auto"/>
              <w:rPr>
                <w:rFonts w:ascii="Barlow" w:eastAsia="Barlow" w:hAnsi="Barlow" w:cs="Barlow"/>
              </w:rPr>
            </w:pPr>
            <w:r>
              <w:rPr>
                <w:rFonts w:ascii="Barlow" w:eastAsia="Barlow" w:hAnsi="Barlow" w:cs="Barlow"/>
              </w:rPr>
              <w:t>Cerere de finanțare completată și semnată electronic de reprezentantul legal al solicitantului.</w:t>
            </w:r>
          </w:p>
          <w:p w14:paraId="542AAB66" w14:textId="77777777" w:rsidR="006A2D3B" w:rsidRDefault="00000000">
            <w:pPr>
              <w:spacing w:after="0" w:line="240" w:lineRule="auto"/>
              <w:rPr>
                <w:rFonts w:ascii="Barlow" w:eastAsia="Barlow" w:hAnsi="Barlow" w:cs="Barlow"/>
              </w:rPr>
            </w:pPr>
            <w:r>
              <w:rPr>
                <w:rFonts w:ascii="Barlow" w:eastAsia="Barlow" w:hAnsi="Barlow" w:cs="Barlow"/>
              </w:rPr>
              <w:t>Cerere de Finantare/Studiul de fezabilitate/Memoriul Justificativ/DALI</w:t>
            </w:r>
          </w:p>
        </w:tc>
      </w:tr>
      <w:tr w:rsidR="006A2D3B" w14:paraId="291C45DE" w14:textId="77777777">
        <w:tc>
          <w:tcPr>
            <w:tcW w:w="9572" w:type="dxa"/>
          </w:tcPr>
          <w:p w14:paraId="4CB9D9C9" w14:textId="77777777" w:rsidR="006A2D3B" w:rsidRDefault="006A2D3B">
            <w:pPr>
              <w:spacing w:after="0" w:line="240" w:lineRule="auto"/>
              <w:rPr>
                <w:rFonts w:ascii="Barlow" w:eastAsia="Barlow" w:hAnsi="Barlow" w:cs="Barlow"/>
              </w:rPr>
            </w:pPr>
          </w:p>
          <w:p w14:paraId="10E4CB8A"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3461269B"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verifică în Declaraţia pe proprie răspundere din secțiunea F a Cererii de finanțare dacă solicitantul are bifate rubricile corespunzatoare proiectului şi situatiei in care se regăseşte.  </w:t>
            </w:r>
          </w:p>
          <w:p w14:paraId="0E12C800" w14:textId="77777777" w:rsidR="006A2D3B" w:rsidRDefault="00000000">
            <w:pPr>
              <w:spacing w:after="0" w:line="240" w:lineRule="auto"/>
              <w:rPr>
                <w:rFonts w:ascii="Barlow" w:eastAsia="Barlow" w:hAnsi="Barlow" w:cs="Barlow"/>
              </w:rPr>
            </w:pPr>
            <w:r>
              <w:rPr>
                <w:rFonts w:ascii="Barlow" w:eastAsia="Barlow" w:hAnsi="Barlow" w:cs="Barlow"/>
              </w:rPr>
              <w:t>Pentru determinarea situatiei, expertii vor analiza  Cererea de Finantare/Studiul de fezabilitate/Memoriul Justificati/DALI.</w:t>
            </w:r>
          </w:p>
          <w:p w14:paraId="018F6A9E" w14:textId="77777777" w:rsidR="006A2D3B" w:rsidRDefault="00000000">
            <w:pPr>
              <w:spacing w:after="0" w:line="240" w:lineRule="auto"/>
              <w:rPr>
                <w:rFonts w:ascii="Barlow" w:eastAsia="Barlow" w:hAnsi="Barlow" w:cs="Barlow"/>
              </w:rPr>
            </w:pPr>
            <w:r>
              <w:rPr>
                <w:rFonts w:ascii="Barlow" w:eastAsia="Barlow" w:hAnsi="Barlow" w:cs="Barlow"/>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75F9CEDE" w14:textId="77777777" w:rsidR="006A2D3B" w:rsidRDefault="00000000">
            <w:pPr>
              <w:spacing w:after="0" w:line="240" w:lineRule="auto"/>
              <w:rPr>
                <w:rFonts w:ascii="Barlow" w:eastAsia="Barlow" w:hAnsi="Barlow" w:cs="Barlow"/>
              </w:rPr>
            </w:pPr>
            <w:r>
              <w:rPr>
                <w:rFonts w:ascii="Barlow" w:eastAsia="Barlow" w:hAnsi="Barlow" w:cs="Barlow"/>
              </w:rPr>
              <w:t>De asemenea, în situația în care expertul constată pe parcursul verificării că nu sunt respectate punctele asumate de solicitant în declarația de la secțiunea F din CF atunci se bifează NU, iar cererea de finanțare este declarată neeligibilă. Nu se declara proiectul neeligibil pentru situatiile în care solicitantul nu bifează că este de acord ca AFIR să transmită informații legate de proiect către instituții financiare, respectiv instituții de credit sau instituții financiar nebancare.</w:t>
            </w:r>
          </w:p>
          <w:p w14:paraId="0B81FF95" w14:textId="77777777" w:rsidR="006A2D3B" w:rsidRDefault="00000000">
            <w:pPr>
              <w:spacing w:after="0" w:line="240" w:lineRule="auto"/>
              <w:rPr>
                <w:rFonts w:ascii="Barlow" w:eastAsia="Barlow" w:hAnsi="Barlow" w:cs="Barlow"/>
              </w:rPr>
            </w:pPr>
            <w:r>
              <w:rPr>
                <w:rFonts w:ascii="Barlow" w:eastAsia="Barlow" w:hAnsi="Barlow" w:cs="Barlow"/>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w:t>
            </w:r>
          </w:p>
          <w:p w14:paraId="1536A98F" w14:textId="77777777" w:rsidR="006A2D3B" w:rsidRDefault="00000000">
            <w:pPr>
              <w:spacing w:after="0" w:line="240" w:lineRule="auto"/>
              <w:rPr>
                <w:rFonts w:ascii="Barlow" w:eastAsia="Barlow" w:hAnsi="Barlow" w:cs="Barlow"/>
              </w:rPr>
            </w:pPr>
            <w:r>
              <w:rPr>
                <w:rFonts w:ascii="Barlow" w:eastAsia="Barlow" w:hAnsi="Barlow" w:cs="Barlow"/>
              </w:rPr>
              <w:t xml:space="preserve">-în urma răspunsului primit, expertul bifează casuță DA dacă solicitantul a efectuat modificările corespunzatoare; în caz contrar, expertul bifează NU şi motivează decizia. </w:t>
            </w:r>
          </w:p>
          <w:p w14:paraId="6D138FCA" w14:textId="77777777" w:rsidR="006A2D3B" w:rsidRDefault="00000000">
            <w:pPr>
              <w:spacing w:after="0" w:line="240" w:lineRule="auto"/>
              <w:rPr>
                <w:rFonts w:ascii="Barlow" w:eastAsia="Barlow" w:hAnsi="Barlow" w:cs="Barlow"/>
              </w:rPr>
            </w:pPr>
            <w:r>
              <w:rPr>
                <w:rFonts w:ascii="Barlow" w:eastAsia="Barlow" w:hAnsi="Barlow" w:cs="Barlow"/>
              </w:rPr>
              <w:t>Prin Ghidul Solicitantului GAL poate introduce cerințe specifice tipurilor de operațiuni propuse, in limita prevederilor Fisei Interventiei din SDL aprobat, dar fara a aduce atingere conditiilor generale de eligibilitate. Astfel, un exemplu este creșterea nivelului de confort cu cel puțin o margaretă în cazul modernizării structurii de primire turistică, în cazul proiectelor cu obiective care se încadrează în art. 73 Investiții din Reg. UE2115/2021 și care vizează agropensiuni, caz in care punctele 14 si 15 din Declaraţia pe proprie raspundere F raman conditii generale de eligibilitate obligatorii.</w:t>
            </w:r>
          </w:p>
          <w:p w14:paraId="2280251B" w14:textId="77777777" w:rsidR="006A2D3B" w:rsidRDefault="006A2D3B">
            <w:pPr>
              <w:spacing w:after="0" w:line="240" w:lineRule="auto"/>
              <w:rPr>
                <w:rFonts w:ascii="Barlow" w:eastAsia="Barlow" w:hAnsi="Barlow" w:cs="Barlow"/>
              </w:rPr>
            </w:pPr>
          </w:p>
        </w:tc>
      </w:tr>
      <w:tr w:rsidR="006A2D3B" w14:paraId="6F4A7BB3" w14:textId="77777777">
        <w:tc>
          <w:tcPr>
            <w:tcW w:w="9572" w:type="dxa"/>
            <w:shd w:val="clear" w:color="auto" w:fill="BFBFBF"/>
          </w:tcPr>
          <w:p w14:paraId="3CB10CF2" w14:textId="77777777" w:rsidR="006A2D3B" w:rsidRDefault="00000000">
            <w:pPr>
              <w:spacing w:after="0" w:line="240" w:lineRule="auto"/>
              <w:rPr>
                <w:rFonts w:ascii="Barlow" w:eastAsia="Barlow" w:hAnsi="Barlow" w:cs="Barlow"/>
                <w:b/>
              </w:rPr>
            </w:pPr>
            <w:r>
              <w:rPr>
                <w:rFonts w:ascii="Barlow" w:eastAsia="Barlow" w:hAnsi="Barlow" w:cs="Barlow"/>
                <w:b/>
              </w:rPr>
              <w:t>EG 1.4 Solicitantul a respectat condiția de a nu depune mai mult de un proiect pe o intervenţie din SDL în cadrul aceleiaşi sesiuni lansate de GAL? (conform  HG  1570/2022)</w:t>
            </w:r>
          </w:p>
        </w:tc>
      </w:tr>
      <w:tr w:rsidR="006A2D3B" w14:paraId="1DD8B869" w14:textId="77777777">
        <w:tc>
          <w:tcPr>
            <w:tcW w:w="9572" w:type="dxa"/>
          </w:tcPr>
          <w:p w14:paraId="17786F6D" w14:textId="77777777" w:rsidR="006A2D3B" w:rsidRDefault="00000000">
            <w:pPr>
              <w:spacing w:after="0" w:line="240" w:lineRule="auto"/>
              <w:rPr>
                <w:rFonts w:ascii="Barlow" w:eastAsia="Barlow" w:hAnsi="Barlow" w:cs="Barlow"/>
              </w:rPr>
            </w:pPr>
            <w:r>
              <w:rPr>
                <w:rFonts w:ascii="Barlow" w:eastAsia="Barlow" w:hAnsi="Barlow" w:cs="Barlow"/>
              </w:rPr>
              <w:t xml:space="preserve">DOCUMENTE </w:t>
            </w:r>
          </w:p>
          <w:p w14:paraId="02576392" w14:textId="77777777" w:rsidR="006A2D3B" w:rsidRDefault="00000000">
            <w:pPr>
              <w:spacing w:after="0" w:line="240" w:lineRule="auto"/>
              <w:rPr>
                <w:rFonts w:ascii="Barlow" w:eastAsia="Barlow" w:hAnsi="Barlow" w:cs="Barlow"/>
              </w:rPr>
            </w:pPr>
            <w:r>
              <w:rPr>
                <w:rFonts w:ascii="Barlow" w:eastAsia="Barlow" w:hAnsi="Barlow" w:cs="Barlow"/>
              </w:rPr>
              <w:t>Registrul LEADER pentru PS DR36- LEADER</w:t>
            </w:r>
          </w:p>
          <w:p w14:paraId="6D9389A4" w14:textId="77777777" w:rsidR="006A2D3B" w:rsidRDefault="00000000">
            <w:pPr>
              <w:spacing w:after="0" w:line="240" w:lineRule="auto"/>
              <w:rPr>
                <w:rFonts w:ascii="Barlow" w:eastAsia="Barlow" w:hAnsi="Barlow" w:cs="Barlow"/>
              </w:rPr>
            </w:pPr>
            <w:r>
              <w:rPr>
                <w:rFonts w:ascii="Barlow" w:eastAsia="Barlow" w:hAnsi="Barlow" w:cs="Barlow"/>
              </w:rPr>
              <w:t>Cererea de Finantare/Studiul de Fezabilitate/Memoriul justificativ/ DALI</w:t>
            </w:r>
          </w:p>
          <w:p w14:paraId="50143BDC" w14:textId="77777777" w:rsidR="006A2D3B" w:rsidRDefault="00000000">
            <w:pPr>
              <w:spacing w:after="0" w:line="240" w:lineRule="auto"/>
              <w:rPr>
                <w:rFonts w:ascii="Barlow" w:eastAsia="Barlow" w:hAnsi="Barlow" w:cs="Barlow"/>
              </w:rPr>
            </w:pPr>
            <w:r>
              <w:rPr>
                <w:rFonts w:ascii="Barlow" w:eastAsia="Barlow" w:hAnsi="Barlow" w:cs="Barlow"/>
              </w:rPr>
              <w:t xml:space="preserve">Cererea de finanţare </w:t>
            </w:r>
          </w:p>
          <w:p w14:paraId="33494B41" w14:textId="77777777" w:rsidR="006A2D3B" w:rsidRDefault="00000000">
            <w:pPr>
              <w:spacing w:after="0" w:line="240" w:lineRule="auto"/>
              <w:rPr>
                <w:rFonts w:ascii="Barlow" w:eastAsia="Barlow" w:hAnsi="Barlow" w:cs="Barlow"/>
              </w:rPr>
            </w:pPr>
            <w:r>
              <w:rPr>
                <w:rFonts w:ascii="Barlow" w:eastAsia="Barlow" w:hAnsi="Barlow" w:cs="Barlow"/>
              </w:rPr>
              <w:t>Raport de selectie GAL</w:t>
            </w:r>
          </w:p>
        </w:tc>
      </w:tr>
      <w:tr w:rsidR="006A2D3B" w14:paraId="3704A0D4" w14:textId="77777777">
        <w:trPr>
          <w:trHeight w:val="7365"/>
        </w:trPr>
        <w:tc>
          <w:tcPr>
            <w:tcW w:w="9572" w:type="dxa"/>
          </w:tcPr>
          <w:p w14:paraId="1E2745AD" w14:textId="77777777" w:rsidR="006A2D3B" w:rsidRDefault="00000000">
            <w:pPr>
              <w:spacing w:after="0" w:line="240" w:lineRule="auto"/>
              <w:rPr>
                <w:rFonts w:ascii="Barlow" w:eastAsia="Barlow" w:hAnsi="Barlow" w:cs="Barlow"/>
              </w:rPr>
            </w:pPr>
            <w:r>
              <w:rPr>
                <w:rFonts w:ascii="Barlow" w:eastAsia="Barlow" w:hAnsi="Barlow" w:cs="Barlow"/>
              </w:rPr>
              <w:lastRenderedPageBreak/>
              <w:t>PUNCTE DE VERIFICAT IN DOCUMENTE</w:t>
            </w:r>
          </w:p>
          <w:p w14:paraId="63A8B3CB"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verifică în Registrul electronic al CF al aferent interventiei DR36 LEADER ( pe câmpul CUI) si in Raportul de selectie al GAL aferent dacă solicitantul are depus nu mai mult de un proiect în cadrul aceleiaşi sesiuni lansate de GAL. </w:t>
            </w:r>
          </w:p>
          <w:p w14:paraId="5A066A8E" w14:textId="77777777" w:rsidR="006A2D3B" w:rsidRDefault="00000000">
            <w:pPr>
              <w:spacing w:after="0" w:line="240" w:lineRule="auto"/>
              <w:rPr>
                <w:rFonts w:ascii="Barlow" w:eastAsia="Barlow" w:hAnsi="Barlow" w:cs="Barlow"/>
              </w:rPr>
            </w:pPr>
            <w:r>
              <w:rPr>
                <w:rFonts w:ascii="Barlow" w:eastAsia="Barlow" w:hAnsi="Barlow" w:cs="Barlow"/>
              </w:rPr>
              <w:t xml:space="preserve">In plus, se va verifica in RECOM daca solicitantul are acţionari comuni (persoane fizice sau juridice) cu restul solicitanţilor din Raportul de selecţie GAL (pe aceeasi interventie, in cadrul aceleiasi sesiuni). </w:t>
            </w:r>
          </w:p>
          <w:p w14:paraId="4332B46F" w14:textId="77777777" w:rsidR="006A2D3B" w:rsidRDefault="00000000">
            <w:pPr>
              <w:spacing w:after="0" w:line="240" w:lineRule="auto"/>
              <w:rPr>
                <w:rFonts w:ascii="Barlow" w:eastAsia="Barlow" w:hAnsi="Barlow" w:cs="Barlow"/>
              </w:rPr>
            </w:pPr>
            <w:r>
              <w:rPr>
                <w:rFonts w:ascii="Barlow" w:eastAsia="Barlow" w:hAnsi="Barlow" w:cs="Barlow"/>
              </w:rPr>
              <w:t xml:space="preserve">In cazul in care se identifica acţionari/ persoane fizice sau juridice comune intre solicitanţi, respectiv care deţin o  cota mai mare sau egală cu 50% cu alţi solicitanţi declaraţi eligibili şi propuşi spre finanţare în cadrul aceleiaşi sesiuni, conform Raportului de selecţie GAL, toate proiectele aparţinând solicitanţilor in această situaţie vor fi declarate neeligibile. In aceast caz se va considera că proiectele incalcă prevederile art. 37 alin. (1) lit. f din HG 1570/ 2022 şi au depus mai mult de un proiect pe o intervenţie in cadrul aceleasi sesiuni lansate de GAL. </w:t>
            </w:r>
          </w:p>
          <w:p w14:paraId="0B40E0EB" w14:textId="77777777" w:rsidR="006A2D3B" w:rsidRDefault="00000000">
            <w:pPr>
              <w:spacing w:after="0" w:line="240" w:lineRule="auto"/>
              <w:rPr>
                <w:rFonts w:ascii="Barlow" w:eastAsia="Barlow" w:hAnsi="Barlow" w:cs="Barlow"/>
              </w:rPr>
            </w:pPr>
            <w:r>
              <w:rPr>
                <w:rFonts w:ascii="Barlow" w:eastAsia="Barlow" w:hAnsi="Barlow" w:cs="Barlow"/>
              </w:rPr>
              <w:t xml:space="preserve">In cazul parteneriatelor verificarile vor fi facute pentru fiecare membru al parteneriatului in raport cu restul solicitanţilor declaraţi eligibili şi propuşi pentru finanţare prin Raportul de selecţie GAL. </w:t>
            </w:r>
          </w:p>
          <w:p w14:paraId="53013BA3" w14:textId="77777777" w:rsidR="006A2D3B" w:rsidRDefault="00000000">
            <w:pPr>
              <w:spacing w:after="0" w:line="240" w:lineRule="auto"/>
              <w:rPr>
                <w:rFonts w:ascii="Barlow" w:eastAsia="Barlow" w:hAnsi="Barlow" w:cs="Barlow"/>
              </w:rPr>
            </w:pPr>
            <w:r>
              <w:rPr>
                <w:rFonts w:ascii="Barlow" w:eastAsia="Barlow" w:hAnsi="Barlow" w:cs="Barlow"/>
              </w:rPr>
              <w:t>Dacă solicitantul a depus mai mult de un proiect  pe o intervenţie din SDL, in cadrul aceleaşi sesiuni lansate de GAL se va bifa NU, condiţia de eligibilitate nu este îndeplinită și cererea de finanțare se va respinge.</w:t>
            </w:r>
          </w:p>
          <w:p w14:paraId="7159B2C1" w14:textId="77777777" w:rsidR="006A2D3B" w:rsidRDefault="00000000">
            <w:pPr>
              <w:spacing w:after="0" w:line="240" w:lineRule="auto"/>
              <w:rPr>
                <w:rFonts w:ascii="Barlow" w:eastAsia="Barlow" w:hAnsi="Barlow" w:cs="Barlow"/>
              </w:rPr>
            </w:pPr>
            <w:r>
              <w:rPr>
                <w:rFonts w:ascii="Barlow" w:eastAsia="Barlow" w:hAnsi="Barlow" w:cs="Barlow"/>
              </w:rPr>
              <w:t>Dacă solicitantul nu a depus mai mult de un proiect  pe o interventie din SDL, in cadrul aceleaşi sesiuni lansate de GAL se va bifa DA iar condiţia de eligibilitate este îndeplinită.</w:t>
            </w:r>
          </w:p>
          <w:p w14:paraId="192B8E73" w14:textId="77777777" w:rsidR="006A2D3B" w:rsidRDefault="00000000">
            <w:pPr>
              <w:spacing w:after="0" w:line="240" w:lineRule="auto"/>
              <w:rPr>
                <w:rFonts w:ascii="Barlow" w:eastAsia="Barlow" w:hAnsi="Barlow" w:cs="Barlow"/>
              </w:rPr>
            </w:pPr>
            <w:r>
              <w:rPr>
                <w:rFonts w:ascii="Barlow" w:eastAsia="Barlow" w:hAnsi="Barlow" w:cs="Barlow"/>
              </w:rPr>
              <w:t>Dacă in Registrul electronic al cererilor de finanțare aferent intervenţiei DR36 LEADER există o singură cerere de finanţare cu statutul necompletat, atunci este o cerere de finanţare  nouă şi se va realiza verificarea.</w:t>
            </w:r>
          </w:p>
        </w:tc>
      </w:tr>
      <w:tr w:rsidR="006A2D3B" w14:paraId="147961AD" w14:textId="77777777">
        <w:tc>
          <w:tcPr>
            <w:tcW w:w="9572" w:type="dxa"/>
          </w:tcPr>
          <w:p w14:paraId="479AB0B1" w14:textId="77777777" w:rsidR="006A2D3B" w:rsidRDefault="006A2D3B">
            <w:pPr>
              <w:spacing w:after="0" w:line="240" w:lineRule="auto"/>
              <w:rPr>
                <w:rFonts w:ascii="Barlow" w:eastAsia="Barlow" w:hAnsi="Barlow" w:cs="Barlow"/>
              </w:rPr>
            </w:pPr>
          </w:p>
        </w:tc>
      </w:tr>
      <w:tr w:rsidR="006A2D3B" w14:paraId="4477D78E" w14:textId="77777777">
        <w:tc>
          <w:tcPr>
            <w:tcW w:w="9572" w:type="dxa"/>
            <w:shd w:val="clear" w:color="auto" w:fill="BFBFBF"/>
          </w:tcPr>
          <w:p w14:paraId="0FA4E87E" w14:textId="77777777" w:rsidR="006A2D3B" w:rsidRDefault="00000000">
            <w:pPr>
              <w:spacing w:after="0" w:line="240" w:lineRule="auto"/>
              <w:rPr>
                <w:rFonts w:ascii="Barlow" w:eastAsia="Barlow" w:hAnsi="Barlow" w:cs="Barlow"/>
                <w:b/>
              </w:rPr>
            </w:pPr>
            <w:r>
              <w:rPr>
                <w:rFonts w:ascii="Barlow" w:eastAsia="Barlow" w:hAnsi="Barlow" w:cs="Barlow"/>
                <w:b/>
              </w:rPr>
              <w:t xml:space="preserve">EG 1.5  Cheltuielile propuse în proiect nu fac obiectul dublei finanţări cu alte cheltuieli finanţate din FEADR/ EURI sau din alte fonduri publice; </w:t>
            </w:r>
          </w:p>
        </w:tc>
      </w:tr>
      <w:tr w:rsidR="006A2D3B" w14:paraId="0FC6B10B" w14:textId="77777777">
        <w:tc>
          <w:tcPr>
            <w:tcW w:w="9572" w:type="dxa"/>
          </w:tcPr>
          <w:p w14:paraId="44953BC0" w14:textId="77777777" w:rsidR="006A2D3B" w:rsidRDefault="00000000">
            <w:pPr>
              <w:spacing w:after="0" w:line="240" w:lineRule="auto"/>
              <w:rPr>
                <w:rFonts w:ascii="Barlow" w:eastAsia="Barlow" w:hAnsi="Barlow" w:cs="Barlow"/>
              </w:rPr>
            </w:pPr>
            <w:r>
              <w:rPr>
                <w:rFonts w:ascii="Barlow" w:eastAsia="Barlow" w:hAnsi="Barlow" w:cs="Barlow"/>
              </w:rPr>
              <w:t xml:space="preserve">DOCUMENTE </w:t>
            </w:r>
          </w:p>
          <w:p w14:paraId="2C22146F" w14:textId="77777777" w:rsidR="006A2D3B" w:rsidRDefault="00000000">
            <w:pPr>
              <w:spacing w:after="0" w:line="240" w:lineRule="auto"/>
              <w:rPr>
                <w:rFonts w:ascii="Barlow" w:eastAsia="Barlow" w:hAnsi="Barlow" w:cs="Barlow"/>
              </w:rPr>
            </w:pPr>
            <w:r>
              <w:rPr>
                <w:rFonts w:ascii="Barlow" w:eastAsia="Barlow" w:hAnsi="Barlow" w:cs="Barlow"/>
              </w:rPr>
              <w:t>Declaraţia pe propria răspundere a solicitantului din secțiunea F din Cererea de Finanțare</w:t>
            </w:r>
          </w:p>
          <w:p w14:paraId="3276BE71" w14:textId="77777777" w:rsidR="006A2D3B" w:rsidRDefault="00000000">
            <w:pPr>
              <w:spacing w:after="0" w:line="240" w:lineRule="auto"/>
              <w:rPr>
                <w:rFonts w:ascii="Barlow" w:eastAsia="Barlow" w:hAnsi="Barlow" w:cs="Barlow"/>
              </w:rPr>
            </w:pPr>
            <w:r>
              <w:rPr>
                <w:rFonts w:ascii="Barlow" w:eastAsia="Barlow" w:hAnsi="Barlow" w:cs="Barlow"/>
              </w:rPr>
              <w:t>Cererea de Finantare – sectiune C.1 Finanţări nerambursabile solicitate și/sau obținute</w:t>
            </w:r>
          </w:p>
          <w:p w14:paraId="1074BFE8" w14:textId="77777777" w:rsidR="006A2D3B" w:rsidRDefault="00000000">
            <w:pPr>
              <w:spacing w:after="0" w:line="240" w:lineRule="auto"/>
              <w:rPr>
                <w:rFonts w:ascii="Barlow" w:eastAsia="Barlow" w:hAnsi="Barlow" w:cs="Barlow"/>
              </w:rPr>
            </w:pPr>
            <w:r>
              <w:rPr>
                <w:rFonts w:ascii="Barlow" w:eastAsia="Barlow" w:hAnsi="Barlow" w:cs="Barlow"/>
              </w:rPr>
              <w:t xml:space="preserve">Baza de date FEADR/ Registrul LEADER  </w:t>
            </w:r>
          </w:p>
          <w:p w14:paraId="69F2EC5D" w14:textId="77777777" w:rsidR="006A2D3B" w:rsidRDefault="00000000">
            <w:pPr>
              <w:spacing w:after="0" w:line="240" w:lineRule="auto"/>
              <w:rPr>
                <w:rFonts w:ascii="Barlow" w:eastAsia="Barlow" w:hAnsi="Barlow" w:cs="Barlow"/>
              </w:rPr>
            </w:pPr>
            <w:r>
              <w:rPr>
                <w:rFonts w:ascii="Barlow" w:eastAsia="Barlow" w:hAnsi="Barlow" w:cs="Barlow"/>
              </w:rPr>
              <w:t>E2.2L Registrul electronic al cererilor de finanțare LEADER, E6.0L Raportul de evaluare al AFIR și în registrul C1.13L</w:t>
            </w:r>
          </w:p>
          <w:p w14:paraId="276297C2" w14:textId="77777777" w:rsidR="006A2D3B" w:rsidRDefault="00000000">
            <w:pPr>
              <w:spacing w:after="0" w:line="240" w:lineRule="auto"/>
              <w:rPr>
                <w:rFonts w:ascii="Barlow" w:eastAsia="Barlow" w:hAnsi="Barlow" w:cs="Barlow"/>
              </w:rPr>
            </w:pPr>
            <w:r>
              <w:rPr>
                <w:rFonts w:ascii="Barlow" w:eastAsia="Barlow" w:hAnsi="Barlow" w:cs="Barlow"/>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p w14:paraId="0C64BD81" w14:textId="77777777" w:rsidR="006A2D3B" w:rsidRDefault="00000000">
            <w:pPr>
              <w:spacing w:after="0" w:line="240" w:lineRule="auto"/>
              <w:rPr>
                <w:rFonts w:ascii="Barlow" w:eastAsia="Barlow" w:hAnsi="Barlow" w:cs="Barlow"/>
              </w:rPr>
            </w:pPr>
            <w:r>
              <w:rPr>
                <w:rFonts w:ascii="Barlow" w:eastAsia="Barlow" w:hAnsi="Barlow" w:cs="Barlow"/>
              </w:rPr>
              <w:t>REGAS</w:t>
            </w:r>
          </w:p>
        </w:tc>
      </w:tr>
      <w:tr w:rsidR="006A2D3B" w14:paraId="62BAA812" w14:textId="77777777">
        <w:tc>
          <w:tcPr>
            <w:tcW w:w="9572" w:type="dxa"/>
          </w:tcPr>
          <w:p w14:paraId="5482A8CB"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33925D9F" w14:textId="77777777" w:rsidR="006A2D3B" w:rsidRDefault="00000000">
            <w:pPr>
              <w:spacing w:after="0" w:line="240" w:lineRule="auto"/>
              <w:rPr>
                <w:rFonts w:ascii="Barlow" w:eastAsia="Barlow" w:hAnsi="Barlow" w:cs="Barlow"/>
              </w:rPr>
            </w:pPr>
            <w:r>
              <w:rPr>
                <w:rFonts w:ascii="Barlow" w:eastAsia="Barlow" w:hAnsi="Barlow" w:cs="Barlow"/>
              </w:rPr>
              <w:t>Expertul verifică:</w:t>
            </w:r>
          </w:p>
          <w:p w14:paraId="111E697E" w14:textId="77777777" w:rsidR="006A2D3B" w:rsidRDefault="00000000">
            <w:pPr>
              <w:spacing w:after="0" w:line="240" w:lineRule="auto"/>
              <w:rPr>
                <w:rFonts w:ascii="Barlow" w:eastAsia="Barlow" w:hAnsi="Barlow" w:cs="Barlow"/>
              </w:rPr>
            </w:pPr>
            <w:r>
              <w:rPr>
                <w:rFonts w:ascii="Barlow" w:eastAsia="Barlow" w:hAnsi="Barlow" w:cs="Barlow"/>
              </w:rPr>
              <w:t>- existenţa bifelor în secţiunea C – C.1 din Cererea de finanţare;</w:t>
            </w:r>
          </w:p>
          <w:p w14:paraId="56C1BA40" w14:textId="77777777" w:rsidR="006A2D3B" w:rsidRDefault="00000000">
            <w:pPr>
              <w:spacing w:after="0" w:line="240" w:lineRule="auto"/>
              <w:rPr>
                <w:rFonts w:ascii="Barlow" w:eastAsia="Barlow" w:hAnsi="Barlow" w:cs="Barlow"/>
              </w:rPr>
            </w:pPr>
            <w:r>
              <w:rPr>
                <w:rFonts w:ascii="Barlow" w:eastAsia="Barlow" w:hAnsi="Barlow" w:cs="Barlow"/>
              </w:rPr>
              <w:t>-   în Baza de Date cu proiecte FEADR/EURI;</w:t>
            </w:r>
          </w:p>
          <w:p w14:paraId="6112FAEC" w14:textId="77777777" w:rsidR="006A2D3B" w:rsidRDefault="00000000">
            <w:pPr>
              <w:spacing w:after="0" w:line="240" w:lineRule="auto"/>
              <w:rPr>
                <w:rFonts w:ascii="Barlow" w:eastAsia="Barlow" w:hAnsi="Barlow" w:cs="Barlow"/>
              </w:rPr>
            </w:pPr>
            <w:r>
              <w:rPr>
                <w:rFonts w:ascii="Barlow" w:eastAsia="Barlow" w:hAnsi="Barlow" w:cs="Barlow"/>
              </w:rPr>
              <w:t>- verificarea în Baza de Date cu proiecte FEADR (</w:t>
            </w:r>
            <w:hyperlink r:id="rId13">
              <w:r>
                <w:rPr>
                  <w:rFonts w:ascii="Barlow" w:eastAsia="Barlow" w:hAnsi="Barlow" w:cs="Barlow"/>
                </w:rPr>
                <w:t>http://spcdrdba/ReportS_SPCDRDBA/report/Rapoarte%20IT%20AFIR/Informatiiverificari%20cereri%20de%20finantare</w:t>
              </w:r>
            </w:hyperlink>
            <w:r>
              <w:rPr>
                <w:rFonts w:ascii="Barlow" w:eastAsia="Barlow" w:hAnsi="Barlow" w:cs="Barlow"/>
              </w:rPr>
              <w:t>);</w:t>
            </w:r>
          </w:p>
          <w:p w14:paraId="30310920"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 verificarea listei proiectelor finanţate din alte surse aflată pe </w:t>
            </w:r>
            <w:hyperlink r:id="rId14">
              <w:r>
                <w:rPr>
                  <w:rFonts w:ascii="Barlow" w:eastAsia="Barlow" w:hAnsi="Barlow" w:cs="Barlow"/>
                </w:rPr>
                <w:t>\\fs\metodologie nou\PNDR 2014-2020\Proceduri 2014 - 2020\Proceduri 2016\lista proiectelor finantate din alte surse infrastructura</w:t>
              </w:r>
            </w:hyperlink>
            <w:r>
              <w:rPr>
                <w:rFonts w:ascii="Barlow" w:eastAsia="Barlow" w:hAnsi="Barlow" w:cs="Barlow"/>
              </w:rPr>
              <w:t>.</w:t>
            </w:r>
          </w:p>
          <w:p w14:paraId="6437DED9" w14:textId="77777777" w:rsidR="006A2D3B" w:rsidRDefault="00000000">
            <w:pPr>
              <w:spacing w:after="0" w:line="240" w:lineRule="auto"/>
              <w:rPr>
                <w:rFonts w:ascii="Barlow" w:eastAsia="Barlow" w:hAnsi="Barlow" w:cs="Barlow"/>
              </w:rPr>
            </w:pPr>
            <w:r>
              <w:rPr>
                <w:rFonts w:ascii="Barlow" w:eastAsia="Barlow" w:hAnsi="Barlow" w:cs="Barlow"/>
              </w:rPr>
              <w:t>- verificarea dacă solicitantul are un proiect selectat de GAL  (depus prin sM19.2/ DR 36) , evaluat sau în evaluare la AFIR (OJFIR/ CRFIR) sau contractat în: E2.2L Registrul electronic al cererilor de finanțare (</w:t>
            </w:r>
            <w:hyperlink r:id="rId15">
              <w:r>
                <w:rPr>
                  <w:rFonts w:ascii="Barlow" w:eastAsia="Barlow" w:hAnsi="Barlow" w:cs="Barlow"/>
                </w:rPr>
                <w:t>E2.2 Registrul electronic CF pentru submăsura 19.2 - AFIR</w:t>
              </w:r>
            </w:hyperlink>
            <w:r>
              <w:rPr>
                <w:rFonts w:ascii="Barlow" w:eastAsia="Barlow" w:hAnsi="Barlow" w:cs="Barlow"/>
              </w:rPr>
              <w:t xml:space="preserve">), registrul LEADER pentru intervenția DR 36 / </w:t>
            </w:r>
            <w:hyperlink r:id="rId16">
              <w:r>
                <w:rPr>
                  <w:rFonts w:ascii="Barlow" w:eastAsia="Barlow" w:hAnsi="Barlow" w:cs="Barlow"/>
                </w:rPr>
                <w:t>E2.2 Registrul electronic CF pentru submăsura 19.2 - AFIR</w:t>
              </w:r>
            </w:hyperlink>
            <w:r>
              <w:rPr>
                <w:rFonts w:ascii="Barlow" w:eastAsia="Barlow" w:hAnsi="Barlow" w:cs="Barlow"/>
              </w:rPr>
              <w:t xml:space="preserve">), </w:t>
            </w:r>
          </w:p>
          <w:p w14:paraId="4E6D1CF2" w14:textId="77777777" w:rsidR="006A2D3B" w:rsidRDefault="00000000">
            <w:pPr>
              <w:spacing w:after="0" w:line="240" w:lineRule="auto"/>
              <w:rPr>
                <w:rFonts w:ascii="Barlow" w:eastAsia="Barlow" w:hAnsi="Barlow" w:cs="Barlow"/>
              </w:rPr>
            </w:pPr>
            <w:r>
              <w:rPr>
                <w:rFonts w:ascii="Barlow" w:eastAsia="Barlow" w:hAnsi="Barlow" w:cs="Barlow"/>
              </w:rPr>
              <w:t>-  în Baza de date REGAS,</w:t>
            </w:r>
          </w:p>
          <w:p w14:paraId="4AFC6241" w14:textId="77777777" w:rsidR="006A2D3B" w:rsidRDefault="00000000">
            <w:pPr>
              <w:spacing w:after="0" w:line="240" w:lineRule="auto"/>
              <w:rPr>
                <w:rFonts w:ascii="Barlow" w:eastAsia="Barlow" w:hAnsi="Barlow" w:cs="Barlow"/>
              </w:rPr>
            </w:pPr>
            <w:r>
              <w:rPr>
                <w:rFonts w:ascii="Barlow" w:eastAsia="Barlow" w:hAnsi="Barlow" w:cs="Barlow"/>
              </w:rPr>
              <w:t>- în E2.2L Registrul electronic al cererilor de finanțare LEADER, E6.0L Raportul de evaluare al AFIR și în registrul C1.13L dacă solicitantul are un proiect selectat de GAL, evaluat sau în evaluare la AFIR (OJFIR/CRFIR) sau contractat și care vizează aceleași elemente componente ca cele din prezentul proiect.</w:t>
            </w:r>
          </w:p>
          <w:p w14:paraId="4F52387F" w14:textId="77777777" w:rsidR="006A2D3B" w:rsidRDefault="00000000">
            <w:pPr>
              <w:spacing w:after="0" w:line="240" w:lineRule="auto"/>
              <w:rPr>
                <w:rFonts w:ascii="Barlow" w:eastAsia="Barlow" w:hAnsi="Barlow" w:cs="Barlow"/>
              </w:rPr>
            </w:pPr>
            <w:r>
              <w:rPr>
                <w:rFonts w:ascii="Barlow" w:eastAsia="Barlow" w:hAnsi="Barlow" w:cs="Barlow"/>
              </w:rPr>
              <w:t xml:space="preserve">Verificarile se fac atât prin verificarea numelui solicitantului cât şi a Codului de Înregistrare Fiscală (dupa caz). </w:t>
            </w:r>
          </w:p>
          <w:p w14:paraId="204E34A8" w14:textId="77777777" w:rsidR="006A2D3B" w:rsidRDefault="00000000">
            <w:pPr>
              <w:spacing w:after="0" w:line="240" w:lineRule="auto"/>
              <w:rPr>
                <w:rFonts w:ascii="Barlow" w:eastAsia="Barlow" w:hAnsi="Barlow" w:cs="Barlow"/>
              </w:rPr>
            </w:pPr>
            <w:r>
              <w:rPr>
                <w:rFonts w:ascii="Barlow" w:eastAsia="Barlow" w:hAnsi="Barlow" w:cs="Barlow"/>
              </w:rPr>
              <w:t>Totodata, in cazul investitiilor în exploatații agricole/pomicole realizate în scop colectiv sau social se vor face verificări încrucișate cu APIA pentru evitarea dublei finanțări conform Protocolului încheiat între AFIR și APIA.</w:t>
            </w:r>
          </w:p>
          <w:p w14:paraId="7346E6AC" w14:textId="77777777" w:rsidR="006A2D3B" w:rsidRDefault="00000000">
            <w:pPr>
              <w:spacing w:after="0" w:line="240" w:lineRule="auto"/>
              <w:rPr>
                <w:rFonts w:ascii="Barlow" w:eastAsia="Barlow" w:hAnsi="Barlow" w:cs="Barlow"/>
              </w:rPr>
            </w:pPr>
            <w:r>
              <w:rPr>
                <w:rFonts w:ascii="Barlow" w:eastAsia="Barlow" w:hAnsi="Barlow" w:cs="Barlow"/>
              </w:rPr>
              <w:t>Se va face verificarea dublei finanţări şi pentru proiectele care propun investiţii in energie regenerabilă. În cazul identificării unui alt proiect depus pentru finanțare pe scheme de ajutor de stat sau alte programe, aparținând aceluiași solicitant care prevede investiții în energie regenerabilă, pentru același punct de lucru vizat de proiectul pe DR36, se vor elimina din proiectul depus pe DR 36, cheltuielile aferente obținerii energiei regenerabile.</w:t>
            </w:r>
          </w:p>
          <w:p w14:paraId="020C45EE" w14:textId="77777777" w:rsidR="006A2D3B" w:rsidRDefault="00000000">
            <w:pPr>
              <w:spacing w:after="0" w:line="240" w:lineRule="auto"/>
              <w:rPr>
                <w:rFonts w:ascii="Barlow" w:eastAsia="Barlow" w:hAnsi="Barlow" w:cs="Barlow"/>
              </w:rPr>
            </w:pPr>
            <w:r>
              <w:rPr>
                <w:rFonts w:ascii="Barlow" w:eastAsia="Barlow" w:hAnsi="Barlow" w:cs="Barlow"/>
              </w:rPr>
              <w:t>Schemele/programele de  energie regenerabila vizate sunt:</w:t>
            </w:r>
          </w:p>
          <w:p w14:paraId="2BE36F3D" w14:textId="77777777" w:rsidR="006A2D3B" w:rsidRDefault="00000000">
            <w:pPr>
              <w:spacing w:after="0" w:line="240" w:lineRule="auto"/>
              <w:rPr>
                <w:rFonts w:ascii="Barlow" w:eastAsia="Barlow" w:hAnsi="Barlow" w:cs="Barlow"/>
              </w:rPr>
            </w:pPr>
            <w:r>
              <w:rPr>
                <w:rFonts w:ascii="Barlow" w:eastAsia="Barlow" w:hAnsi="Barlow" w:cs="Barlow"/>
              </w:rPr>
              <w:t>- Schema de ajutor de stat privind sprijinirea investiţiilor în noi capacităţi de producere a energiei electrice din surse regenerabile pentru autoconsumul întreprinderilor din cadrul sectorului agricol şi industriei alimentare în vederea obținerii energiei regenerabile, aprobată prin Ordinul MADR nr. 70/2023, finanțată din Fondul de Modernizare;</w:t>
            </w:r>
          </w:p>
          <w:p w14:paraId="4F2F3E58" w14:textId="77777777" w:rsidR="006A2D3B" w:rsidRDefault="00000000">
            <w:pPr>
              <w:spacing w:after="0" w:line="240" w:lineRule="auto"/>
              <w:rPr>
                <w:rFonts w:ascii="Barlow" w:eastAsia="Barlow" w:hAnsi="Barlow" w:cs="Barlow"/>
              </w:rPr>
            </w:pPr>
            <w:r>
              <w:rPr>
                <w:rFonts w:ascii="Barlow" w:eastAsia="Barlow" w:hAnsi="Barlow" w:cs="Barlow"/>
              </w:rPr>
              <w:t>- Schema de ajutor de stat având ca obiectiv sprijinirea investiţiilor destinate promovării producţiei de energie din surse regenerabile pentru consum propriu la nivelul întreprinderilor, aprobată prin ordinul MIPE nr 2615/2022 cu modificările și completările ulterioare, finanțată prin Programul Operațional Infrastructură Mare 2014-2020 din Fondul de Coeziune.</w:t>
            </w:r>
          </w:p>
          <w:p w14:paraId="627795E0" w14:textId="77777777" w:rsidR="006A2D3B" w:rsidRDefault="00000000">
            <w:pPr>
              <w:spacing w:after="0" w:line="240" w:lineRule="auto"/>
              <w:rPr>
                <w:rFonts w:ascii="Barlow" w:eastAsia="Barlow" w:hAnsi="Barlow" w:cs="Barlow"/>
              </w:rPr>
            </w:pPr>
            <w:r>
              <w:rPr>
                <w:rFonts w:ascii="Barlow" w:eastAsia="Barlow" w:hAnsi="Barlow" w:cs="Barlow"/>
              </w:rPr>
              <w:t>-alte programe/scheme de ajutor de stat pentru finanțarea investițiilor în energie regenerabilă.</w:t>
            </w:r>
          </w:p>
          <w:p w14:paraId="20BD9F66" w14:textId="77777777" w:rsidR="006A2D3B" w:rsidRDefault="00000000">
            <w:pPr>
              <w:spacing w:after="0" w:line="240" w:lineRule="auto"/>
              <w:rPr>
                <w:rFonts w:ascii="Barlow" w:eastAsia="Barlow" w:hAnsi="Barlow" w:cs="Barlow"/>
              </w:rPr>
            </w:pPr>
            <w:r>
              <w:rPr>
                <w:rFonts w:ascii="Barlow" w:eastAsia="Barlow" w:hAnsi="Barlow" w:cs="Barlow"/>
              </w:rPr>
              <w:t>Astfel, în urma verificărilor pot aparea urmatoarele situații</w:t>
            </w:r>
          </w:p>
          <w:p w14:paraId="2598CA8C" w14:textId="77777777" w:rsidR="006A2D3B" w:rsidRDefault="00000000">
            <w:pPr>
              <w:spacing w:after="0" w:line="240" w:lineRule="auto"/>
              <w:rPr>
                <w:rFonts w:ascii="Barlow" w:eastAsia="Barlow" w:hAnsi="Barlow" w:cs="Barlow"/>
              </w:rPr>
            </w:pPr>
            <w:r>
              <w:rPr>
                <w:rFonts w:ascii="Barlow" w:eastAsia="Barlow" w:hAnsi="Barlow" w:cs="Barlow"/>
              </w:rPr>
              <w:t xml:space="preserve"> în cazul în care se  constată faptul că solicitantul a beneficiat de alt program de finanţare nerambursabilă pentru acelaşi tip de investiţie, dar nu a consemnat acest lucru în Cererea de finanţare, şi/ sau nu a prezenta Raportul asupra utilizării programelor de finanţare nerambursabilă întocmit de solicitant  din care să reiasă că nu este finanţată aceeaşi investiţie, expertul solicită  aceste lucruri prin fișa de informații suplimentare şi doar în cazul în care solicitantul refuză să îşi asume angajamentele corespunzătoare proiectului, se consideră că pct. 3 din declaraţia F nu este respectat şi cererea de finanţare este neeligibilă;</w:t>
            </w:r>
          </w:p>
          <w:p w14:paraId="719F2311" w14:textId="77777777" w:rsidR="006A2D3B" w:rsidRDefault="00000000">
            <w:pPr>
              <w:spacing w:after="0" w:line="240" w:lineRule="auto"/>
              <w:rPr>
                <w:rFonts w:ascii="Barlow" w:eastAsia="Barlow" w:hAnsi="Barlow" w:cs="Barlow"/>
              </w:rPr>
            </w:pPr>
            <w:r>
              <w:rPr>
                <w:rFonts w:ascii="Barlow" w:eastAsia="Barlow" w:hAnsi="Barlow" w:cs="Barlow"/>
              </w:rPr>
              <w:t xml:space="preserve">în cazul în care solicitantul a mai beneficiat  de finanţare nerambursabilă, pentru acelaşi tip de investiţie, expertul verifică în Raportul asupra utilizării programelor de finanţare nerambursabilă întocmit de solicitant  dacă elemente din proiectul actual se regăsesc (în </w:t>
            </w:r>
            <w:r>
              <w:rPr>
                <w:rFonts w:ascii="Barlow" w:eastAsia="Barlow" w:hAnsi="Barlow" w:cs="Barlow"/>
              </w:rPr>
              <w:lastRenderedPageBreak/>
              <w:t>totalitate sau numai parţial) și în proiectele anterioare şi dacă cheltuielile rambursate se regăsesc în lista cheltuielilor eligibile pentru care solicită finanţare.</w:t>
            </w:r>
          </w:p>
          <w:p w14:paraId="01112496" w14:textId="77777777" w:rsidR="006A2D3B" w:rsidRDefault="00000000">
            <w:pPr>
              <w:spacing w:after="0" w:line="240" w:lineRule="auto"/>
              <w:rPr>
                <w:rFonts w:ascii="Barlow" w:eastAsia="Barlow" w:hAnsi="Barlow" w:cs="Barlow"/>
              </w:rPr>
            </w:pPr>
            <w:r>
              <w:rPr>
                <w:rFonts w:ascii="Barlow" w:eastAsia="Barlow" w:hAnsi="Barlow" w:cs="Barlow"/>
              </w:rPr>
              <w:t xml:space="preserve">In urma analizei comparative a Raportului asupra utilizării programelor de finanţare nerambursabilă întocmit de solicitant cu documentatie proiectului expertul se va asigura ca cheltuielile eligibile propuse in proiectul analizat nu au fost rambursate prin finantarile obtinute de solicitant anterior. </w:t>
            </w:r>
          </w:p>
          <w:p w14:paraId="09B54711" w14:textId="77777777" w:rsidR="006A2D3B" w:rsidRDefault="00000000">
            <w:pPr>
              <w:spacing w:after="0" w:line="240" w:lineRule="auto"/>
              <w:rPr>
                <w:rFonts w:ascii="Barlow" w:eastAsia="Barlow" w:hAnsi="Barlow" w:cs="Barlow"/>
              </w:rPr>
            </w:pPr>
            <w:r>
              <w:rPr>
                <w:rFonts w:ascii="Barlow" w:eastAsia="Barlow" w:hAnsi="Barlow" w:cs="Barlow"/>
              </w:rPr>
              <w:t>În analiza aferentă elementelor identificate în cazul b) de mai sus, expertii vor avea în vedere prevederile articolului 36 - Excluderea dublei finanţări din Regulamentul (UE) 2021/2116 al Parlamentului European și al Consiliului din 2 decembrie 2021 privind finanțarea, gestionarea și monitorizarea politicii agricole comune și de abrogare a Regulamentului (UE) nr. 1306/2013,respectiv:</w:t>
            </w:r>
          </w:p>
          <w:p w14:paraId="0A740FFA" w14:textId="77777777" w:rsidR="006A2D3B" w:rsidRDefault="00000000">
            <w:pPr>
              <w:spacing w:after="0" w:line="240" w:lineRule="auto"/>
              <w:rPr>
                <w:rFonts w:ascii="Barlow" w:eastAsia="Barlow" w:hAnsi="Barlow" w:cs="Barlow"/>
              </w:rPr>
            </w:pPr>
            <w:r>
              <w:rPr>
                <w:rFonts w:ascii="Barlow" w:eastAsia="Barlow" w:hAnsi="Barlow" w:cs="Barlow"/>
              </w:rPr>
              <w:t>“Statele membre se asigură că cheltuielile finanţate din FEGA sau FEADR nu fac obiectul niciunui alt tip de finanţare din cadrul bugetului Uniunii.”</w:t>
            </w:r>
          </w:p>
          <w:p w14:paraId="21959CA9" w14:textId="77777777" w:rsidR="006A2D3B" w:rsidRDefault="00000000">
            <w:pPr>
              <w:spacing w:after="0" w:line="240" w:lineRule="auto"/>
              <w:rPr>
                <w:rFonts w:ascii="Barlow" w:eastAsia="Barlow" w:hAnsi="Barlow" w:cs="Barlow"/>
              </w:rPr>
            </w:pPr>
            <w:r>
              <w:rPr>
                <w:rFonts w:ascii="Barlow" w:eastAsia="Barlow" w:hAnsi="Barlow" w:cs="Barlow"/>
              </w:rPr>
              <w:t>Astfel, „dubla finanțare” înseamnă că aceleași cheltuieli sau activități sunt finanțate de două ori</w:t>
            </w:r>
          </w:p>
          <w:p w14:paraId="03A7CF62" w14:textId="77777777" w:rsidR="006A2D3B" w:rsidRDefault="00000000">
            <w:pPr>
              <w:spacing w:after="0" w:line="240" w:lineRule="auto"/>
              <w:rPr>
                <w:rFonts w:ascii="Barlow" w:eastAsia="Barlow" w:hAnsi="Barlow" w:cs="Barlow"/>
              </w:rPr>
            </w:pPr>
            <w:r>
              <w:rPr>
                <w:rFonts w:ascii="Barlow" w:eastAsia="Barlow" w:hAnsi="Barlow" w:cs="Barlow"/>
              </w:rPr>
              <w:t>din fonduri publice (de exemplu, din două surse diferite: fonduri europene și fonduri naționale</w:t>
            </w:r>
          </w:p>
          <w:p w14:paraId="57CBA579" w14:textId="77777777" w:rsidR="006A2D3B" w:rsidRDefault="00000000">
            <w:pPr>
              <w:spacing w:after="0" w:line="240" w:lineRule="auto"/>
              <w:rPr>
                <w:rFonts w:ascii="Barlow" w:eastAsia="Barlow" w:hAnsi="Barlow" w:cs="Barlow"/>
              </w:rPr>
            </w:pPr>
            <w:r>
              <w:rPr>
                <w:rFonts w:ascii="Barlow" w:eastAsia="Barlow" w:hAnsi="Barlow" w:cs="Barlow"/>
              </w:rPr>
              <w:t>sau din două programe diferite ale UE). Acest lucru este interzis, deoarece duce la utilizarea</w:t>
            </w:r>
          </w:p>
          <w:p w14:paraId="3A98045D" w14:textId="77777777" w:rsidR="006A2D3B" w:rsidRDefault="00000000">
            <w:pPr>
              <w:spacing w:after="0" w:line="240" w:lineRule="auto"/>
              <w:rPr>
                <w:rFonts w:ascii="Barlow" w:eastAsia="Barlow" w:hAnsi="Barlow" w:cs="Barlow"/>
              </w:rPr>
            </w:pPr>
            <w:r>
              <w:rPr>
                <w:rFonts w:ascii="Barlow" w:eastAsia="Barlow" w:hAnsi="Barlow" w:cs="Barlow"/>
              </w:rPr>
              <w:t>ineficientă sau frauduloasă a fondurilor.</w:t>
            </w:r>
          </w:p>
          <w:p w14:paraId="74EC2711" w14:textId="77777777" w:rsidR="006A2D3B" w:rsidRDefault="00000000">
            <w:pPr>
              <w:spacing w:after="0" w:line="240" w:lineRule="auto"/>
              <w:rPr>
                <w:rFonts w:ascii="Barlow" w:eastAsia="Barlow" w:hAnsi="Barlow" w:cs="Barlow"/>
              </w:rPr>
            </w:pPr>
            <w:r>
              <w:rPr>
                <w:rFonts w:ascii="Barlow" w:eastAsia="Barlow" w:hAnsi="Barlow" w:cs="Barlow"/>
              </w:rPr>
              <w:t>Exemple concrete de dublă finanțare:</w:t>
            </w:r>
          </w:p>
          <w:p w14:paraId="22A3BBBA" w14:textId="77777777" w:rsidR="006A2D3B" w:rsidRDefault="00000000">
            <w:pPr>
              <w:spacing w:after="0" w:line="240" w:lineRule="auto"/>
              <w:rPr>
                <w:rFonts w:ascii="Barlow" w:eastAsia="Barlow" w:hAnsi="Barlow" w:cs="Barlow"/>
              </w:rPr>
            </w:pPr>
            <w:r>
              <w:rPr>
                <w:rFonts w:ascii="Barlow" w:eastAsia="Barlow" w:hAnsi="Barlow" w:cs="Barlow"/>
              </w:rPr>
              <w:t>1. Același proiect depus de două ori la programe diferite și finanțat de ambele</w:t>
            </w:r>
          </w:p>
          <w:p w14:paraId="7E658E7B" w14:textId="77777777" w:rsidR="006A2D3B" w:rsidRDefault="00000000">
            <w:pPr>
              <w:spacing w:after="0" w:line="240" w:lineRule="auto"/>
              <w:rPr>
                <w:rFonts w:ascii="Barlow" w:eastAsia="Barlow" w:hAnsi="Barlow" w:cs="Barlow"/>
              </w:rPr>
            </w:pPr>
            <w:r>
              <w:rPr>
                <w:rFonts w:ascii="Barlow" w:eastAsia="Barlow" w:hAnsi="Barlow" w:cs="Barlow"/>
              </w:rPr>
              <w:t>2. Aceeași cheltuială (ex: salariul unui angajat) decontată atât dintr-un proiect cu fonduri</w:t>
            </w:r>
          </w:p>
          <w:p w14:paraId="19180291" w14:textId="77777777" w:rsidR="006A2D3B" w:rsidRDefault="00000000">
            <w:pPr>
              <w:spacing w:after="0" w:line="240" w:lineRule="auto"/>
              <w:rPr>
                <w:rFonts w:ascii="Barlow" w:eastAsia="Barlow" w:hAnsi="Barlow" w:cs="Barlow"/>
              </w:rPr>
            </w:pPr>
            <w:r>
              <w:rPr>
                <w:rFonts w:ascii="Barlow" w:eastAsia="Barlow" w:hAnsi="Barlow" w:cs="Barlow"/>
              </w:rPr>
              <w:t>europene, cât și din bugetul național.</w:t>
            </w:r>
          </w:p>
          <w:p w14:paraId="49272E25" w14:textId="77777777" w:rsidR="006A2D3B" w:rsidRDefault="00000000">
            <w:pPr>
              <w:spacing w:after="0" w:line="240" w:lineRule="auto"/>
              <w:rPr>
                <w:rFonts w:ascii="Barlow" w:eastAsia="Barlow" w:hAnsi="Barlow" w:cs="Barlow"/>
              </w:rPr>
            </w:pPr>
            <w:r>
              <w:rPr>
                <w:rFonts w:ascii="Barlow" w:eastAsia="Barlow" w:hAnsi="Barlow" w:cs="Barlow"/>
              </w:rPr>
              <w:t>3. Echipamente (identificate cu serie/ nr. unice) rambursate într-un proiect și raportate din</w:t>
            </w:r>
          </w:p>
          <w:p w14:paraId="7F22277D" w14:textId="77777777" w:rsidR="006A2D3B" w:rsidRDefault="00000000">
            <w:pPr>
              <w:spacing w:after="0" w:line="240" w:lineRule="auto"/>
              <w:rPr>
                <w:rFonts w:ascii="Barlow" w:eastAsia="Barlow" w:hAnsi="Barlow" w:cs="Barlow"/>
              </w:rPr>
            </w:pPr>
            <w:r>
              <w:rPr>
                <w:rFonts w:ascii="Barlow" w:eastAsia="Barlow" w:hAnsi="Barlow" w:cs="Barlow"/>
              </w:rPr>
              <w:t>greșeală și în alt proiect ca achiziție nouă.</w:t>
            </w:r>
          </w:p>
          <w:p w14:paraId="5C51F5BF" w14:textId="77777777" w:rsidR="006A2D3B" w:rsidRDefault="00000000">
            <w:pPr>
              <w:spacing w:after="0" w:line="240" w:lineRule="auto"/>
              <w:rPr>
                <w:rFonts w:ascii="Barlow" w:eastAsia="Barlow" w:hAnsi="Barlow" w:cs="Barlow"/>
              </w:rPr>
            </w:pPr>
            <w:r>
              <w:rPr>
                <w:rFonts w:ascii="Barlow" w:eastAsia="Barlow" w:hAnsi="Barlow" w:cs="Barlow"/>
              </w:rPr>
              <w:t>Expertii vor analiza atât Raportul asupra utilizării programelor de finanţare nerambursabilă întocmit de solicitant cât și Cererea de finanțare/Studiul de fezabilitate/Memoriul justificativ/DALI pentru a identifica elemente comune.</w:t>
            </w:r>
          </w:p>
          <w:p w14:paraId="4F4D8CA8" w14:textId="77777777" w:rsidR="006A2D3B" w:rsidRDefault="00000000">
            <w:pPr>
              <w:spacing w:after="0" w:line="240" w:lineRule="auto"/>
              <w:rPr>
                <w:rFonts w:ascii="Barlow" w:eastAsia="Barlow" w:hAnsi="Barlow" w:cs="Barlow"/>
              </w:rPr>
            </w:pPr>
            <w:r>
              <w:rPr>
                <w:rFonts w:ascii="Barlow" w:eastAsia="Barlow" w:hAnsi="Barlow" w:cs="Barlow"/>
              </w:rPr>
              <w:t xml:space="preserve"> Achiziţia unui echipament/utilaj/etc prin intervenţia DR36 LEADER este considerată dublă finanţare numai în situaţia in care, acelaşi echipament/ utilaj (identificat cu serie/ nr. unică) a fost rambursat şi din alte fonduri naţionale/ europene.</w:t>
            </w:r>
          </w:p>
          <w:p w14:paraId="6D19F4ED" w14:textId="77777777" w:rsidR="006A2D3B" w:rsidRDefault="00000000">
            <w:pPr>
              <w:spacing w:after="0" w:line="240" w:lineRule="auto"/>
              <w:rPr>
                <w:rFonts w:ascii="Barlow" w:eastAsia="Barlow" w:hAnsi="Barlow" w:cs="Barlow"/>
              </w:rPr>
            </w:pPr>
            <w:r>
              <w:rPr>
                <w:rFonts w:ascii="Barlow" w:eastAsia="Barlow" w:hAnsi="Barlow" w:cs="Barlow"/>
              </w:rPr>
              <w:t>În cazul în care, prin proiectul depuse propun servicii/echipamente/ utilaje similare cu cele achiziţionate prin alte surse (fonduri europene și fonduri naționale), se verifică in Cererea de Finantare/Studiul de Fezabilitate/Memoriul justificativ/ DALI detalierea utilajelor/echipamentelor față de totalul necesar.</w:t>
            </w:r>
          </w:p>
          <w:p w14:paraId="17D61785" w14:textId="77777777" w:rsidR="006A2D3B" w:rsidRDefault="00000000">
            <w:pPr>
              <w:spacing w:after="0" w:line="240" w:lineRule="auto"/>
              <w:rPr>
                <w:rFonts w:ascii="Barlow" w:eastAsia="Barlow" w:hAnsi="Barlow" w:cs="Barlow"/>
              </w:rPr>
            </w:pPr>
            <w:r>
              <w:rPr>
                <w:rFonts w:ascii="Barlow" w:eastAsia="Barlow" w:hAnsi="Barlow" w:cs="Barlow"/>
              </w:rPr>
              <w:t xml:space="preserve">Cu titlu de exemplu, daca un solicitant al Interventiei DR 36 a beneficiat cu 10 ani in urma de finantare pentru achizitia unui utilaj care intre timp a fost casat, nu se indeplinesc conditiile pentru dubla finantare. In cazul in care utilajul este inca in inventarul solicitantului fiind utilizat dar prin Cererea de Finantare/Studiul de Fezabilitate/Memoriul justificativ/ DALI se argumenteaza si sustine  o capacitate crescuta de procesare nu se indeplinesc conditiile pentru dubla finantare. </w:t>
            </w:r>
          </w:p>
          <w:p w14:paraId="0B5100B1" w14:textId="77777777" w:rsidR="006A2D3B" w:rsidRDefault="00000000">
            <w:pPr>
              <w:spacing w:after="0" w:line="240" w:lineRule="auto"/>
              <w:rPr>
                <w:rFonts w:ascii="Barlow" w:eastAsia="Barlow" w:hAnsi="Barlow" w:cs="Barlow"/>
              </w:rPr>
            </w:pPr>
            <w:r>
              <w:rPr>
                <w:rFonts w:ascii="Barlow" w:eastAsia="Barlow" w:hAnsi="Barlow" w:cs="Barlow"/>
              </w:rPr>
              <w:t>Dacă elementele din proiectul actual (bunuri, servicii, dotari) se regăsesc in totalitate și în proiectele anterioare, detalierea utilajelor/echipamentelor față de totalul necesar nu justifica o noua achizitie iar cheltuielile rambursate pentru acestea se regăsesc și în lista cheltuielilor eligibile pentru care solicită finanţare, expertul bifează casuţa NU şi cererea de finanţare este neeligibilă.</w:t>
            </w:r>
          </w:p>
          <w:p w14:paraId="3D9442B2" w14:textId="77777777" w:rsidR="006A2D3B" w:rsidRDefault="00000000">
            <w:pPr>
              <w:spacing w:after="0" w:line="240" w:lineRule="auto"/>
              <w:rPr>
                <w:rFonts w:ascii="Barlow" w:eastAsia="Barlow" w:hAnsi="Barlow" w:cs="Barlow"/>
              </w:rPr>
            </w:pPr>
            <w:r>
              <w:rPr>
                <w:rFonts w:ascii="Barlow" w:eastAsia="Barlow" w:hAnsi="Barlow" w:cs="Barlow"/>
              </w:rPr>
              <w:lastRenderedPageBreak/>
              <w:t>Dacă elementele din proiectul actual se regăsesc parțial și în proiectele anterioare și cheltuielile rambursate pentru zona de suprapunere se regăsesc în lista cheltuielilor eligibile pentru care solicită finanţare, atunci expertul solicită prin fișa de informații suplimentare ca aceste cheltuieli să fie trecute pe neeligibil. După primirea noului buget de la solicitant expertul va modifica bugetul prin micșorarea valorii totale eligibile a proiectului cu valoarea identificată ca fiind neeligibilă. Expertul va motiva poziţia cu explicatii în linia prevăzută în acest scop la rubrica Observaţii. Se vor face menţiuni referitoare la cauzele care au generat diferenţele, cererea de finanţare este declarată eligibilă prin bifarea căsuței corespunzătoare DA cu diferențe. Dacă solicitantul refuză să modifice bugetul indicativ cererea de finanțare este declarată neeligibilă.</w:t>
            </w:r>
          </w:p>
          <w:p w14:paraId="7BCF6992" w14:textId="77777777" w:rsidR="006A2D3B" w:rsidRDefault="00000000">
            <w:pPr>
              <w:spacing w:after="0" w:line="240" w:lineRule="auto"/>
              <w:rPr>
                <w:rFonts w:ascii="Barlow" w:eastAsia="Barlow" w:hAnsi="Barlow" w:cs="Barlow"/>
              </w:rPr>
            </w:pPr>
            <w:r>
              <w:rPr>
                <w:rFonts w:ascii="Barlow" w:eastAsia="Barlow" w:hAnsi="Barlow" w:cs="Barlow"/>
              </w:rPr>
              <w:t xml:space="preserve">Dacă elementele din proiectul actual NU se regasesc în proiectele anterioare în sensul verificarilor detaliate se bifeaza DA, cererea de finantare fiind eligibila. </w:t>
            </w:r>
          </w:p>
          <w:p w14:paraId="5F120E1B" w14:textId="77777777" w:rsidR="006A2D3B" w:rsidRDefault="00000000">
            <w:pPr>
              <w:spacing w:after="0" w:line="240" w:lineRule="auto"/>
              <w:rPr>
                <w:rFonts w:ascii="Barlow" w:eastAsia="Barlow" w:hAnsi="Barlow" w:cs="Barlow"/>
              </w:rPr>
            </w:pPr>
            <w:r>
              <w:rPr>
                <w:rFonts w:ascii="Barlow" w:eastAsia="Barlow" w:hAnsi="Barlow" w:cs="Barlow"/>
              </w:rPr>
              <w:t>Expertul precizează concluzia asupra verificării la rubrica Observaţii.</w:t>
            </w:r>
          </w:p>
          <w:p w14:paraId="52B41C9E" w14:textId="77777777" w:rsidR="006A2D3B" w:rsidRDefault="006A2D3B">
            <w:pPr>
              <w:spacing w:after="0" w:line="240" w:lineRule="auto"/>
              <w:rPr>
                <w:rFonts w:ascii="Barlow" w:eastAsia="Barlow" w:hAnsi="Barlow" w:cs="Barlow"/>
              </w:rPr>
            </w:pPr>
          </w:p>
        </w:tc>
      </w:tr>
      <w:tr w:rsidR="006A2D3B" w14:paraId="6D46AF0F" w14:textId="77777777">
        <w:tc>
          <w:tcPr>
            <w:tcW w:w="9572" w:type="dxa"/>
          </w:tcPr>
          <w:p w14:paraId="2DCEB01A" w14:textId="77777777" w:rsidR="006A2D3B" w:rsidRDefault="006A2D3B">
            <w:pPr>
              <w:spacing w:after="0" w:line="240" w:lineRule="auto"/>
              <w:rPr>
                <w:rFonts w:ascii="Barlow" w:eastAsia="Barlow" w:hAnsi="Barlow" w:cs="Barlow"/>
              </w:rPr>
            </w:pPr>
          </w:p>
        </w:tc>
      </w:tr>
      <w:tr w:rsidR="006A2D3B" w14:paraId="3B60D498" w14:textId="77777777">
        <w:tc>
          <w:tcPr>
            <w:tcW w:w="9572" w:type="dxa"/>
          </w:tcPr>
          <w:p w14:paraId="4BB6B594" w14:textId="77777777" w:rsidR="006A2D3B" w:rsidRDefault="006A2D3B">
            <w:pPr>
              <w:spacing w:after="0" w:line="240" w:lineRule="auto"/>
              <w:rPr>
                <w:rFonts w:ascii="Barlow" w:eastAsia="Barlow" w:hAnsi="Barlow" w:cs="Barlow"/>
              </w:rPr>
            </w:pPr>
          </w:p>
        </w:tc>
      </w:tr>
      <w:tr w:rsidR="006A2D3B" w14:paraId="0793AC15" w14:textId="77777777">
        <w:tc>
          <w:tcPr>
            <w:tcW w:w="9572" w:type="dxa"/>
            <w:shd w:val="clear" w:color="auto" w:fill="BFBFBF"/>
          </w:tcPr>
          <w:p w14:paraId="0CC89F4B" w14:textId="77777777" w:rsidR="006A2D3B" w:rsidRDefault="00000000">
            <w:pPr>
              <w:spacing w:after="0" w:line="240" w:lineRule="auto"/>
              <w:rPr>
                <w:rFonts w:ascii="Barlow" w:eastAsia="Barlow" w:hAnsi="Barlow" w:cs="Barlow"/>
                <w:b/>
              </w:rPr>
            </w:pPr>
            <w:r>
              <w:rPr>
                <w:rFonts w:ascii="Barlow" w:eastAsia="Barlow" w:hAnsi="Barlow" w:cs="Barlow"/>
                <w:b/>
              </w:rPr>
              <w:t>EG 1.6  Solicitantul a aplicat o semnătura electronică validă și emisă în baza unui certificat calificat furnizat de un furnizor de servicii de încredere calificat care se află în lista oficială a Uniunii Europene pe documentele emise.</w:t>
            </w:r>
          </w:p>
        </w:tc>
      </w:tr>
      <w:tr w:rsidR="006A2D3B" w14:paraId="5D8B5188" w14:textId="77777777">
        <w:tc>
          <w:tcPr>
            <w:tcW w:w="9572" w:type="dxa"/>
          </w:tcPr>
          <w:p w14:paraId="473D5F12" w14:textId="77777777" w:rsidR="006A2D3B" w:rsidRDefault="00000000">
            <w:pPr>
              <w:spacing w:after="0" w:line="240" w:lineRule="auto"/>
              <w:rPr>
                <w:rFonts w:ascii="Barlow" w:eastAsia="Barlow" w:hAnsi="Barlow" w:cs="Barlow"/>
              </w:rPr>
            </w:pPr>
            <w:r>
              <w:rPr>
                <w:rFonts w:ascii="Barlow" w:eastAsia="Barlow" w:hAnsi="Barlow" w:cs="Barlow"/>
              </w:rPr>
              <w:t>DOCUMENTE   DE   PREZENTAT</w:t>
            </w:r>
          </w:p>
          <w:p w14:paraId="18750D48" w14:textId="77777777" w:rsidR="006A2D3B" w:rsidRDefault="00000000">
            <w:pPr>
              <w:spacing w:after="0" w:line="240" w:lineRule="auto"/>
              <w:rPr>
                <w:rFonts w:ascii="Barlow" w:eastAsia="Barlow" w:hAnsi="Barlow" w:cs="Barlow"/>
              </w:rPr>
            </w:pPr>
            <w:r>
              <w:rPr>
                <w:rFonts w:ascii="Barlow" w:eastAsia="Barlow" w:hAnsi="Barlow" w:cs="Barlow"/>
              </w:rPr>
              <w:t>Cerere de finanțare completată, semnată electronic de reprezentantul legal al solicitantului precum și documentele emise de solicitant și semnate de reprezentantul legal cu semnătură electonică.</w:t>
            </w:r>
          </w:p>
        </w:tc>
      </w:tr>
      <w:tr w:rsidR="006A2D3B" w14:paraId="02332618" w14:textId="77777777">
        <w:tc>
          <w:tcPr>
            <w:tcW w:w="9572" w:type="dxa"/>
          </w:tcPr>
          <w:p w14:paraId="44C3A818"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21148AD2" w14:textId="77777777" w:rsidR="006A2D3B" w:rsidRDefault="00000000">
            <w:pPr>
              <w:spacing w:after="0" w:line="240" w:lineRule="auto"/>
              <w:rPr>
                <w:rFonts w:ascii="Barlow" w:eastAsia="Barlow" w:hAnsi="Barlow" w:cs="Barlow"/>
              </w:rPr>
            </w:pPr>
            <w:r>
              <w:rPr>
                <w:rFonts w:ascii="Barlow" w:eastAsia="Barlow" w:hAnsi="Barlow" w:cs="Barlow"/>
              </w:rPr>
              <w:t>Verificarea se realizează cu ajutorul Adobe Acrobat Reader DC care este preconfigurat pentru validarea automata a unui certificat în cazul documentelor în format  PDF (pe semnătura electronică a solicitantului se face clic dreapta urmat de Show Signature Properties și Show Signer’s Certificate).</w:t>
            </w:r>
          </w:p>
          <w:p w14:paraId="2C1E558F" w14:textId="77777777" w:rsidR="006A2D3B" w:rsidRDefault="00000000">
            <w:pPr>
              <w:spacing w:after="0" w:line="240" w:lineRule="auto"/>
              <w:rPr>
                <w:rFonts w:ascii="Barlow" w:eastAsia="Barlow" w:hAnsi="Barlow" w:cs="Barlow"/>
              </w:rPr>
            </w:pPr>
            <w:r>
              <w:rPr>
                <w:rFonts w:ascii="Barlow" w:eastAsia="Barlow" w:hAnsi="Barlow" w:cs="Barlow"/>
              </w:rPr>
              <w:t xml:space="preserve">Expertul va verifica dacă pe documentele PDF semnate electronic de solicitant și transmise online la AFIR, semnătura electronică aplicată este validă și este emisă în baza unui cerificat digital calificat emis de unul din furnizorii de servicii  care se regăsesc în lista oficială a Uniunii Europene (EUTL) care poate fi vizualizată accesând următorul link: </w:t>
            </w:r>
            <w:hyperlink r:id="rId17" w:anchor="/screen/home">
              <w:r>
                <w:rPr>
                  <w:rFonts w:ascii="Barlow" w:eastAsia="Barlow" w:hAnsi="Barlow" w:cs="Barlow"/>
                </w:rPr>
                <w:t>https://eidas.ec.europa.eu/efda/tl-browser/#/screen/home</w:t>
              </w:r>
            </w:hyperlink>
            <w:r>
              <w:rPr>
                <w:rFonts w:ascii="Barlow" w:eastAsia="Barlow" w:hAnsi="Barlow" w:cs="Barlow"/>
              </w:rPr>
              <w:t xml:space="preserve">                                                                          </w:t>
            </w:r>
          </w:p>
          <w:p w14:paraId="22C51C6D" w14:textId="77777777" w:rsidR="006A2D3B" w:rsidRDefault="00000000">
            <w:pPr>
              <w:spacing w:after="0" w:line="240" w:lineRule="auto"/>
              <w:rPr>
                <w:rFonts w:ascii="Barlow" w:eastAsia="Barlow" w:hAnsi="Barlow" w:cs="Barlow"/>
              </w:rPr>
            </w:pPr>
            <w:r>
              <w:rPr>
                <w:rFonts w:ascii="Barlow" w:eastAsia="Barlow" w:hAnsi="Barlow" w:cs="Barlow"/>
              </w:rPr>
              <w:t>Pe semnătura electronică trebuie sa apară “Source of Trust obtained from European Union Trusted Lists”. Daca nu apare, atunci furnizorul certificatului digital se va verifica accesând link-ul de mai sus.</w:t>
            </w:r>
          </w:p>
          <w:p w14:paraId="7EE05464" w14:textId="77777777" w:rsidR="006A2D3B" w:rsidRDefault="00000000">
            <w:pPr>
              <w:spacing w:after="0" w:line="240" w:lineRule="auto"/>
              <w:rPr>
                <w:rFonts w:ascii="Barlow" w:eastAsia="Barlow" w:hAnsi="Barlow" w:cs="Barlow"/>
              </w:rPr>
            </w:pPr>
            <w:r>
              <w:rPr>
                <w:rFonts w:ascii="Barlow" w:eastAsia="Barlow" w:hAnsi="Barlow" w:cs="Barlow"/>
              </w:rPr>
              <w:t>Daca semnatura este validă și se regăsește în lista oficială a  Uniunii Europene, expertul bifează DA și se continuă verificările.</w:t>
            </w:r>
          </w:p>
          <w:p w14:paraId="7F127583" w14:textId="77777777" w:rsidR="006A2D3B" w:rsidRDefault="00000000">
            <w:pPr>
              <w:spacing w:after="0" w:line="240" w:lineRule="auto"/>
              <w:rPr>
                <w:rFonts w:ascii="Barlow" w:eastAsia="Barlow" w:hAnsi="Barlow" w:cs="Barlow"/>
              </w:rPr>
            </w:pPr>
            <w:r>
              <w:rPr>
                <w:rFonts w:ascii="Barlow" w:eastAsia="Barlow" w:hAnsi="Barlow" w:cs="Barlow"/>
              </w:rPr>
              <w:t>Dacă semnătura electronică nu este validă sau furnizorul semnăturii electronice nu se regăsește în lista oficială a U.E., expertul bifează NU iar cererea de finanțare este declarată neeligibilă și se va argumenta la Observații decizia luată.</w:t>
            </w:r>
          </w:p>
        </w:tc>
      </w:tr>
    </w:tbl>
    <w:p w14:paraId="7F4911CD" w14:textId="77777777" w:rsidR="006A2D3B" w:rsidRDefault="006A2D3B">
      <w:pPr>
        <w:spacing w:after="0" w:line="240" w:lineRule="auto"/>
        <w:rPr>
          <w:rFonts w:ascii="Barlow" w:eastAsia="Barlow" w:hAnsi="Barlow" w:cs="Barlow"/>
        </w:rPr>
      </w:pPr>
    </w:p>
    <w:p w14:paraId="313CD053" w14:textId="77777777" w:rsidR="006A2D3B" w:rsidRDefault="006A2D3B">
      <w:pPr>
        <w:spacing w:after="0" w:line="240" w:lineRule="auto"/>
        <w:rPr>
          <w:rFonts w:ascii="Barlow" w:eastAsia="Barlow" w:hAnsi="Barlow" w:cs="Barlow"/>
        </w:rPr>
      </w:pPr>
    </w:p>
    <w:p w14:paraId="0510CB76" w14:textId="77777777" w:rsidR="006A2D3B" w:rsidRDefault="00000000">
      <w:pPr>
        <w:spacing w:after="0" w:line="240" w:lineRule="auto"/>
        <w:rPr>
          <w:rFonts w:ascii="Barlow" w:eastAsia="Barlow" w:hAnsi="Barlow" w:cs="Barlow"/>
          <w:b/>
          <w:sz w:val="28"/>
          <w:szCs w:val="28"/>
        </w:rPr>
      </w:pPr>
      <w:r>
        <w:rPr>
          <w:rFonts w:ascii="Barlow" w:eastAsia="Barlow" w:hAnsi="Barlow" w:cs="Barlow"/>
          <w:b/>
          <w:sz w:val="28"/>
          <w:szCs w:val="28"/>
        </w:rPr>
        <w:t>EG 2 - Verificarea eligibilităţii proiectului</w:t>
      </w:r>
    </w:p>
    <w:p w14:paraId="705A1008" w14:textId="77777777" w:rsidR="006A2D3B" w:rsidRDefault="00000000">
      <w:pPr>
        <w:spacing w:after="0" w:line="240" w:lineRule="auto"/>
        <w:rPr>
          <w:rFonts w:ascii="Barlow" w:eastAsia="Barlow" w:hAnsi="Barlow" w:cs="Barlow"/>
        </w:rPr>
      </w:pPr>
      <w:r>
        <w:rPr>
          <w:rFonts w:ascii="Barlow" w:eastAsia="Barlow" w:hAnsi="Barlow" w:cs="Barlow"/>
        </w:rPr>
        <w:t xml:space="preserve">Solicitantul a prezentat SF/DALI/PT/MJ/CF in conformitate cu prevederile legale în vigoare si documentele obligatorii aferente imobilului unde se realizeaza investiţa. </w:t>
      </w:r>
    </w:p>
    <w:p w14:paraId="4A25FC84" w14:textId="77777777" w:rsidR="006A2D3B" w:rsidRDefault="00000000">
      <w:pPr>
        <w:spacing w:after="0" w:line="240" w:lineRule="auto"/>
        <w:rPr>
          <w:rFonts w:ascii="Barlow" w:eastAsia="Barlow" w:hAnsi="Barlow" w:cs="Barlow"/>
        </w:rPr>
      </w:pPr>
      <w:r>
        <w:rPr>
          <w:rFonts w:ascii="Barlow" w:eastAsia="Barlow" w:hAnsi="Barlow" w:cs="Barlow"/>
        </w:rPr>
        <w:t>Investiţiile propuse de solicitant prin proiect  NU se incadreaza intr-una din categoriile:</w:t>
      </w:r>
    </w:p>
    <w:p w14:paraId="2E55264D" w14:textId="77777777" w:rsidR="006A2D3B" w:rsidRDefault="00000000">
      <w:pPr>
        <w:spacing w:after="0" w:line="240" w:lineRule="auto"/>
        <w:rPr>
          <w:rFonts w:ascii="Barlow" w:eastAsia="Barlow" w:hAnsi="Barlow" w:cs="Barlow"/>
        </w:rPr>
      </w:pPr>
      <w:r>
        <w:rPr>
          <w:rFonts w:ascii="Barlow" w:eastAsia="Barlow" w:hAnsi="Barlow" w:cs="Barlow"/>
        </w:rPr>
        <w:t>• Intervenții aferente Pilonului I (plati directe);</w:t>
      </w:r>
    </w:p>
    <w:p w14:paraId="13AB235B" w14:textId="77777777" w:rsidR="006A2D3B" w:rsidRDefault="00000000">
      <w:pPr>
        <w:spacing w:after="0" w:line="240" w:lineRule="auto"/>
        <w:rPr>
          <w:rFonts w:ascii="Barlow" w:eastAsia="Barlow" w:hAnsi="Barlow" w:cs="Barlow"/>
        </w:rPr>
      </w:pPr>
      <w:r>
        <w:rPr>
          <w:rFonts w:ascii="Barlow" w:eastAsia="Barlow" w:hAnsi="Barlow" w:cs="Barlow"/>
        </w:rPr>
        <w:lastRenderedPageBreak/>
        <w:t>• Intervențiile aferente art. 70 Angajamente în materie de mediu și de climă și alte angajamente în materie de gestionare, art. 71 Constrângeri naturale sau alte constrângeri specifice anumitor zone, 72 Dezavantaje specifice anumitor zone, generate de anumite cerinţe obligatorii, 74 Investiţii în irigaţii si art.76 Instrumente de gestionare a riscurilor din Regulamentul privind PS PAC nr. 2115/2021;</w:t>
      </w:r>
    </w:p>
    <w:p w14:paraId="27780332" w14:textId="77777777" w:rsidR="006A2D3B" w:rsidRDefault="00000000">
      <w:pPr>
        <w:spacing w:after="0" w:line="240" w:lineRule="auto"/>
        <w:rPr>
          <w:rFonts w:ascii="Barlow" w:eastAsia="Barlow" w:hAnsi="Barlow" w:cs="Barlow"/>
        </w:rPr>
      </w:pPr>
      <w:r>
        <w:rPr>
          <w:rFonts w:ascii="Barlow" w:eastAsia="Barlow" w:hAnsi="Barlow" w:cs="Barlow"/>
        </w:rPr>
        <w:t xml:space="preserve">• Instalarea tinerilor fermieri; </w:t>
      </w:r>
    </w:p>
    <w:p w14:paraId="421F644A" w14:textId="77777777" w:rsidR="006A2D3B" w:rsidRDefault="00000000">
      <w:pPr>
        <w:spacing w:after="0" w:line="240" w:lineRule="auto"/>
        <w:rPr>
          <w:rFonts w:ascii="Barlow" w:eastAsia="Barlow" w:hAnsi="Barlow" w:cs="Barlow"/>
        </w:rPr>
      </w:pPr>
      <w:r>
        <w:rPr>
          <w:rFonts w:ascii="Barlow" w:eastAsia="Barlow" w:hAnsi="Barlow" w:cs="Barlow"/>
        </w:rPr>
        <w:t>• Investiții în exploatații agricole/pomicole, cu excepția celor realizate în scop colectiv sau social;</w:t>
      </w:r>
    </w:p>
    <w:p w14:paraId="49573D87" w14:textId="77777777" w:rsidR="006A2D3B" w:rsidRDefault="00000000">
      <w:pPr>
        <w:spacing w:after="0" w:line="240" w:lineRule="auto"/>
        <w:rPr>
          <w:rFonts w:ascii="Barlow" w:eastAsia="Barlow" w:hAnsi="Barlow" w:cs="Barlow"/>
        </w:rPr>
      </w:pPr>
      <w:r>
        <w:rPr>
          <w:rFonts w:ascii="Barlow" w:eastAsia="Barlow" w:hAnsi="Barlow" w:cs="Barlow"/>
        </w:rPr>
        <w:t>• Investiții în crearea/ modernizarea infrastructurii de acces agricolă/ forestieră și infrastructurii rutiere de bază din spațiul rural;</w:t>
      </w:r>
    </w:p>
    <w:p w14:paraId="32E04B4C" w14:textId="77777777" w:rsidR="006A2D3B" w:rsidRDefault="00000000">
      <w:pPr>
        <w:spacing w:after="0" w:line="240" w:lineRule="auto"/>
        <w:rPr>
          <w:rFonts w:ascii="Barlow" w:eastAsia="Barlow" w:hAnsi="Barlow" w:cs="Barlow"/>
        </w:rPr>
      </w:pPr>
      <w:r>
        <w:rPr>
          <w:rFonts w:ascii="Barlow" w:eastAsia="Barlow" w:hAnsi="Barlow" w:cs="Barlow"/>
        </w:rPr>
        <w:t>obiectivele de patrimoniu cultural de clasă A</w:t>
      </w:r>
    </w:p>
    <w:p w14:paraId="61B5619F" w14:textId="77777777" w:rsidR="006A2D3B" w:rsidRDefault="006A2D3B">
      <w:pPr>
        <w:spacing w:after="0" w:line="240" w:lineRule="auto"/>
        <w:rPr>
          <w:rFonts w:ascii="Barlow" w:eastAsia="Barlow" w:hAnsi="Barlow" w:cs="Barlow"/>
        </w:rPr>
      </w:pPr>
    </w:p>
    <w:p w14:paraId="066F07C0" w14:textId="77777777" w:rsidR="006A2D3B" w:rsidRDefault="006A2D3B">
      <w:pPr>
        <w:spacing w:after="0" w:line="240" w:lineRule="auto"/>
        <w:rPr>
          <w:rFonts w:ascii="Barlow" w:eastAsia="Barlow" w:hAnsi="Barlow" w:cs="Barlow"/>
        </w:rPr>
      </w:pPr>
    </w:p>
    <w:tbl>
      <w:tblPr>
        <w:tblStyle w:val="affffffffb"/>
        <w:tblW w:w="9572" w:type="dxa"/>
        <w:tblLayout w:type="fixed"/>
        <w:tblLook w:val="0400" w:firstRow="0" w:lastRow="0" w:firstColumn="0" w:lastColumn="0" w:noHBand="0" w:noVBand="1"/>
      </w:tblPr>
      <w:tblGrid>
        <w:gridCol w:w="9572"/>
      </w:tblGrid>
      <w:tr w:rsidR="006A2D3B" w14:paraId="53B62305" w14:textId="77777777">
        <w:tc>
          <w:tcPr>
            <w:tcW w:w="9572" w:type="dxa"/>
          </w:tcPr>
          <w:p w14:paraId="6C89154F" w14:textId="77777777" w:rsidR="006A2D3B" w:rsidRDefault="00000000">
            <w:pPr>
              <w:spacing w:after="0" w:line="240" w:lineRule="auto"/>
              <w:rPr>
                <w:rFonts w:ascii="Barlow" w:eastAsia="Barlow" w:hAnsi="Barlow" w:cs="Barlow"/>
              </w:rPr>
            </w:pPr>
            <w:r>
              <w:rPr>
                <w:rFonts w:ascii="Barlow" w:eastAsia="Barlow" w:hAnsi="Barlow" w:cs="Barlow"/>
              </w:rPr>
              <w:t xml:space="preserve">DOCUMENTE </w:t>
            </w:r>
          </w:p>
          <w:p w14:paraId="62035941" w14:textId="77777777" w:rsidR="006A2D3B" w:rsidRDefault="00000000">
            <w:pPr>
              <w:spacing w:after="0" w:line="240" w:lineRule="auto"/>
              <w:rPr>
                <w:rFonts w:ascii="Barlow" w:eastAsia="Barlow" w:hAnsi="Barlow" w:cs="Barlow"/>
              </w:rPr>
            </w:pPr>
            <w:r>
              <w:rPr>
                <w:rFonts w:ascii="Barlow" w:eastAsia="Barlow" w:hAnsi="Barlow" w:cs="Barlow"/>
              </w:rPr>
              <w:t xml:space="preserve">Documente pentru terenurile și/sau clădirile aferente realizării investiției  (conform cerintelor din Cererea de Finanțare) </w:t>
            </w:r>
          </w:p>
          <w:p w14:paraId="3583FFA3" w14:textId="77777777" w:rsidR="006A2D3B" w:rsidRDefault="00000000">
            <w:pPr>
              <w:spacing w:after="0" w:line="240" w:lineRule="auto"/>
              <w:rPr>
                <w:rFonts w:ascii="Barlow" w:eastAsia="Barlow" w:hAnsi="Barlow" w:cs="Barlow"/>
              </w:rPr>
            </w:pPr>
            <w:r>
              <w:rPr>
                <w:rFonts w:ascii="Barlow" w:eastAsia="Barlow" w:hAnsi="Barlow" w:cs="Barlow"/>
              </w:rPr>
              <w:t xml:space="preserve">Extras de carte funciară sau Document care să certifice că nu au fost finalizate lucrările de cadastru, pentru proiectele care vizează investiţii de lucrări privind construcţiile noi sau modernizări ale acestora </w:t>
            </w:r>
          </w:p>
          <w:p w14:paraId="23F2CEB5" w14:textId="77777777" w:rsidR="006A2D3B" w:rsidRDefault="00000000">
            <w:pPr>
              <w:spacing w:after="0" w:line="240" w:lineRule="auto"/>
              <w:rPr>
                <w:rFonts w:ascii="Barlow" w:eastAsia="Barlow" w:hAnsi="Barlow" w:cs="Barlow"/>
              </w:rPr>
            </w:pPr>
            <w:r>
              <w:rPr>
                <w:rFonts w:ascii="Barlow" w:eastAsia="Barlow" w:hAnsi="Barlow" w:cs="Barlow"/>
              </w:rPr>
              <w:t>Studiul de Fezabilitate Conform HG. 907/ 2016 pentru obiectivele/proiectele noi şi mixte de investiţii - doar pentru proiectele care se încadrează în categoria 9.4.1 - proiecte cu construcţii-montaj (pot include dotări şi echipamente fără montaj) care necesită Autorizaţie de construcţie</w:t>
            </w:r>
          </w:p>
          <w:p w14:paraId="34F0BBF6" w14:textId="77777777" w:rsidR="006A2D3B" w:rsidRDefault="00000000">
            <w:pPr>
              <w:spacing w:after="0" w:line="240" w:lineRule="auto"/>
              <w:rPr>
                <w:rFonts w:ascii="Barlow" w:eastAsia="Barlow" w:hAnsi="Barlow" w:cs="Barlow"/>
              </w:rPr>
            </w:pPr>
            <w:r>
              <w:rPr>
                <w:rFonts w:ascii="Barlow" w:eastAsia="Barlow" w:hAnsi="Barlow" w:cs="Barlow"/>
              </w:rPr>
              <w:t>Documentaţia de Avizare pentru Lucrări de Intervenţii (DALI) conform HG. 907/ 2016 pentru modernizări/ intervenții la construcții existente - doar pentru proiectele care se încadrează în categoria 9.4.1 - proiecte cu construcţii-montaj (pot include dotări şi echipamente fără montaj) care necesită Autorizaţie de construcţie</w:t>
            </w:r>
          </w:p>
          <w:p w14:paraId="1267ADC7" w14:textId="77777777" w:rsidR="006A2D3B" w:rsidRDefault="00000000">
            <w:pPr>
              <w:spacing w:after="0" w:line="240" w:lineRule="auto"/>
              <w:rPr>
                <w:rFonts w:ascii="Barlow" w:eastAsia="Barlow" w:hAnsi="Barlow" w:cs="Barlow"/>
              </w:rPr>
            </w:pPr>
            <w:r>
              <w:rPr>
                <w:rFonts w:ascii="Barlow" w:eastAsia="Barlow" w:hAnsi="Barlow" w:cs="Barlow"/>
              </w:rPr>
              <w:t>Memoriu justificativ - doar pentru proiectele care se încadrează în categoria 9.4.2 - proiecte cu construcţii-montaj care nu necesită Autorizaţie de construcţie (pot include şi dotări şi echipamente fără montaj)</w:t>
            </w:r>
          </w:p>
          <w:p w14:paraId="2E8263DD" w14:textId="77777777" w:rsidR="006A2D3B" w:rsidRDefault="00000000">
            <w:pPr>
              <w:spacing w:after="0" w:line="240" w:lineRule="auto"/>
              <w:rPr>
                <w:rFonts w:ascii="Barlow" w:eastAsia="Barlow" w:hAnsi="Barlow" w:cs="Barlow"/>
              </w:rPr>
            </w:pPr>
            <w:r>
              <w:rPr>
                <w:rFonts w:ascii="Barlow" w:eastAsia="Barlow" w:hAnsi="Barlow" w:cs="Barlow"/>
              </w:rPr>
              <w:t>Certificat de urbanism (pentru proiectele care se încadrează în categoria 9.4.1) sau Autorizația de construire (dacă solicitantul a obținut autorizația de construire)</w:t>
            </w:r>
          </w:p>
          <w:p w14:paraId="5B3DF471" w14:textId="77777777" w:rsidR="006A2D3B" w:rsidRDefault="00000000">
            <w:pPr>
              <w:spacing w:after="0" w:line="240" w:lineRule="auto"/>
              <w:rPr>
                <w:rFonts w:ascii="Barlow" w:eastAsia="Barlow" w:hAnsi="Barlow" w:cs="Barlow"/>
              </w:rPr>
            </w:pPr>
            <w:r>
              <w:rPr>
                <w:rFonts w:ascii="Barlow" w:eastAsia="Barlow" w:hAnsi="Barlow" w:cs="Barlow"/>
              </w:rPr>
              <w:t>Negația din partea autorității competente (Consiliul județean/Consiliul local) cu privire la faptul că pentru proiectul depus nu se emite autorizație de construcție (pentru proiectele care se încadrează în categoria 9.4.2)</w:t>
            </w:r>
          </w:p>
          <w:p w14:paraId="72D7871D" w14:textId="77777777" w:rsidR="006A2D3B" w:rsidRDefault="00000000">
            <w:pPr>
              <w:spacing w:after="0" w:line="240" w:lineRule="auto"/>
              <w:rPr>
                <w:rFonts w:ascii="Barlow" w:eastAsia="Barlow" w:hAnsi="Barlow" w:cs="Barlow"/>
              </w:rPr>
            </w:pPr>
            <w:r>
              <w:rPr>
                <w:rFonts w:ascii="Barlow" w:eastAsia="Barlow" w:hAnsi="Barlow" w:cs="Barlow"/>
              </w:rPr>
              <w:t>Expertiza tehnică de specialitate asupra construcţiei existente</w:t>
            </w:r>
          </w:p>
          <w:p w14:paraId="51674B3C" w14:textId="77777777" w:rsidR="006A2D3B" w:rsidRDefault="00000000">
            <w:pPr>
              <w:spacing w:after="0" w:line="240" w:lineRule="auto"/>
              <w:rPr>
                <w:rFonts w:ascii="Barlow" w:eastAsia="Barlow" w:hAnsi="Barlow" w:cs="Barlow"/>
              </w:rPr>
            </w:pPr>
            <w:r>
              <w:rPr>
                <w:rFonts w:ascii="Barlow" w:eastAsia="Barlow" w:hAnsi="Barlow" w:cs="Barlow"/>
              </w:rPr>
              <w:t>Raportul privind stadiul fizic al lucrărilor</w:t>
            </w:r>
          </w:p>
          <w:p w14:paraId="02BE25A0" w14:textId="77777777" w:rsidR="006A2D3B" w:rsidRDefault="006A2D3B">
            <w:pPr>
              <w:spacing w:after="0" w:line="240" w:lineRule="auto"/>
              <w:rPr>
                <w:rFonts w:ascii="Barlow" w:eastAsia="Barlow" w:hAnsi="Barlow" w:cs="Barlow"/>
              </w:rPr>
            </w:pPr>
          </w:p>
        </w:tc>
      </w:tr>
      <w:tr w:rsidR="006A2D3B" w14:paraId="44DD25D2" w14:textId="77777777">
        <w:tc>
          <w:tcPr>
            <w:tcW w:w="9572" w:type="dxa"/>
          </w:tcPr>
          <w:p w14:paraId="0D6A63FE"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458AC457" w14:textId="77777777" w:rsidR="006A2D3B" w:rsidRDefault="00000000">
            <w:pPr>
              <w:spacing w:after="0" w:line="240" w:lineRule="auto"/>
              <w:rPr>
                <w:rFonts w:ascii="Barlow" w:eastAsia="Barlow" w:hAnsi="Barlow" w:cs="Barlow"/>
              </w:rPr>
            </w:pPr>
            <w:r>
              <w:rPr>
                <w:rFonts w:ascii="Barlow" w:eastAsia="Barlow" w:hAnsi="Barlow" w:cs="Barlow"/>
              </w:rPr>
              <w:t>1.a Verificari documente depuse (din punct de vedere al prevederilor şi cerintelor HG 907/2016 şi Legii 50/1991)</w:t>
            </w:r>
          </w:p>
          <w:p w14:paraId="779B18DD" w14:textId="77777777" w:rsidR="006A2D3B" w:rsidRDefault="00000000">
            <w:pPr>
              <w:spacing w:after="0" w:line="240" w:lineRule="auto"/>
              <w:rPr>
                <w:rFonts w:ascii="Barlow" w:eastAsia="Barlow" w:hAnsi="Barlow" w:cs="Barlow"/>
              </w:rPr>
            </w:pPr>
            <w:r>
              <w:rPr>
                <w:rFonts w:ascii="Barlow" w:eastAsia="Barlow" w:hAnsi="Barlow" w:cs="Barlow"/>
              </w:rPr>
              <w:t>Din punct de vedere al prevederilor şi cerintelor HG 907/2016 şi Legii 50/1991, proiectele de investiţii se împart în următoarele categorii:</w:t>
            </w:r>
          </w:p>
          <w:p w14:paraId="1415DFA2" w14:textId="77777777" w:rsidR="006A2D3B" w:rsidRDefault="00000000">
            <w:pPr>
              <w:spacing w:after="0" w:line="240" w:lineRule="auto"/>
              <w:rPr>
                <w:rFonts w:ascii="Barlow" w:eastAsia="Barlow" w:hAnsi="Barlow" w:cs="Barlow"/>
              </w:rPr>
            </w:pPr>
            <w:r>
              <w:rPr>
                <w:rFonts w:ascii="Barlow" w:eastAsia="Barlow" w:hAnsi="Barlow" w:cs="Barlow"/>
              </w:rPr>
              <w:t>proiecte cu construcţii-montaj care necesită emiterea Autorizaţie de construire (pot include dotări şi echipamente fără montaj) - pentru acest tip de proiecte se vor depune următoarele documente, după caz:</w:t>
            </w:r>
          </w:p>
          <w:p w14:paraId="2630FB62" w14:textId="77777777" w:rsidR="006A2D3B" w:rsidRDefault="006A2D3B">
            <w:pPr>
              <w:spacing w:after="0" w:line="240" w:lineRule="auto"/>
              <w:rPr>
                <w:rFonts w:ascii="Barlow" w:eastAsia="Barlow" w:hAnsi="Barlow" w:cs="Barlow"/>
              </w:rPr>
            </w:pPr>
          </w:p>
          <w:p w14:paraId="4028948D" w14:textId="77777777" w:rsidR="006A2D3B" w:rsidRDefault="00000000">
            <w:pPr>
              <w:spacing w:after="0" w:line="240" w:lineRule="auto"/>
              <w:rPr>
                <w:rFonts w:ascii="Barlow" w:eastAsia="Barlow" w:hAnsi="Barlow" w:cs="Barlow"/>
                <w:b/>
              </w:rPr>
            </w:pPr>
            <w:r>
              <w:rPr>
                <w:rFonts w:ascii="Barlow" w:eastAsia="Barlow" w:hAnsi="Barlow" w:cs="Barlow"/>
                <w:b/>
              </w:rPr>
              <w:t>În cazul construcţiilor noi:</w:t>
            </w:r>
          </w:p>
          <w:p w14:paraId="6FD7B6AB" w14:textId="77777777" w:rsidR="006A2D3B" w:rsidRDefault="00000000">
            <w:pPr>
              <w:spacing w:after="0" w:line="240" w:lineRule="auto"/>
              <w:rPr>
                <w:rFonts w:ascii="Barlow" w:eastAsia="Barlow" w:hAnsi="Barlow" w:cs="Barlow"/>
              </w:rPr>
            </w:pPr>
            <w:sdt>
              <w:sdtPr>
                <w:tag w:val="goog_rdk_0"/>
                <w:id w:val="1616168818"/>
              </w:sdtPr>
              <w:sdtContent>
                <w:r>
                  <w:rPr>
                    <w:rFonts w:ascii="Arial Unicode MS" w:eastAsia="Arial Unicode MS" w:hAnsi="Arial Unicode MS" w:cs="Arial Unicode MS"/>
                  </w:rPr>
                  <w:t>☑</w:t>
                </w:r>
              </w:sdtContent>
            </w:sdt>
            <w:r>
              <w:rPr>
                <w:rFonts w:ascii="Barlow" w:eastAsia="Barlow" w:hAnsi="Barlow" w:cs="Barlow"/>
              </w:rPr>
              <w:t xml:space="preserve"> Studiu de Fezabilitate;</w:t>
            </w:r>
          </w:p>
          <w:p w14:paraId="4187A8F8" w14:textId="77777777" w:rsidR="006A2D3B" w:rsidRDefault="00000000">
            <w:pPr>
              <w:spacing w:after="0" w:line="240" w:lineRule="auto"/>
              <w:rPr>
                <w:rFonts w:ascii="Barlow" w:eastAsia="Barlow" w:hAnsi="Barlow" w:cs="Barlow"/>
              </w:rPr>
            </w:pPr>
            <w:sdt>
              <w:sdtPr>
                <w:tag w:val="goog_rdk_1"/>
                <w:id w:val="-1228904705"/>
              </w:sdtPr>
              <w:sdtContent>
                <w:r>
                  <w:rPr>
                    <w:rFonts w:ascii="Arial Unicode MS" w:eastAsia="Arial Unicode MS" w:hAnsi="Arial Unicode MS" w:cs="Arial Unicode MS"/>
                  </w:rPr>
                  <w:t>☑</w:t>
                </w:r>
              </w:sdtContent>
            </w:sdt>
            <w:r>
              <w:rPr>
                <w:rFonts w:ascii="Barlow" w:eastAsia="Barlow" w:hAnsi="Barlow" w:cs="Barlow"/>
              </w:rPr>
              <w:t xml:space="preserve"> Certificat de Urbanism/ Autorizația de construire (dacă solicitantul a obținut Autorizația de</w:t>
            </w:r>
          </w:p>
          <w:p w14:paraId="0C6A0CD6" w14:textId="77777777" w:rsidR="006A2D3B" w:rsidRDefault="00000000">
            <w:pPr>
              <w:spacing w:after="0" w:line="240" w:lineRule="auto"/>
              <w:rPr>
                <w:rFonts w:ascii="Barlow" w:eastAsia="Barlow" w:hAnsi="Barlow" w:cs="Barlow"/>
              </w:rPr>
            </w:pPr>
            <w:r>
              <w:rPr>
                <w:rFonts w:ascii="Barlow" w:eastAsia="Barlow" w:hAnsi="Barlow" w:cs="Barlow"/>
              </w:rPr>
              <w:t xml:space="preserve">construire). </w:t>
            </w:r>
          </w:p>
          <w:p w14:paraId="5B7B1FF1" w14:textId="77777777" w:rsidR="006A2D3B" w:rsidRDefault="006A2D3B">
            <w:pPr>
              <w:spacing w:after="0" w:line="240" w:lineRule="auto"/>
              <w:rPr>
                <w:rFonts w:ascii="Barlow" w:eastAsia="Barlow" w:hAnsi="Barlow" w:cs="Barlow"/>
              </w:rPr>
            </w:pPr>
          </w:p>
          <w:p w14:paraId="1D855537" w14:textId="77777777" w:rsidR="006A2D3B" w:rsidRDefault="00000000">
            <w:pPr>
              <w:spacing w:after="0" w:line="240" w:lineRule="auto"/>
              <w:rPr>
                <w:rFonts w:ascii="Barlow" w:eastAsia="Barlow" w:hAnsi="Barlow" w:cs="Barlow"/>
                <w:b/>
              </w:rPr>
            </w:pPr>
            <w:r>
              <w:rPr>
                <w:rFonts w:ascii="Barlow" w:eastAsia="Barlow" w:hAnsi="Barlow" w:cs="Barlow"/>
                <w:b/>
              </w:rPr>
              <w:t>Pentru modernizări/ intervenţii la construcţii existente, care necesită emiterea unei Autorizaţii de construire/ desfiinţare:</w:t>
            </w:r>
          </w:p>
          <w:p w14:paraId="1F22F1B4" w14:textId="77777777" w:rsidR="006A2D3B" w:rsidRDefault="00000000">
            <w:pPr>
              <w:spacing w:after="0" w:line="240" w:lineRule="auto"/>
              <w:rPr>
                <w:rFonts w:ascii="Barlow" w:eastAsia="Barlow" w:hAnsi="Barlow" w:cs="Barlow"/>
              </w:rPr>
            </w:pPr>
            <w:sdt>
              <w:sdtPr>
                <w:tag w:val="goog_rdk_2"/>
                <w:id w:val="-2002957350"/>
              </w:sdtPr>
              <w:sdtContent>
                <w:r>
                  <w:rPr>
                    <w:rFonts w:ascii="Arial Unicode MS" w:eastAsia="Arial Unicode MS" w:hAnsi="Arial Unicode MS" w:cs="Arial Unicode MS"/>
                  </w:rPr>
                  <w:t>☑</w:t>
                </w:r>
              </w:sdtContent>
            </w:sdt>
            <w:r>
              <w:rPr>
                <w:rFonts w:ascii="Barlow" w:eastAsia="Barlow" w:hAnsi="Barlow" w:cs="Barlow"/>
              </w:rPr>
              <w:t xml:space="preserve"> DALI;</w:t>
            </w:r>
          </w:p>
          <w:p w14:paraId="1A9F4E40" w14:textId="77777777" w:rsidR="006A2D3B" w:rsidRDefault="00000000">
            <w:pPr>
              <w:spacing w:after="0" w:line="240" w:lineRule="auto"/>
              <w:rPr>
                <w:rFonts w:ascii="Barlow" w:eastAsia="Barlow" w:hAnsi="Barlow" w:cs="Barlow"/>
              </w:rPr>
            </w:pPr>
            <w:sdt>
              <w:sdtPr>
                <w:tag w:val="goog_rdk_3"/>
                <w:id w:val="56882329"/>
              </w:sdtPr>
              <w:sdtContent>
                <w:r>
                  <w:rPr>
                    <w:rFonts w:ascii="Arial Unicode MS" w:eastAsia="Arial Unicode MS" w:hAnsi="Arial Unicode MS" w:cs="Arial Unicode MS"/>
                  </w:rPr>
                  <w:t>☑</w:t>
                </w:r>
              </w:sdtContent>
            </w:sdt>
            <w:r>
              <w:rPr>
                <w:rFonts w:ascii="Barlow" w:eastAsia="Barlow" w:hAnsi="Barlow" w:cs="Barlow"/>
              </w:rPr>
              <w:t xml:space="preserve"> Certificat de Urbanism/Autorizația de construire (dacă solicitantul a obținut autorizația de</w:t>
            </w:r>
          </w:p>
          <w:p w14:paraId="6C89A824" w14:textId="77777777" w:rsidR="006A2D3B" w:rsidRDefault="00000000">
            <w:pPr>
              <w:spacing w:after="0" w:line="240" w:lineRule="auto"/>
              <w:rPr>
                <w:rFonts w:ascii="Barlow" w:eastAsia="Barlow" w:hAnsi="Barlow" w:cs="Barlow"/>
              </w:rPr>
            </w:pPr>
            <w:r>
              <w:rPr>
                <w:rFonts w:ascii="Barlow" w:eastAsia="Barlow" w:hAnsi="Barlow" w:cs="Barlow"/>
              </w:rPr>
              <w:t>construire);</w:t>
            </w:r>
          </w:p>
          <w:p w14:paraId="78046470" w14:textId="77777777" w:rsidR="006A2D3B" w:rsidRDefault="00000000">
            <w:pPr>
              <w:spacing w:after="0" w:line="240" w:lineRule="auto"/>
              <w:rPr>
                <w:rFonts w:ascii="Barlow" w:eastAsia="Barlow" w:hAnsi="Barlow" w:cs="Barlow"/>
              </w:rPr>
            </w:pPr>
            <w:sdt>
              <w:sdtPr>
                <w:tag w:val="goog_rdk_4"/>
                <w:id w:val="390273575"/>
              </w:sdtPr>
              <w:sdtContent>
                <w:r>
                  <w:rPr>
                    <w:rFonts w:ascii="Arial Unicode MS" w:eastAsia="Arial Unicode MS" w:hAnsi="Arial Unicode MS" w:cs="Arial Unicode MS"/>
                  </w:rPr>
                  <w:t>☑</w:t>
                </w:r>
              </w:sdtContent>
            </w:sdt>
            <w:r>
              <w:rPr>
                <w:rFonts w:ascii="Barlow" w:eastAsia="Barlow" w:hAnsi="Barlow" w:cs="Barlow"/>
              </w:rPr>
              <w:t xml:space="preserve">  Expertiza tehnică de specialitate asupra construcţiei existente.</w:t>
            </w:r>
          </w:p>
          <w:p w14:paraId="5B8E042A" w14:textId="77777777" w:rsidR="006A2D3B" w:rsidRDefault="00000000">
            <w:pPr>
              <w:spacing w:after="0" w:line="240" w:lineRule="auto"/>
              <w:rPr>
                <w:rFonts w:ascii="Barlow" w:eastAsia="Barlow" w:hAnsi="Barlow" w:cs="Barlow"/>
              </w:rPr>
            </w:pPr>
            <w:r>
              <w:rPr>
                <w:rFonts w:ascii="Barlow" w:eastAsia="Barlow" w:hAnsi="Barlow" w:cs="Barlow"/>
              </w:rPr>
              <w:t>proiecte cu construcţii-montaj care NU necesită Autorizaţie de construire (pot include şi dotări şi echipamente fără montaj) - pentru acest tip de proiecte se vor depune următoarele documente:</w:t>
            </w:r>
          </w:p>
          <w:p w14:paraId="72429340" w14:textId="77777777" w:rsidR="006A2D3B" w:rsidRDefault="00000000">
            <w:pPr>
              <w:spacing w:after="0" w:line="240" w:lineRule="auto"/>
              <w:rPr>
                <w:rFonts w:ascii="Barlow" w:eastAsia="Barlow" w:hAnsi="Barlow" w:cs="Barlow"/>
              </w:rPr>
            </w:pPr>
            <w:sdt>
              <w:sdtPr>
                <w:tag w:val="goog_rdk_5"/>
                <w:id w:val="1172310296"/>
              </w:sdtPr>
              <w:sdtContent>
                <w:r>
                  <w:rPr>
                    <w:rFonts w:ascii="Arial Unicode MS" w:eastAsia="Arial Unicode MS" w:hAnsi="Arial Unicode MS" w:cs="Arial Unicode MS"/>
                  </w:rPr>
                  <w:t>☑</w:t>
                </w:r>
              </w:sdtContent>
            </w:sdt>
            <w:r>
              <w:rPr>
                <w:rFonts w:ascii="Barlow" w:eastAsia="Barlow" w:hAnsi="Barlow" w:cs="Barlow"/>
              </w:rPr>
              <w:t xml:space="preserve"> Memoriu Justificativ; </w:t>
            </w:r>
          </w:p>
          <w:p w14:paraId="7F17EFD6" w14:textId="77777777" w:rsidR="006A2D3B" w:rsidRDefault="00000000">
            <w:pPr>
              <w:spacing w:after="0" w:line="240" w:lineRule="auto"/>
              <w:rPr>
                <w:rFonts w:ascii="Barlow" w:eastAsia="Barlow" w:hAnsi="Barlow" w:cs="Barlow"/>
              </w:rPr>
            </w:pPr>
            <w:sdt>
              <w:sdtPr>
                <w:tag w:val="goog_rdk_6"/>
                <w:id w:val="-1800757579"/>
              </w:sdtPr>
              <w:sdtContent>
                <w:r>
                  <w:rPr>
                    <w:rFonts w:ascii="Arial Unicode MS" w:eastAsia="Arial Unicode MS" w:hAnsi="Arial Unicode MS" w:cs="Arial Unicode MS"/>
                  </w:rPr>
                  <w:t>☑</w:t>
                </w:r>
              </w:sdtContent>
            </w:sdt>
            <w:r>
              <w:rPr>
                <w:rFonts w:ascii="Barlow" w:eastAsia="Barlow" w:hAnsi="Barlow" w:cs="Barlow"/>
              </w:rPr>
              <w:t xml:space="preserve"> Negația din partea autorității competente (Consiliul județean/Consiliul local) cu privire la faptul că pentru proiectul depus nu se emite autorizație de construire.</w:t>
            </w:r>
          </w:p>
          <w:p w14:paraId="5458F308" w14:textId="77777777" w:rsidR="006A2D3B" w:rsidRDefault="00000000">
            <w:pPr>
              <w:spacing w:after="0" w:line="240" w:lineRule="auto"/>
              <w:rPr>
                <w:rFonts w:ascii="Barlow" w:eastAsia="Barlow" w:hAnsi="Barlow" w:cs="Barlow"/>
              </w:rPr>
            </w:pPr>
            <w:sdt>
              <w:sdtPr>
                <w:tag w:val="goog_rdk_7"/>
                <w:id w:val="-621657514"/>
              </w:sdtPr>
              <w:sdtContent>
                <w:r>
                  <w:rPr>
                    <w:rFonts w:ascii="Arial Unicode MS" w:eastAsia="Arial Unicode MS" w:hAnsi="Arial Unicode MS" w:cs="Arial Unicode MS"/>
                  </w:rPr>
                  <w:t>☑</w:t>
                </w:r>
              </w:sdtContent>
            </w:sdt>
            <w:r>
              <w:rPr>
                <w:rFonts w:ascii="Barlow" w:eastAsia="Barlow" w:hAnsi="Barlow" w:cs="Barlow"/>
              </w:rPr>
              <w:t xml:space="preserve"> Expertiza tehnică de specialitate asupra construcţiei existente (în cazul proiectelor care prevăd modernizarea/ finalizarea construcţiilor existente/ achiziţii de utilaje cu montaj care schimbă regimul de exploatare a construcţiei existente);</w:t>
            </w:r>
          </w:p>
          <w:p w14:paraId="73705158" w14:textId="77777777" w:rsidR="006A2D3B" w:rsidRDefault="00000000">
            <w:pPr>
              <w:spacing w:after="0" w:line="240" w:lineRule="auto"/>
              <w:rPr>
                <w:rFonts w:ascii="Barlow" w:eastAsia="Barlow" w:hAnsi="Barlow" w:cs="Barlow"/>
              </w:rPr>
            </w:pPr>
            <w:sdt>
              <w:sdtPr>
                <w:tag w:val="goog_rdk_8"/>
                <w:id w:val="-285307072"/>
              </w:sdtPr>
              <w:sdtContent>
                <w:r>
                  <w:rPr>
                    <w:rFonts w:ascii="Arial Unicode MS" w:eastAsia="Arial Unicode MS" w:hAnsi="Arial Unicode MS" w:cs="Arial Unicode MS"/>
                  </w:rPr>
                  <w:t>☑</w:t>
                </w:r>
              </w:sdtContent>
            </w:sdt>
            <w:r>
              <w:rPr>
                <w:rFonts w:ascii="Barlow" w:eastAsia="Barlow" w:hAnsi="Barlow" w:cs="Barlow"/>
              </w:rPr>
              <w:t xml:space="preserve"> Raportul privind stadiul fizic al lucrărilor (în cazul proiectelor care prevăd modernizarea/ finalizarea construcţiilor existente/achiziţii de utilaje cu montaj care schimbă regimul de exploatare a construcţiei existente) - numai în cazul construcțiilor nefinalizate;</w:t>
            </w:r>
          </w:p>
          <w:p w14:paraId="36ED9C33" w14:textId="77777777" w:rsidR="006A2D3B" w:rsidRDefault="00000000">
            <w:pPr>
              <w:spacing w:after="0" w:line="240" w:lineRule="auto"/>
              <w:rPr>
                <w:rFonts w:ascii="Barlow" w:eastAsia="Barlow" w:hAnsi="Barlow" w:cs="Barlow"/>
              </w:rPr>
            </w:pPr>
            <w:r>
              <w:rPr>
                <w:rFonts w:ascii="Barlow" w:eastAsia="Barlow" w:hAnsi="Barlow" w:cs="Barlow"/>
              </w:rPr>
              <w:t>proiecte de dotări şi/sau cu echipamente fără montaj (în cazul în care există cheltuieli eligibile și neeligibile numai pe liniile bugetare 4.4, 4.5, 4.6 și 3.7.1 din bugetul Indicativ). In cazul acestor proiecte nu se va depune SF/ MJ/ DALI. Solicitantul va completa secţiunea A6 din Cererea de finanţare, cu respectarea cerinţelor din secțiunea REGULI DE COMPLETARE.</w:t>
            </w:r>
          </w:p>
          <w:p w14:paraId="548E147D" w14:textId="77777777" w:rsidR="006A2D3B" w:rsidRDefault="00000000">
            <w:pPr>
              <w:spacing w:after="0" w:line="240" w:lineRule="auto"/>
              <w:rPr>
                <w:rFonts w:ascii="Barlow" w:eastAsia="Barlow" w:hAnsi="Barlow" w:cs="Barlow"/>
              </w:rPr>
            </w:pPr>
            <w:r>
              <w:rPr>
                <w:rFonts w:ascii="Barlow" w:eastAsia="Barlow" w:hAnsi="Barlow" w:cs="Barlow"/>
              </w:rPr>
              <w:t>Atentie! Beneficiarii privaţi au obligatia de a depune Proiectul Tehnic la contractare; beneficiarii publici vor depune Proiectul Tehnic ulterior contractării proiectului</w:t>
            </w:r>
          </w:p>
          <w:p w14:paraId="69B4CF95"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verfică dacă solicitantul a bifat corect în Cererea de finantare categoriile de la punctul A9.4 din Cererea de Finantare 50 si  a depus documentele aferente investitiei la Cererea de finantare (conform cerintelor de la 9.4.1, 9.4.2 si 9.4.3, dupa caz); verificarea se face prin parcurgerea SF/MJ/DALI/CF  pentru a determina corectitudinea incadrarii si prin analiza documentelor aferente depuse.  </w:t>
            </w:r>
          </w:p>
          <w:p w14:paraId="588C6E9B" w14:textId="77777777" w:rsidR="006A2D3B" w:rsidRDefault="00000000">
            <w:pPr>
              <w:spacing w:after="0" w:line="240" w:lineRule="auto"/>
              <w:rPr>
                <w:rFonts w:ascii="Barlow" w:eastAsia="Barlow" w:hAnsi="Barlow" w:cs="Barlow"/>
              </w:rPr>
            </w:pPr>
            <w:r>
              <w:rPr>
                <w:rFonts w:ascii="Barlow" w:eastAsia="Barlow" w:hAnsi="Barlow" w:cs="Barlow"/>
              </w:rPr>
              <w:t>Verificari SF/MJ/DALI/CF</w:t>
            </w:r>
          </w:p>
          <w:p w14:paraId="1E7C043B" w14:textId="77777777" w:rsidR="006A2D3B" w:rsidRDefault="00000000">
            <w:pPr>
              <w:spacing w:after="0" w:line="240" w:lineRule="auto"/>
              <w:rPr>
                <w:rFonts w:ascii="Barlow" w:eastAsia="Barlow" w:hAnsi="Barlow" w:cs="Barlow"/>
              </w:rPr>
            </w:pPr>
            <w:r>
              <w:rPr>
                <w:rFonts w:ascii="Barlow" w:eastAsia="Barlow" w:hAnsi="Barlow" w:cs="Barlow"/>
              </w:rPr>
              <w:t>Expertul va verifica in cazul proiectelor incadrate la punctul 9.4.3 , respectiv proiecte de dotări şi/sau cu echipamente fără montaj (în cazul în care există cheltuieli eligibile și neeligibile numai pe liniile bugetare 4.4, 4.5, 4.6 și 3.7.1 din bugetul Indicativ, daca solicitantul a completat in sectiunea A6 Descrierea proiectului din Cererea de finantare datele conform cerintelor din sectiunea Reguli de completare.</w:t>
            </w:r>
          </w:p>
          <w:p w14:paraId="16BB0FB2" w14:textId="77777777" w:rsidR="006A2D3B" w:rsidRDefault="00000000">
            <w:pPr>
              <w:spacing w:after="0" w:line="240" w:lineRule="auto"/>
              <w:rPr>
                <w:rFonts w:ascii="Barlow" w:eastAsia="Barlow" w:hAnsi="Barlow" w:cs="Barlow"/>
              </w:rPr>
            </w:pPr>
            <w:r>
              <w:rPr>
                <w:rFonts w:ascii="Barlow" w:eastAsia="Barlow" w:hAnsi="Barlow" w:cs="Barlow"/>
              </w:rPr>
              <w:t xml:space="preserve">Expertul va verifica daca solicitantul a depus SF/ DALI/MJ/CF este prezentat şi completat in conformitate cu prevederile legale în vigoare, respectiv: </w:t>
            </w:r>
          </w:p>
          <w:p w14:paraId="2155E559" w14:textId="77777777" w:rsidR="006A2D3B" w:rsidRDefault="00000000">
            <w:pPr>
              <w:spacing w:after="0" w:line="240" w:lineRule="auto"/>
              <w:rPr>
                <w:rFonts w:ascii="Barlow" w:eastAsia="Barlow" w:hAnsi="Barlow" w:cs="Barlow"/>
              </w:rPr>
            </w:pPr>
            <w:r>
              <w:rPr>
                <w:rFonts w:ascii="Barlow" w:eastAsia="Barlow" w:hAnsi="Barlow" w:cs="Barlow"/>
              </w:rPr>
              <w:lastRenderedPageBreak/>
              <w:t>în cazul proiectelor care prevăd construcții – montaj se verifică Studiul de Fezabilitate/ DALI elaborat conform conform HG 907/2016</w:t>
            </w:r>
          </w:p>
          <w:p w14:paraId="774C5E52" w14:textId="77777777" w:rsidR="006A2D3B" w:rsidRDefault="00000000">
            <w:pPr>
              <w:spacing w:after="0" w:line="240" w:lineRule="auto"/>
              <w:rPr>
                <w:rFonts w:ascii="Barlow" w:eastAsia="Barlow" w:hAnsi="Barlow" w:cs="Barlow"/>
              </w:rPr>
            </w:pPr>
            <w:r>
              <w:rPr>
                <w:rFonts w:ascii="Barlow" w:eastAsia="Barlow" w:hAnsi="Barlow" w:cs="Barlow"/>
              </w:rPr>
              <w:t>în cazul proiectelor fără construcții-montaj, se poate depune Memoriu Justificativ sau Studiu de Fezabilitate în care vor fi completate doar punctele care vizează acest tip de investiție.</w:t>
            </w:r>
          </w:p>
          <w:p w14:paraId="47CB6B92" w14:textId="77777777" w:rsidR="006A2D3B" w:rsidRDefault="00000000">
            <w:pPr>
              <w:spacing w:after="0" w:line="240" w:lineRule="auto"/>
              <w:rPr>
                <w:rFonts w:ascii="Barlow" w:eastAsia="Barlow" w:hAnsi="Barlow" w:cs="Barlow"/>
              </w:rPr>
            </w:pPr>
            <w:r>
              <w:rPr>
                <w:rFonts w:ascii="Barlow" w:eastAsia="Barlow" w:hAnsi="Barlow" w:cs="Barlow"/>
              </w:rPr>
              <w:t>Se va verifică:</w:t>
            </w:r>
          </w:p>
          <w:p w14:paraId="61EA9C93" w14:textId="77777777" w:rsidR="006A2D3B" w:rsidRDefault="00000000">
            <w:pPr>
              <w:spacing w:after="0" w:line="240" w:lineRule="auto"/>
              <w:rPr>
                <w:rFonts w:ascii="Barlow" w:eastAsia="Barlow" w:hAnsi="Barlow" w:cs="Barlow"/>
              </w:rPr>
            </w:pPr>
            <w:r>
              <w:rPr>
                <w:rFonts w:ascii="Barlow" w:eastAsia="Barlow" w:hAnsi="Barlow" w:cs="Barlow"/>
              </w:rPr>
              <w:t xml:space="preserve"> - daca devizul general şi devizele pe obiect sunt semnate de elaboratorul documentaţiei.</w:t>
            </w:r>
          </w:p>
          <w:p w14:paraId="008599C2" w14:textId="77777777" w:rsidR="006A2D3B" w:rsidRDefault="00000000">
            <w:pPr>
              <w:spacing w:after="0" w:line="240" w:lineRule="auto"/>
              <w:rPr>
                <w:rFonts w:ascii="Barlow" w:eastAsia="Barlow" w:hAnsi="Barlow" w:cs="Barlow"/>
              </w:rPr>
            </w:pPr>
            <w:r>
              <w:rPr>
                <w:rFonts w:ascii="Barlow" w:eastAsia="Barlow" w:hAnsi="Barlow" w:cs="Barlow"/>
              </w:rPr>
              <w:t xml:space="preserve">- daca s-a atasat așa-numita „foaie de capat”, care conţine semnăturile colectivului format din specialisti condus de un şef de proiect care a participat la elaborarea documentaţiei si ştampila elaboratorului documentaţiei in integralitatea ei. </w:t>
            </w:r>
          </w:p>
          <w:p w14:paraId="20685F9A" w14:textId="77777777" w:rsidR="006A2D3B" w:rsidRDefault="00000000">
            <w:pPr>
              <w:spacing w:after="0" w:line="240" w:lineRule="auto"/>
              <w:rPr>
                <w:rFonts w:ascii="Barlow" w:eastAsia="Barlow" w:hAnsi="Barlow" w:cs="Barlow"/>
              </w:rPr>
            </w:pPr>
            <w:r>
              <w:rPr>
                <w:rFonts w:ascii="Barlow" w:eastAsia="Barlow" w:hAnsi="Barlow" w:cs="Barlow"/>
              </w:rPr>
              <w:t>- daca in cadrul sectiunii– Partile desenate sunt atasate planuri de amplasare in zona 1:25.000 – 1:5.000, planul general 1:5.000 – 1:500, relevee, sectiuni etc., Planul de amplasare a utilajelor pe fluxul tehnologic,  se verifica daca acestea sunt semnate de catre elaborator in cartusul indicator.</w:t>
            </w:r>
          </w:p>
          <w:p w14:paraId="5F284C4B" w14:textId="77777777" w:rsidR="006A2D3B" w:rsidRDefault="00000000">
            <w:pPr>
              <w:spacing w:after="0" w:line="240" w:lineRule="auto"/>
              <w:rPr>
                <w:rFonts w:ascii="Barlow" w:eastAsia="Barlow" w:hAnsi="Barlow" w:cs="Barlow"/>
              </w:rPr>
            </w:pPr>
            <w:r>
              <w:rPr>
                <w:rFonts w:ascii="Barlow" w:eastAsia="Barlow" w:hAnsi="Barlow" w:cs="Barlow"/>
              </w:rPr>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14:paraId="2803CB2D" w14:textId="77777777" w:rsidR="006A2D3B" w:rsidRDefault="00000000">
            <w:pPr>
              <w:spacing w:after="0" w:line="240" w:lineRule="auto"/>
              <w:rPr>
                <w:rFonts w:ascii="Barlow" w:eastAsia="Barlow" w:hAnsi="Barlow" w:cs="Barlow"/>
              </w:rPr>
            </w:pPr>
            <w:r>
              <w:rPr>
                <w:rFonts w:ascii="Barlow" w:eastAsia="Barlow" w:hAnsi="Barlow" w:cs="Barlow"/>
              </w:rPr>
              <w:t>In cazul in care investiţia prevede utilaje cu montaj, solicitantul este obligat sa evidentieze montajul acestora în  capitolul 4.2 Montaj utilaj tehnologic din Bugetul indicativ al Proiectului, chiar daca montajul este inclus in oferta utilajului cu valoare distinctă pentru a fi considerat cheltuială eligibilă sau se realizeaza in regie proprie (caz in care se va evidentia in coloana „cheltuieli neeligibile”).</w:t>
            </w:r>
          </w:p>
          <w:p w14:paraId="34964B20" w14:textId="77777777" w:rsidR="006A2D3B" w:rsidRDefault="00000000">
            <w:pPr>
              <w:spacing w:after="0" w:line="240" w:lineRule="auto"/>
              <w:rPr>
                <w:rFonts w:ascii="Barlow" w:eastAsia="Barlow" w:hAnsi="Barlow" w:cs="Barlow"/>
              </w:rPr>
            </w:pPr>
            <w:r>
              <w:rPr>
                <w:rFonts w:ascii="Barlow" w:eastAsia="Barlow" w:hAnsi="Barlow" w:cs="Barlow"/>
              </w:rPr>
              <w:t>Pentru servicii se vor prezenta devize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14:paraId="04CCD2EF" w14:textId="77777777" w:rsidR="006A2D3B" w:rsidRDefault="00000000">
            <w:pPr>
              <w:spacing w:after="0" w:line="240" w:lineRule="auto"/>
              <w:rPr>
                <w:rFonts w:ascii="Barlow" w:eastAsia="Barlow" w:hAnsi="Barlow" w:cs="Barlow"/>
              </w:rPr>
            </w:pPr>
            <w:r>
              <w:rPr>
                <w:rFonts w:ascii="Barlow" w:eastAsia="Barlow" w:hAnsi="Barlow" w:cs="Barlow"/>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14:paraId="40C4D92A" w14:textId="77777777" w:rsidR="006A2D3B" w:rsidRDefault="00000000">
            <w:pPr>
              <w:spacing w:after="0" w:line="240" w:lineRule="auto"/>
              <w:rPr>
                <w:rFonts w:ascii="Barlow" w:eastAsia="Barlow" w:hAnsi="Barlow" w:cs="Barlow"/>
              </w:rPr>
            </w:pPr>
            <w:r>
              <w:rPr>
                <w:rFonts w:ascii="Barlow" w:eastAsia="Barlow" w:hAnsi="Barlow" w:cs="Barlow"/>
              </w:rPr>
              <w:t>În cazul proiectelor care prevăd modernizarea/ finalizarea construcţiilor existente/ achiziţii de utilaje cu montaj care schimbă regimul de exploatare a construcţiei existente, se ataşează la Studiul de fezabilitate, obligatoriu, Expertiza tehnică de specialitate asupra construcţiei existente și Raportul privind stadiul fizic al lucrărilor.</w:t>
            </w:r>
          </w:p>
          <w:p w14:paraId="5ACBFEE4" w14:textId="77777777" w:rsidR="006A2D3B" w:rsidRDefault="00000000">
            <w:pPr>
              <w:spacing w:after="0" w:line="240" w:lineRule="auto"/>
              <w:rPr>
                <w:rFonts w:ascii="Barlow" w:eastAsia="Barlow" w:hAnsi="Barlow" w:cs="Barlow"/>
              </w:rPr>
            </w:pPr>
            <w:r>
              <w:rPr>
                <w:rFonts w:ascii="Barlow" w:eastAsia="Barlow" w:hAnsi="Barlow" w:cs="Barlow"/>
              </w:rPr>
              <w:t>Expertii vor verifica daca in cazul proiectelor incadrate in Cererea de finantare la  categoria 9.4.3 Pentru proiecte de dotări şi/sau cu echipamente fără montaj (în cazul în care există cheltuieli eligibile și neeligibile numai pe liniile bugetare 4.4, 4.5, 4.6 și 3.7.1) pentru care nu se depune SF/MJ/DALI solicitantul a respectat cerintele privind completarea in sectiunea A6 Descrierea proiectului , respectiv:</w:t>
            </w:r>
          </w:p>
          <w:p w14:paraId="5EFE5A7A" w14:textId="77777777" w:rsidR="006A2D3B" w:rsidRDefault="00000000">
            <w:pPr>
              <w:spacing w:after="0" w:line="240" w:lineRule="auto"/>
              <w:rPr>
                <w:rFonts w:ascii="Barlow" w:eastAsia="Barlow" w:hAnsi="Barlow" w:cs="Barlow"/>
              </w:rPr>
            </w:pPr>
            <w:r>
              <w:rPr>
                <w:rFonts w:ascii="Barlow" w:eastAsia="Barlow" w:hAnsi="Barlow" w:cs="Barlow"/>
              </w:rPr>
              <w:t>- a fundamentat necesitatea şi oportunitatea investiţiei si a descris conformitatea obiectivelor investiţiei urmărite prin proiect cu obiectivele intervenției.</w:t>
            </w:r>
          </w:p>
          <w:p w14:paraId="5EE1D881" w14:textId="77777777" w:rsidR="006A2D3B" w:rsidRDefault="00000000">
            <w:pPr>
              <w:spacing w:after="0" w:line="240" w:lineRule="auto"/>
              <w:rPr>
                <w:rFonts w:ascii="Barlow" w:eastAsia="Barlow" w:hAnsi="Barlow" w:cs="Barlow"/>
              </w:rPr>
            </w:pPr>
            <w:r>
              <w:rPr>
                <w:rFonts w:ascii="Barlow" w:eastAsia="Barlow" w:hAnsi="Barlow" w:cs="Barlow"/>
              </w:rPr>
              <w:t>- a precizat capacitatea existentă şi capacitatea propusă a se realiza la finalizarea investiţiei.</w:t>
            </w:r>
          </w:p>
          <w:p w14:paraId="193BB311" w14:textId="77777777" w:rsidR="006A2D3B" w:rsidRDefault="00000000">
            <w:pPr>
              <w:spacing w:after="0" w:line="240" w:lineRule="auto"/>
              <w:rPr>
                <w:rFonts w:ascii="Barlow" w:eastAsia="Barlow" w:hAnsi="Barlow" w:cs="Barlow"/>
              </w:rPr>
            </w:pPr>
            <w:r>
              <w:rPr>
                <w:rFonts w:ascii="Barlow" w:eastAsia="Barlow" w:hAnsi="Barlow" w:cs="Barlow"/>
              </w:rPr>
              <w:t>- în cazul în care solicitantul este o formă asociativă, a descris modul în care investiţia deserveşte membrii acesteia.</w:t>
            </w:r>
          </w:p>
          <w:p w14:paraId="225163BA" w14:textId="77777777" w:rsidR="006A2D3B" w:rsidRDefault="00000000">
            <w:pPr>
              <w:spacing w:after="0" w:line="240" w:lineRule="auto"/>
              <w:rPr>
                <w:rFonts w:ascii="Barlow" w:eastAsia="Barlow" w:hAnsi="Barlow" w:cs="Barlow"/>
              </w:rPr>
            </w:pPr>
            <w:r>
              <w:rPr>
                <w:rFonts w:ascii="Barlow" w:eastAsia="Barlow" w:hAnsi="Barlow" w:cs="Barlow"/>
              </w:rPr>
              <w:t xml:space="preserve">- a descris achiziţiilor propuse prin proiect, repectiv denumirea, numărul, valoarea și caracteristicile tehnice și funcționale ale utilajelor/ echipamentelor tehnologice/ echipamentelor de transport/ dotărilor ce urmează a fi achiziționate prin proiect şi, dacă e </w:t>
            </w:r>
            <w:r>
              <w:rPr>
                <w:rFonts w:ascii="Barlow" w:eastAsia="Barlow" w:hAnsi="Barlow" w:cs="Barlow"/>
              </w:rPr>
              <w:lastRenderedPageBreak/>
              <w:t>cazul, prezentarea tehnică a construcțiilor în care urmează a fi amplasate utilajele/ dotările (inclusiv utilităţi).</w:t>
            </w:r>
          </w:p>
          <w:p w14:paraId="276B942A" w14:textId="77777777" w:rsidR="006A2D3B" w:rsidRDefault="00000000">
            <w:pPr>
              <w:spacing w:after="0" w:line="240" w:lineRule="auto"/>
              <w:rPr>
                <w:rFonts w:ascii="Barlow" w:eastAsia="Barlow" w:hAnsi="Barlow" w:cs="Barlow"/>
              </w:rPr>
            </w:pPr>
            <w:r>
              <w:rPr>
                <w:rFonts w:ascii="Barlow" w:eastAsia="Barlow" w:hAnsi="Barlow" w:cs="Barlow"/>
              </w:rPr>
              <w:t>- a fundamentat achiziţiile propuse în funcție de capacitatea de producție existentă și/sau prognozată sau în funcție de necesitățile de funcționare în cazul dotărilor în cadrul unor obiective de tip grădinițe, școli, etc; fundamentarea va include prezentarea tehnică a construcțiilor în care urmează a fi amplasate achizițiile propuse, inclusiv descrierea utilităților aferente amplasamentului propus.</w:t>
            </w:r>
          </w:p>
          <w:p w14:paraId="651FCE92" w14:textId="77777777" w:rsidR="006A2D3B" w:rsidRDefault="00000000">
            <w:pPr>
              <w:spacing w:after="0" w:line="240" w:lineRule="auto"/>
              <w:rPr>
                <w:rFonts w:ascii="Barlow" w:eastAsia="Barlow" w:hAnsi="Barlow" w:cs="Barlow"/>
              </w:rPr>
            </w:pPr>
            <w:r>
              <w:rPr>
                <w:rFonts w:ascii="Barlow" w:eastAsia="Barlow" w:hAnsi="Barlow" w:cs="Barlow"/>
              </w:rPr>
              <w:t>- a descris fluxul tehnologic/etapele activității în care vor fi utilizate utilajele/dotările, etc propuse a fi achiziționate.</w:t>
            </w:r>
          </w:p>
          <w:p w14:paraId="1044A38A" w14:textId="77777777" w:rsidR="006A2D3B" w:rsidRDefault="00000000">
            <w:pPr>
              <w:spacing w:after="0" w:line="240" w:lineRule="auto"/>
              <w:rPr>
                <w:rFonts w:ascii="Barlow" w:eastAsia="Barlow" w:hAnsi="Barlow" w:cs="Barlow"/>
              </w:rPr>
            </w:pPr>
            <w:r>
              <w:rPr>
                <w:rFonts w:ascii="Barlow" w:eastAsia="Barlow" w:hAnsi="Barlow" w:cs="Barlow"/>
              </w:rPr>
              <w:t>- a precizat durata de realizare a investiției și capacitățile de producție rezultate în urma investiției (dacă este cazul).</w:t>
            </w:r>
          </w:p>
          <w:p w14:paraId="34429936" w14:textId="77777777" w:rsidR="006A2D3B" w:rsidRDefault="00000000">
            <w:pPr>
              <w:spacing w:after="0" w:line="240" w:lineRule="auto"/>
              <w:rPr>
                <w:rFonts w:ascii="Barlow" w:eastAsia="Barlow" w:hAnsi="Barlow" w:cs="Barlow"/>
              </w:rPr>
            </w:pPr>
            <w:r>
              <w:rPr>
                <w:rFonts w:ascii="Barlow" w:eastAsia="Barlow" w:hAnsi="Barlow" w:cs="Barlow"/>
              </w:rPr>
              <w:t xml:space="preserve">1.b) Verificare sediul/social sau punct de lucru unde se implementeaza proiectul </w:t>
            </w:r>
          </w:p>
          <w:p w14:paraId="79FC694E" w14:textId="77777777" w:rsidR="006A2D3B" w:rsidRDefault="00000000">
            <w:pPr>
              <w:spacing w:after="0" w:line="240" w:lineRule="auto"/>
              <w:rPr>
                <w:rFonts w:ascii="Barlow" w:eastAsia="Barlow" w:hAnsi="Barlow" w:cs="Barlow"/>
              </w:rPr>
            </w:pPr>
            <w:r>
              <w:rPr>
                <w:rFonts w:ascii="Barlow" w:eastAsia="Barlow" w:hAnsi="Barlow" w:cs="Barlow"/>
              </w:rPr>
              <w:t xml:space="preserve">Se verifică dacă extrasul de carte funciara este emis pe numele solicitantului si vizeaza imobilul/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w:t>
            </w:r>
          </w:p>
          <w:p w14:paraId="6360DA7B" w14:textId="77777777" w:rsidR="006A2D3B" w:rsidRDefault="00000000">
            <w:pPr>
              <w:spacing w:after="0" w:line="240" w:lineRule="auto"/>
              <w:rPr>
                <w:rFonts w:ascii="Barlow" w:eastAsia="Barlow" w:hAnsi="Barlow" w:cs="Barlow"/>
              </w:rPr>
            </w:pPr>
            <w:r>
              <w:rPr>
                <w:rFonts w:ascii="Barlow" w:eastAsia="Barlow" w:hAnsi="Barlow" w:cs="Barlow"/>
              </w:rPr>
              <w:t>Dacă în cadrul Extrasului de Carte Funciară există menţiunea “imobil înregistrat în planul cadastral fără localizare certă datorită lipsei planului parcelar”, nu se va considera neîndeplinită conditia, având în vedere că prin prezentarea autorizației de construire în etapa de verificare a plaților este asigurată implicit localizarea certă a planului parcelar, respectiv a investiției.</w:t>
            </w:r>
          </w:p>
          <w:p w14:paraId="15AA9859" w14:textId="77777777" w:rsidR="006A2D3B" w:rsidRDefault="00000000">
            <w:pPr>
              <w:spacing w:after="0" w:line="240" w:lineRule="auto"/>
              <w:rPr>
                <w:rFonts w:ascii="Barlow" w:eastAsia="Barlow" w:hAnsi="Barlow" w:cs="Barlow"/>
              </w:rPr>
            </w:pPr>
            <w:r>
              <w:rPr>
                <w:rFonts w:ascii="Barlow" w:eastAsia="Barlow" w:hAnsi="Barlow" w:cs="Barlow"/>
              </w:rPr>
              <w:t xml:space="preserve">Daca proiectul necesita certificat de urbanism se verifica daca localizarea proiectului, regimul juridic, investiţia propusa s.a.m.d corespund cu descrierea din studiul de fezabilitate şi cu extrasul de carte funciară. </w:t>
            </w:r>
          </w:p>
          <w:p w14:paraId="4CA344E1" w14:textId="77777777" w:rsidR="006A2D3B" w:rsidRDefault="00000000">
            <w:pPr>
              <w:spacing w:after="0" w:line="240" w:lineRule="auto"/>
              <w:rPr>
                <w:rFonts w:ascii="Barlow" w:eastAsia="Barlow" w:hAnsi="Barlow" w:cs="Barlow"/>
              </w:rPr>
            </w:pPr>
            <w:r>
              <w:rPr>
                <w:rFonts w:ascii="Barlow" w:eastAsia="Barlow" w:hAnsi="Barlow" w:cs="Barlow"/>
              </w:rPr>
              <w:t xml:space="preserve"> Se verifica daca solicitantul are sediul social sau punctul/ punctele de lucru unde se implementează proiectul pe teritoriul acoperit de GAL. Aceste condiții trebuie respectate inclusiv în cazul solicitanților parteneri intr-un proiect colectiv agricol cu exploatații agricole amplasate atât pe teritoriul GAL, cât și în zona adiacentă acestuia.</w:t>
            </w:r>
          </w:p>
          <w:p w14:paraId="2E964E92" w14:textId="77777777" w:rsidR="006A2D3B" w:rsidRDefault="00000000">
            <w:pPr>
              <w:spacing w:after="0" w:line="240" w:lineRule="auto"/>
              <w:rPr>
                <w:rFonts w:ascii="Barlow" w:eastAsia="Barlow" w:hAnsi="Barlow" w:cs="Barlow"/>
              </w:rPr>
            </w:pPr>
            <w:r>
              <w:rPr>
                <w:rFonts w:ascii="Barlow" w:eastAsia="Barlow" w:hAnsi="Barlow" w:cs="Barlow"/>
              </w:rPr>
              <w:t>1.c) Verificarea documentelor pentru terenurile și/sau clădirile aferente realizării investiției/ locaţia de implementare a proiectului</w:t>
            </w:r>
          </w:p>
          <w:p w14:paraId="575100EB" w14:textId="77777777" w:rsidR="006A2D3B" w:rsidRDefault="006A2D3B">
            <w:pPr>
              <w:spacing w:after="0" w:line="240" w:lineRule="auto"/>
              <w:rPr>
                <w:rFonts w:ascii="Barlow" w:eastAsia="Barlow" w:hAnsi="Barlow" w:cs="Barlow"/>
              </w:rPr>
            </w:pPr>
          </w:p>
          <w:p w14:paraId="599D14F5" w14:textId="77777777" w:rsidR="006A2D3B" w:rsidRDefault="00000000">
            <w:pPr>
              <w:spacing w:after="0" w:line="240" w:lineRule="auto"/>
              <w:rPr>
                <w:rFonts w:ascii="Barlow" w:eastAsia="Barlow" w:hAnsi="Barlow" w:cs="Barlow"/>
              </w:rPr>
            </w:pPr>
            <w:r>
              <w:rPr>
                <w:rFonts w:ascii="Barlow" w:eastAsia="Barlow" w:hAnsi="Barlow" w:cs="Barlow"/>
              </w:rPr>
              <w:t>În raport cu documentele pentru terenurile și/sau clădirile aferente realizării investiției/ locaţia de implementare a proiectului expertul verifica urmatoarele documente si conditii, dupa caz:</w:t>
            </w:r>
          </w:p>
          <w:p w14:paraId="7A39CFD2" w14:textId="77777777" w:rsidR="006A2D3B" w:rsidRDefault="006A2D3B">
            <w:pPr>
              <w:spacing w:after="0" w:line="240" w:lineRule="auto"/>
              <w:rPr>
                <w:rFonts w:ascii="Barlow" w:eastAsia="Barlow" w:hAnsi="Barlow" w:cs="Barlow"/>
              </w:rPr>
            </w:pPr>
          </w:p>
          <w:p w14:paraId="16E69CCF" w14:textId="77777777" w:rsidR="006A2D3B" w:rsidRDefault="00000000">
            <w:pPr>
              <w:spacing w:after="0" w:line="240" w:lineRule="auto"/>
              <w:rPr>
                <w:rFonts w:ascii="Barlow" w:eastAsia="Barlow" w:hAnsi="Barlow" w:cs="Barlow"/>
              </w:rPr>
            </w:pPr>
            <w:r>
              <w:rPr>
                <w:rFonts w:ascii="Barlow" w:eastAsia="Barlow" w:hAnsi="Barlow" w:cs="Barlow"/>
              </w:rPr>
              <w:t>Pentru beneficiari privaţi</w:t>
            </w:r>
          </w:p>
          <w:p w14:paraId="281A6BDF" w14:textId="77777777" w:rsidR="006A2D3B" w:rsidRDefault="006A2D3B">
            <w:pPr>
              <w:spacing w:after="0" w:line="240" w:lineRule="auto"/>
              <w:rPr>
                <w:rFonts w:ascii="Barlow" w:eastAsia="Barlow" w:hAnsi="Barlow" w:cs="Barlow"/>
              </w:rPr>
            </w:pPr>
          </w:p>
          <w:p w14:paraId="18A9061B" w14:textId="77777777" w:rsidR="006A2D3B" w:rsidRDefault="00000000">
            <w:pPr>
              <w:spacing w:after="0" w:line="240" w:lineRule="auto"/>
              <w:rPr>
                <w:rFonts w:ascii="Barlow" w:eastAsia="Barlow" w:hAnsi="Barlow" w:cs="Barlow"/>
              </w:rPr>
            </w:pPr>
            <w:r>
              <w:rPr>
                <w:rFonts w:ascii="Barlow" w:eastAsia="Barlow" w:hAnsi="Barlow" w:cs="Barlow"/>
              </w:rPr>
              <w:t>Pentru proiecte cu construcţii-montaj (pot include dotări şi echipamente fără montaj) care necesită Autorizaţie de construire</w:t>
            </w:r>
          </w:p>
          <w:p w14:paraId="275C0736" w14:textId="77777777" w:rsidR="006A2D3B" w:rsidRDefault="00000000">
            <w:pPr>
              <w:spacing w:after="0" w:line="240" w:lineRule="auto"/>
              <w:rPr>
                <w:rFonts w:ascii="Barlow" w:eastAsia="Barlow" w:hAnsi="Barlow" w:cs="Barlow"/>
              </w:rPr>
            </w:pPr>
            <w:r>
              <w:rPr>
                <w:rFonts w:ascii="Barlow" w:eastAsia="Barlow" w:hAnsi="Barlow" w:cs="Barlow"/>
              </w:rPr>
              <w:t>a) Dreptul de proprietate privată</w:t>
            </w:r>
          </w:p>
          <w:p w14:paraId="108D6E73" w14:textId="77777777" w:rsidR="006A2D3B" w:rsidRDefault="00000000">
            <w:pPr>
              <w:spacing w:after="0" w:line="240" w:lineRule="auto"/>
              <w:rPr>
                <w:rFonts w:ascii="Barlow" w:eastAsia="Barlow" w:hAnsi="Barlow" w:cs="Barlow"/>
              </w:rPr>
            </w:pPr>
            <w:r>
              <w:rPr>
                <w:rFonts w:ascii="Barlow" w:eastAsia="Barlow" w:hAnsi="Barlow" w:cs="Barlow"/>
              </w:rPr>
              <w:t>b) Dreptul de concesiune</w:t>
            </w:r>
          </w:p>
          <w:p w14:paraId="1CD2DE5D" w14:textId="77777777" w:rsidR="006A2D3B" w:rsidRDefault="00000000">
            <w:pPr>
              <w:spacing w:after="0" w:line="240" w:lineRule="auto"/>
              <w:rPr>
                <w:rFonts w:ascii="Barlow" w:eastAsia="Barlow" w:hAnsi="Barlow" w:cs="Barlow"/>
              </w:rPr>
            </w:pPr>
            <w:r>
              <w:rPr>
                <w:rFonts w:ascii="Barlow" w:eastAsia="Barlow" w:hAnsi="Barlow" w:cs="Barlow"/>
              </w:rPr>
              <w:t>c) Dreptul de superficie;</w:t>
            </w:r>
          </w:p>
          <w:p w14:paraId="60A94C2E" w14:textId="77777777" w:rsidR="006A2D3B" w:rsidRDefault="00000000">
            <w:pPr>
              <w:spacing w:after="0" w:line="240" w:lineRule="auto"/>
              <w:rPr>
                <w:rFonts w:ascii="Barlow" w:eastAsia="Barlow" w:hAnsi="Barlow" w:cs="Barlow"/>
              </w:rPr>
            </w:pPr>
            <w:r>
              <w:rPr>
                <w:rFonts w:ascii="Barlow" w:eastAsia="Barlow" w:hAnsi="Barlow" w:cs="Barlow"/>
              </w:rPr>
              <w:t>Actele doveditoare ale dreptului de proprietate privată, reprezentate de înscrisurile constatatoare ale unui act juridic civil, jurisdicțional sau administrativ cu efect constitutiv translativ sau declarativ de proprietate, precum:</w:t>
            </w:r>
          </w:p>
          <w:p w14:paraId="59DC7BF7" w14:textId="77777777" w:rsidR="006A2D3B" w:rsidRDefault="00000000">
            <w:pPr>
              <w:spacing w:after="0" w:line="240" w:lineRule="auto"/>
              <w:rPr>
                <w:rFonts w:ascii="Barlow" w:eastAsia="Barlow" w:hAnsi="Barlow" w:cs="Barlow"/>
              </w:rPr>
            </w:pPr>
            <w:r>
              <w:rPr>
                <w:rFonts w:ascii="Barlow" w:eastAsia="Barlow" w:hAnsi="Barlow" w:cs="Barlow"/>
              </w:rPr>
              <w:lastRenderedPageBreak/>
              <w:t>Actele juridice translative de proprietate, precum contractele de vânzare-cumpărare, donație, schimb, etc;</w:t>
            </w:r>
          </w:p>
          <w:p w14:paraId="7A8CAB36" w14:textId="77777777" w:rsidR="006A2D3B" w:rsidRDefault="00000000">
            <w:pPr>
              <w:spacing w:after="0" w:line="240" w:lineRule="auto"/>
              <w:rPr>
                <w:rFonts w:ascii="Barlow" w:eastAsia="Barlow" w:hAnsi="Barlow" w:cs="Barlow"/>
              </w:rPr>
            </w:pPr>
            <w:r>
              <w:rPr>
                <w:rFonts w:ascii="Barlow" w:eastAsia="Barlow" w:hAnsi="Barlow" w:cs="Barlow"/>
              </w:rPr>
              <w:t>Actele juridice declarative de proprietate, precum împărțeala judiciară sau tranzacția;</w:t>
            </w:r>
          </w:p>
          <w:p w14:paraId="019139D2" w14:textId="77777777" w:rsidR="006A2D3B" w:rsidRDefault="00000000">
            <w:pPr>
              <w:spacing w:after="0" w:line="240" w:lineRule="auto"/>
              <w:rPr>
                <w:rFonts w:ascii="Barlow" w:eastAsia="Barlow" w:hAnsi="Barlow" w:cs="Barlow"/>
              </w:rPr>
            </w:pPr>
            <w:r>
              <w:rPr>
                <w:rFonts w:ascii="Barlow" w:eastAsia="Barlow" w:hAnsi="Barlow" w:cs="Barlow"/>
              </w:rPr>
              <w:t>Actele jurisdicționale declarative, precum hotărârile judecătorești cu putere de res-judicata, de partaj, de constatare a uzucapiunii imobiliare, etc.</w:t>
            </w:r>
          </w:p>
          <w:p w14:paraId="3B63E2DD" w14:textId="77777777" w:rsidR="006A2D3B" w:rsidRDefault="00000000">
            <w:pPr>
              <w:spacing w:after="0" w:line="240" w:lineRule="auto"/>
              <w:rPr>
                <w:rFonts w:ascii="Barlow" w:eastAsia="Barlow" w:hAnsi="Barlow" w:cs="Barlow"/>
              </w:rPr>
            </w:pPr>
            <w:r>
              <w:rPr>
                <w:rFonts w:ascii="Barlow" w:eastAsia="Barlow" w:hAnsi="Barlow" w:cs="Barlow"/>
              </w:rPr>
              <w:t>Actele jurisdicționale, precum ordonanțele de adjudecare.</w:t>
            </w:r>
          </w:p>
          <w:p w14:paraId="02030D42" w14:textId="77777777" w:rsidR="006A2D3B" w:rsidRDefault="00000000">
            <w:pPr>
              <w:spacing w:after="0" w:line="240" w:lineRule="auto"/>
              <w:rPr>
                <w:rFonts w:ascii="Barlow" w:eastAsia="Barlow" w:hAnsi="Barlow" w:cs="Barlow"/>
              </w:rPr>
            </w:pPr>
            <w:r>
              <w:rPr>
                <w:rFonts w:ascii="Barlow" w:eastAsia="Barlow" w:hAnsi="Barlow" w:cs="Barlow"/>
              </w:rPr>
              <w:t>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14:paraId="4A205B2B" w14:textId="77777777" w:rsidR="006A2D3B" w:rsidRDefault="00000000">
            <w:pPr>
              <w:spacing w:after="0" w:line="240" w:lineRule="auto"/>
              <w:rPr>
                <w:rFonts w:ascii="Barlow" w:eastAsia="Barlow" w:hAnsi="Barlow" w:cs="Barlow"/>
              </w:rPr>
            </w:pPr>
            <w:r>
              <w:rPr>
                <w:rFonts w:ascii="Barlow" w:eastAsia="Barlow" w:hAnsi="Barlow" w:cs="Barlow"/>
              </w:rPr>
              <w:t>În cazul contractului de concesiune pentru clădiri,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w:t>
            </w:r>
          </w:p>
          <w:p w14:paraId="56565152" w14:textId="77777777" w:rsidR="006A2D3B" w:rsidRDefault="00000000">
            <w:pPr>
              <w:spacing w:after="0" w:line="240" w:lineRule="auto"/>
              <w:rPr>
                <w:rFonts w:ascii="Barlow" w:eastAsia="Barlow" w:hAnsi="Barlow" w:cs="Barlow"/>
              </w:rPr>
            </w:pPr>
            <w:r>
              <w:rPr>
                <w:rFonts w:ascii="Barlow" w:eastAsia="Barlow" w:hAnsi="Barlow" w:cs="Barlow"/>
              </w:rPr>
              <w:t>suprafaţa concesionată la zi - dacă pentru suprafaţa concesionată există solicitări privind retrocedarea sau diminuarea şi dacă da, să se menţioneze care este suprafaţa supusă acestui proces;</w:t>
            </w:r>
          </w:p>
          <w:p w14:paraId="487A9952" w14:textId="77777777" w:rsidR="006A2D3B" w:rsidRDefault="00000000">
            <w:pPr>
              <w:spacing w:after="0" w:line="240" w:lineRule="auto"/>
              <w:rPr>
                <w:rFonts w:ascii="Barlow" w:eastAsia="Barlow" w:hAnsi="Barlow" w:cs="Barlow"/>
              </w:rPr>
            </w:pPr>
            <w:r>
              <w:rPr>
                <w:rFonts w:ascii="Barlow" w:eastAsia="Barlow" w:hAnsi="Barlow" w:cs="Barlow"/>
              </w:rPr>
              <w:t>situaţia privind respectarea clauzelor contractuale, dacă este în graficul de realizare a investiţiilor prevăzute în contract, dacă concesionarul şi-a respectat graficul de plată a redevenţei şi alte clauze.</w:t>
            </w:r>
          </w:p>
          <w:p w14:paraId="2258B329" w14:textId="77777777" w:rsidR="006A2D3B" w:rsidRDefault="00000000">
            <w:pPr>
              <w:spacing w:after="0" w:line="240" w:lineRule="auto"/>
              <w:rPr>
                <w:rFonts w:ascii="Barlow" w:eastAsia="Barlow" w:hAnsi="Barlow" w:cs="Barlow"/>
              </w:rPr>
            </w:pPr>
            <w:r>
              <w:rPr>
                <w:rFonts w:ascii="Barlow" w:eastAsia="Barlow" w:hAnsi="Barlow" w:cs="Barlow"/>
              </w:rPr>
              <w:t>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14:paraId="3FDDF39A" w14:textId="77777777" w:rsidR="006A2D3B" w:rsidRDefault="00000000">
            <w:pPr>
              <w:spacing w:after="0" w:line="240" w:lineRule="auto"/>
              <w:rPr>
                <w:rFonts w:ascii="Barlow" w:eastAsia="Barlow" w:hAnsi="Barlow" w:cs="Barlow"/>
              </w:rPr>
            </w:pPr>
            <w:r>
              <w:rPr>
                <w:rFonts w:ascii="Barlow" w:eastAsia="Barlow" w:hAnsi="Barlow" w:cs="Barlow"/>
              </w:rPr>
              <w:t>Expertul va obține Extrasul de Carte Funciară aferent imobilului (teren/ clădire) pe baza datelor cadastrale înscrise de către solicitant in Cererea de Finanţare în secţiunea dedicată.</w:t>
            </w:r>
          </w:p>
          <w:p w14:paraId="40D72E44" w14:textId="77777777" w:rsidR="006A2D3B" w:rsidRDefault="00000000">
            <w:pPr>
              <w:spacing w:after="0" w:line="240" w:lineRule="auto"/>
              <w:rPr>
                <w:rFonts w:ascii="Barlow" w:eastAsia="Barlow" w:hAnsi="Barlow" w:cs="Barlow"/>
              </w:rPr>
            </w:pPr>
            <w:r>
              <w:rPr>
                <w:rFonts w:ascii="Barlow" w:eastAsia="Barlow" w:hAnsi="Barlow" w:cs="Barlow"/>
              </w:rPr>
              <w:t>În situația în care în Extrasul de Carte Funciară este notat sechestru judiciar asupra imobilului pe care se propune a se realiza investiția, solicitantul va depune dovada ridicării sechestrului sau AFIR va solicita informații suplimentare cu privire la ridicarea sau menținerea sechestrului, acest aspect fiind element de eligibilitate a proiectului.</w:t>
            </w:r>
          </w:p>
          <w:p w14:paraId="1A16BFF2" w14:textId="77777777" w:rsidR="006A2D3B" w:rsidRDefault="00000000">
            <w:pPr>
              <w:spacing w:after="0" w:line="240" w:lineRule="auto"/>
              <w:rPr>
                <w:rFonts w:ascii="Barlow" w:eastAsia="Barlow" w:hAnsi="Barlow" w:cs="Barlow"/>
              </w:rPr>
            </w:pPr>
            <w:r>
              <w:rPr>
                <w:rFonts w:ascii="Barlow" w:eastAsia="Barlow" w:hAnsi="Barlow" w:cs="Barlow"/>
              </w:rPr>
              <w:t>Extrasul de carte funciară pentru informare trebuie să conţină planul parcelar cu localizare certă. NU  se acceptă la depunerea Cererii de finanţare Extras de carte funciară pentru informare cu menţiunea “imobil înregistrat în planul cadastral fără localizare certă datorită lipsei planului parcelar”.</w:t>
            </w:r>
          </w:p>
          <w:p w14:paraId="75CE6733" w14:textId="77777777" w:rsidR="006A2D3B" w:rsidRDefault="006A2D3B">
            <w:pPr>
              <w:spacing w:after="0" w:line="240" w:lineRule="auto"/>
              <w:rPr>
                <w:rFonts w:ascii="Barlow" w:eastAsia="Barlow" w:hAnsi="Barlow" w:cs="Barlow"/>
              </w:rPr>
            </w:pPr>
          </w:p>
          <w:p w14:paraId="0A5A09E4" w14:textId="77777777" w:rsidR="006A2D3B" w:rsidRDefault="00000000">
            <w:pPr>
              <w:spacing w:after="0" w:line="240" w:lineRule="auto"/>
              <w:rPr>
                <w:rFonts w:ascii="Barlow" w:eastAsia="Barlow" w:hAnsi="Barlow" w:cs="Barlow"/>
              </w:rPr>
            </w:pPr>
            <w:r>
              <w:rPr>
                <w:rFonts w:ascii="Barlow" w:eastAsia="Barlow" w:hAnsi="Barlow" w:cs="Barlow"/>
                <w:b/>
              </w:rPr>
              <w:t>Pentru proiecte cu construcţii și echipamente cu montaj care nu necesită Autorizaţie de construcţie</w:t>
            </w:r>
            <w:r>
              <w:rPr>
                <w:rFonts w:ascii="Barlow" w:eastAsia="Barlow" w:hAnsi="Barlow" w:cs="Barlow"/>
              </w:rPr>
              <w:t xml:space="preserve"> (pot include şi dotări şi echipamente fără montaj) se vor prezenta înscrisuri valabile pentru o perioadă de cel puțin 10 ani începând cu anul depunerii cererii de finanţare care să certifice, după caz:</w:t>
            </w:r>
          </w:p>
          <w:p w14:paraId="3B3A14C5" w14:textId="77777777" w:rsidR="006A2D3B" w:rsidRDefault="00000000">
            <w:pPr>
              <w:spacing w:after="0" w:line="240" w:lineRule="auto"/>
              <w:rPr>
                <w:rFonts w:ascii="Barlow" w:eastAsia="Barlow" w:hAnsi="Barlow" w:cs="Barlow"/>
              </w:rPr>
            </w:pPr>
            <w:r>
              <w:rPr>
                <w:rFonts w:ascii="Barlow" w:eastAsia="Barlow" w:hAnsi="Barlow" w:cs="Barlow"/>
              </w:rPr>
              <w:t>a dreptul de proprietate privată,</w:t>
            </w:r>
          </w:p>
          <w:p w14:paraId="3E3B9219" w14:textId="77777777" w:rsidR="006A2D3B" w:rsidRDefault="00000000">
            <w:pPr>
              <w:spacing w:after="0" w:line="240" w:lineRule="auto"/>
              <w:rPr>
                <w:rFonts w:ascii="Barlow" w:eastAsia="Barlow" w:hAnsi="Barlow" w:cs="Barlow"/>
              </w:rPr>
            </w:pPr>
            <w:r>
              <w:rPr>
                <w:rFonts w:ascii="Barlow" w:eastAsia="Barlow" w:hAnsi="Barlow" w:cs="Barlow"/>
              </w:rPr>
              <w:t>dreptul de concesiune,</w:t>
            </w:r>
          </w:p>
          <w:p w14:paraId="0E609C55" w14:textId="77777777" w:rsidR="006A2D3B" w:rsidRDefault="00000000">
            <w:pPr>
              <w:spacing w:after="0" w:line="240" w:lineRule="auto"/>
              <w:rPr>
                <w:rFonts w:ascii="Barlow" w:eastAsia="Barlow" w:hAnsi="Barlow" w:cs="Barlow"/>
              </w:rPr>
            </w:pPr>
            <w:r>
              <w:rPr>
                <w:rFonts w:ascii="Barlow" w:eastAsia="Barlow" w:hAnsi="Barlow" w:cs="Barlow"/>
              </w:rPr>
              <w:t>dreptul de superficie,</w:t>
            </w:r>
          </w:p>
          <w:p w14:paraId="2B5A14CA" w14:textId="77777777" w:rsidR="006A2D3B" w:rsidRDefault="00000000">
            <w:pPr>
              <w:spacing w:after="0" w:line="240" w:lineRule="auto"/>
              <w:rPr>
                <w:rFonts w:ascii="Barlow" w:eastAsia="Barlow" w:hAnsi="Barlow" w:cs="Barlow"/>
              </w:rPr>
            </w:pPr>
            <w:r>
              <w:rPr>
                <w:rFonts w:ascii="Barlow" w:eastAsia="Barlow" w:hAnsi="Barlow" w:cs="Barlow"/>
              </w:rPr>
              <w:t>dreptul de uzufruct;</w:t>
            </w:r>
          </w:p>
          <w:p w14:paraId="39DC4DCB" w14:textId="77777777" w:rsidR="006A2D3B" w:rsidRDefault="00000000">
            <w:pPr>
              <w:spacing w:after="0" w:line="240" w:lineRule="auto"/>
              <w:rPr>
                <w:rFonts w:ascii="Barlow" w:eastAsia="Barlow" w:hAnsi="Barlow" w:cs="Barlow"/>
              </w:rPr>
            </w:pPr>
            <w:r>
              <w:rPr>
                <w:rFonts w:ascii="Barlow" w:eastAsia="Barlow" w:hAnsi="Barlow" w:cs="Barlow"/>
              </w:rPr>
              <w:t>dreptul de folosință cu titlul gratuit;</w:t>
            </w:r>
          </w:p>
          <w:p w14:paraId="53A1385D" w14:textId="77777777" w:rsidR="006A2D3B" w:rsidRDefault="00000000">
            <w:pPr>
              <w:spacing w:after="0" w:line="240" w:lineRule="auto"/>
              <w:rPr>
                <w:rFonts w:ascii="Barlow" w:eastAsia="Barlow" w:hAnsi="Barlow" w:cs="Barlow"/>
              </w:rPr>
            </w:pPr>
            <w:r>
              <w:rPr>
                <w:rFonts w:ascii="Barlow" w:eastAsia="Barlow" w:hAnsi="Barlow" w:cs="Barlow"/>
              </w:rPr>
              <w:t>împrumutul de folosință (comodat);</w:t>
            </w:r>
          </w:p>
          <w:p w14:paraId="6AFC3CE5" w14:textId="77777777" w:rsidR="006A2D3B" w:rsidRDefault="00000000">
            <w:pPr>
              <w:spacing w:after="0" w:line="240" w:lineRule="auto"/>
              <w:rPr>
                <w:rFonts w:ascii="Barlow" w:eastAsia="Barlow" w:hAnsi="Barlow" w:cs="Barlow"/>
              </w:rPr>
            </w:pPr>
            <w:r>
              <w:rPr>
                <w:rFonts w:ascii="Barlow" w:eastAsia="Barlow" w:hAnsi="Barlow" w:cs="Barlow"/>
              </w:rPr>
              <w:t>dreptul de închiriere / locațiune</w:t>
            </w:r>
          </w:p>
          <w:p w14:paraId="69B919B8" w14:textId="77777777" w:rsidR="006A2D3B" w:rsidRDefault="00000000">
            <w:pPr>
              <w:spacing w:after="0" w:line="240" w:lineRule="auto"/>
              <w:rPr>
                <w:rFonts w:ascii="Barlow" w:eastAsia="Barlow" w:hAnsi="Barlow" w:cs="Barlow"/>
              </w:rPr>
            </w:pPr>
            <w:r>
              <w:rPr>
                <w:rFonts w:ascii="Barlow" w:eastAsia="Barlow" w:hAnsi="Barlow" w:cs="Barlow"/>
              </w:rPr>
              <w:lastRenderedPageBreak/>
              <w:t>De ex.: contract de cesiune, contract de concesiune, contract de locațiune/închiriere, contract de comodat.</w:t>
            </w:r>
          </w:p>
          <w:p w14:paraId="7D1CA3D9" w14:textId="77777777" w:rsidR="006A2D3B" w:rsidRDefault="00000000">
            <w:pPr>
              <w:spacing w:after="0" w:line="240" w:lineRule="auto"/>
              <w:rPr>
                <w:rFonts w:ascii="Barlow" w:eastAsia="Barlow" w:hAnsi="Barlow" w:cs="Barlow"/>
              </w:rPr>
            </w:pPr>
            <w:r>
              <w:rPr>
                <w:rFonts w:ascii="Barlow" w:eastAsia="Barlow" w:hAnsi="Barlow" w:cs="Barlow"/>
              </w:rPr>
              <w:t>În situaţia în care imobilul pe care se execută investiţia nu este liber de sarcini (ipotecat pentru un credit) expertul verifica daca a fost depus acordul creditorului privind execuţia investiţiei şi graficul de rambursare a creditului. În cazul solicitanţilor Persoane Fizice Autorizate, Intreprinderi Individuale sau Intreprinderi Familiale, care deţin în proprietate terenul aferent investiţiei, în calitate de persoane fizice împreună cu soţul/soţia, expertul verifica daca au fost depuse atât documentul prin care a fost dobândit terenul de persoana fizică, cât şi declaraţia soţului/soţiei prin care îşi dă acordul referitor la realizarea şi implementarea proiectului de către PFA, II sau IF, pe toată perioada de valabilitate a contractului cu AFIR. Ambele documente trebuie sa fie încheiate la notariat în formă autentică.</w:t>
            </w:r>
          </w:p>
          <w:p w14:paraId="4EC6AD46" w14:textId="77777777" w:rsidR="006A2D3B" w:rsidRDefault="00000000">
            <w:pPr>
              <w:spacing w:after="0" w:line="240" w:lineRule="auto"/>
              <w:rPr>
                <w:rFonts w:ascii="Barlow" w:eastAsia="Barlow" w:hAnsi="Barlow" w:cs="Barlow"/>
              </w:rPr>
            </w:pPr>
            <w:r>
              <w:rPr>
                <w:rFonts w:ascii="Barlow" w:eastAsia="Barlow" w:hAnsi="Barlow" w:cs="Barlow"/>
              </w:rPr>
              <w:t>În cazul în care înscrisurile  menționate la punctul ii) nu sunt înregistrate la OCPI şi nu se regăsesc în Extrasul de Carte Funciară pentru informare obţinut de către AFIR, din care să rezulte  înscrierea dreptului în cartea funciară, acestea vor fi depuse în formă autentică (pentru senţintele judecătoreşti, actele emise de o autoritate publică nu se solicită formă autentică).</w:t>
            </w:r>
          </w:p>
          <w:p w14:paraId="36F23092" w14:textId="77777777" w:rsidR="006A2D3B" w:rsidRDefault="00000000">
            <w:pPr>
              <w:spacing w:after="0" w:line="240" w:lineRule="auto"/>
              <w:rPr>
                <w:rFonts w:ascii="Barlow" w:eastAsia="Barlow" w:hAnsi="Barlow" w:cs="Barlow"/>
              </w:rPr>
            </w:pPr>
            <w:r>
              <w:rPr>
                <w:rFonts w:ascii="Barlow" w:eastAsia="Barlow" w:hAnsi="Barlow" w:cs="Barlow"/>
              </w:rPr>
              <w:t>Atenție! Nu se acceptă documente cu încheiere de dată certă emise de către un notar public.</w:t>
            </w:r>
          </w:p>
          <w:p w14:paraId="043E183A" w14:textId="77777777" w:rsidR="006A2D3B" w:rsidRDefault="006A2D3B">
            <w:pPr>
              <w:spacing w:after="0" w:line="240" w:lineRule="auto"/>
              <w:rPr>
                <w:rFonts w:ascii="Barlow" w:eastAsia="Barlow" w:hAnsi="Barlow" w:cs="Barlow"/>
              </w:rPr>
            </w:pPr>
          </w:p>
          <w:p w14:paraId="5D340B9C" w14:textId="77777777" w:rsidR="006A2D3B" w:rsidRDefault="00000000">
            <w:pPr>
              <w:spacing w:after="0" w:line="240" w:lineRule="auto"/>
              <w:rPr>
                <w:rFonts w:ascii="Barlow" w:eastAsia="Barlow" w:hAnsi="Barlow" w:cs="Barlow"/>
                <w:b/>
              </w:rPr>
            </w:pPr>
            <w:r>
              <w:rPr>
                <w:rFonts w:ascii="Barlow" w:eastAsia="Barlow" w:hAnsi="Barlow" w:cs="Barlow"/>
                <w:b/>
              </w:rPr>
              <w:t>B). pentru beneficiari publici</w:t>
            </w:r>
          </w:p>
          <w:p w14:paraId="30AE55C3" w14:textId="77777777" w:rsidR="006A2D3B" w:rsidRDefault="00000000">
            <w:pPr>
              <w:spacing w:after="0" w:line="240" w:lineRule="auto"/>
              <w:rPr>
                <w:rFonts w:ascii="Barlow" w:eastAsia="Barlow" w:hAnsi="Barlow" w:cs="Barlow"/>
              </w:rPr>
            </w:pPr>
            <w:r>
              <w:rPr>
                <w:rFonts w:ascii="Barlow" w:eastAsia="Barlow" w:hAnsi="Barlow" w:cs="Barlow"/>
              </w:rPr>
              <w:t>Pentru beneficiari publici, ONG-uri, unităţi de cult, etc, atat pentru proiectele care necesita Autorizatie de construire cat si pentru proiectele care nu necesita Autorizatie de construire expertul verifică următoarele documente și condiții după caz:</w:t>
            </w:r>
          </w:p>
          <w:p w14:paraId="2B1CD782" w14:textId="77777777" w:rsidR="006A2D3B" w:rsidRDefault="00000000">
            <w:pPr>
              <w:spacing w:after="0" w:line="240" w:lineRule="auto"/>
              <w:rPr>
                <w:rFonts w:ascii="Barlow" w:eastAsia="Barlow" w:hAnsi="Barlow" w:cs="Barlow"/>
              </w:rPr>
            </w:pPr>
            <w:r>
              <w:rPr>
                <w:rFonts w:ascii="Barlow" w:eastAsia="Barlow" w:hAnsi="Barlow" w:cs="Barlow"/>
              </w:rPr>
              <w:t>Inventarul bunurilor ce aparţin domeniului public al comunei/comunelor, întocmit conform legislaţiei în vigoare privind proprietatea publică şi regimul juridic al acesteia, atestat prin Hotărâre a Guvernului şi publicat în Monitorul Oficial al României</w:t>
            </w:r>
          </w:p>
          <w:p w14:paraId="0C845C83" w14:textId="77777777" w:rsidR="006A2D3B" w:rsidRDefault="00000000">
            <w:pPr>
              <w:spacing w:after="0" w:line="240" w:lineRule="auto"/>
              <w:rPr>
                <w:rFonts w:ascii="Barlow" w:eastAsia="Barlow" w:hAnsi="Barlow" w:cs="Barlow"/>
              </w:rPr>
            </w:pPr>
            <w:r>
              <w:rPr>
                <w:rFonts w:ascii="Barlow" w:eastAsia="Barlow" w:hAnsi="Barlow" w:cs="Barlow"/>
              </w:rPr>
              <w:t>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administraţiei publice locale, adică să fi fost supusă controlului de legalitate al Prefectului, în condiţiile legii</w:t>
            </w:r>
          </w:p>
          <w:p w14:paraId="4CDDCF9A" w14:textId="77777777" w:rsidR="006A2D3B" w:rsidRDefault="00000000">
            <w:pPr>
              <w:spacing w:after="0" w:line="240" w:lineRule="auto"/>
              <w:rPr>
                <w:rFonts w:ascii="Barlow" w:eastAsia="Barlow" w:hAnsi="Barlow" w:cs="Barlow"/>
              </w:rPr>
            </w:pPr>
            <w:r>
              <w:rPr>
                <w:rFonts w:ascii="Barlow" w:eastAsia="Barlow" w:hAnsi="Barlow" w:cs="Barlow"/>
              </w:rPr>
              <w:t>Documente doveditoare de către ONG-uri/Unităţi de cult/etc privind dreptul de proprietate /administrare pe o perioadă de 10 ani, asupra bunurilor imobile la care se vor efectua lucrări/dotări, conform cererii de finanţare</w:t>
            </w:r>
          </w:p>
          <w:p w14:paraId="747221C1" w14:textId="77777777" w:rsidR="006A2D3B" w:rsidRDefault="00000000">
            <w:pPr>
              <w:spacing w:after="0" w:line="240" w:lineRule="auto"/>
              <w:rPr>
                <w:rFonts w:ascii="Barlow" w:eastAsia="Barlow" w:hAnsi="Barlow" w:cs="Barlow"/>
              </w:rPr>
            </w:pPr>
            <w:r>
              <w:rPr>
                <w:rFonts w:ascii="Barlow" w:eastAsia="Barlow" w:hAnsi="Barlow" w:cs="Barlow"/>
              </w:rPr>
              <w:t xml:space="preserve">Documente doveditoare a dreptului de proprietate/ administrare pe o perioadă de minimum 10 ani asupra bunurilor imobile care fac obiectul realizării investiţiei propuse (pentru solicitanţi cu forme de organizare care nu au fost menţionate anterior) </w:t>
            </w:r>
          </w:p>
          <w:p w14:paraId="5985EF02" w14:textId="77777777" w:rsidR="006A2D3B" w:rsidRDefault="00000000">
            <w:pPr>
              <w:spacing w:after="0" w:line="240" w:lineRule="auto"/>
              <w:rPr>
                <w:rFonts w:ascii="Barlow" w:eastAsia="Barlow" w:hAnsi="Barlow" w:cs="Barlow"/>
              </w:rPr>
            </w:pPr>
            <w:r>
              <w:rPr>
                <w:rFonts w:ascii="Barlow" w:eastAsia="Barlow" w:hAnsi="Barlow" w:cs="Barlow"/>
              </w:rPr>
              <w:t>alte documente doveditoare a dreptului de proprietate/ administrare pe o perioadă de minimum 10 ani asupra bunurilor imobile care fac obiectul realizării investiţiei propuse (pentru solicitanţi cu forme de organizare care nu se incadreaza in punctele a, b, c si d de mai sus)</w:t>
            </w:r>
          </w:p>
          <w:p w14:paraId="022F1059" w14:textId="77777777" w:rsidR="006A2D3B" w:rsidRDefault="00000000">
            <w:pPr>
              <w:spacing w:after="0" w:line="240" w:lineRule="auto"/>
              <w:rPr>
                <w:rFonts w:ascii="Barlow" w:eastAsia="Barlow" w:hAnsi="Barlow" w:cs="Barlow"/>
              </w:rPr>
            </w:pPr>
            <w:r>
              <w:rPr>
                <w:rFonts w:ascii="Barlow" w:eastAsia="Barlow" w:hAnsi="Barlow" w:cs="Barlow"/>
              </w:rPr>
              <w:t>Extras de carte funciară din care să reiasă intabularea în domeniul public a dreptului de proprietate asupra bunului pentru unitatea administrativ teriorială (terenului pe care urmează a se realiza investiția și/sau a drumului de interes local) care face obiectul Cererii de finanțare pentru unitatea administrativ-teritorială.</w:t>
            </w:r>
          </w:p>
          <w:p w14:paraId="6292DA08" w14:textId="77777777" w:rsidR="006A2D3B" w:rsidRDefault="00000000">
            <w:pPr>
              <w:spacing w:after="0" w:line="240" w:lineRule="auto"/>
              <w:rPr>
                <w:rFonts w:ascii="Barlow" w:eastAsia="Barlow" w:hAnsi="Barlow" w:cs="Barlow"/>
              </w:rPr>
            </w:pPr>
            <w:r>
              <w:rPr>
                <w:rFonts w:ascii="Barlow" w:eastAsia="Barlow" w:hAnsi="Barlow" w:cs="Barlow"/>
              </w:rPr>
              <w:lastRenderedPageBreak/>
              <w:t>1.d) Verificari specifice proiectelor care propun investitii în domeniul agricol și agro-alimentar (solicitanti eligibili forme colective)</w:t>
            </w:r>
          </w:p>
          <w:p w14:paraId="36C34B7C" w14:textId="77777777" w:rsidR="006A2D3B" w:rsidRDefault="00000000">
            <w:pPr>
              <w:spacing w:after="0" w:line="240" w:lineRule="auto"/>
              <w:rPr>
                <w:rFonts w:ascii="Barlow" w:eastAsia="Barlow" w:hAnsi="Barlow" w:cs="Barlow"/>
              </w:rPr>
            </w:pPr>
            <w:r>
              <w:rPr>
                <w:rFonts w:ascii="Barlow" w:eastAsia="Barlow" w:hAnsi="Barlow" w:cs="Barlow"/>
              </w:rPr>
              <w:t xml:space="preserve">În cazul proiectelor care propun investitii în domeniul agricol și agro-alimentar prezentate de forme colective si care conțin achiziţie de utilaje agricole se va consulta Tabelul privind corelarea puterii maşinilor agricole cu suprafaţa fermelor, postat pe pagina de internet a AFIR. </w:t>
            </w:r>
          </w:p>
          <w:p w14:paraId="7D33B813" w14:textId="77777777" w:rsidR="006A2D3B" w:rsidRDefault="00000000">
            <w:pPr>
              <w:spacing w:after="0" w:line="240" w:lineRule="auto"/>
              <w:rPr>
                <w:rFonts w:ascii="Barlow" w:eastAsia="Barlow" w:hAnsi="Barlow" w:cs="Barlow"/>
              </w:rPr>
            </w:pPr>
            <w:r>
              <w:rPr>
                <w:rFonts w:ascii="Barlow" w:eastAsia="Barlow" w:hAnsi="Barlow" w:cs="Barlow"/>
              </w:rPr>
              <w:t>Corelarea se realizează cu suprafețele regăsite în APIA şi cu culturile previzionate. În situaţia în care există neconcordanţe se solicită clarificarea acestora prin intermediul formularului E3.4L.</w:t>
            </w:r>
          </w:p>
          <w:p w14:paraId="44299D8C" w14:textId="77777777" w:rsidR="006A2D3B" w:rsidRDefault="00000000">
            <w:pPr>
              <w:spacing w:after="0" w:line="240" w:lineRule="auto"/>
              <w:rPr>
                <w:rFonts w:ascii="Barlow" w:eastAsia="Barlow" w:hAnsi="Barlow" w:cs="Barlow"/>
              </w:rPr>
            </w:pPr>
            <w:r>
              <w:rPr>
                <w:rFonts w:ascii="Barlow" w:eastAsia="Barlow" w:hAnsi="Barlow" w:cs="Barlow"/>
              </w:rPr>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14:paraId="0B8DEC63" w14:textId="77777777" w:rsidR="006A2D3B" w:rsidRDefault="00000000">
            <w:pPr>
              <w:spacing w:after="0" w:line="240" w:lineRule="auto"/>
              <w:rPr>
                <w:rFonts w:ascii="Barlow" w:eastAsia="Barlow" w:hAnsi="Barlow" w:cs="Barlow"/>
              </w:rPr>
            </w:pPr>
            <w:r>
              <w:rPr>
                <w:rFonts w:ascii="Barlow" w:eastAsia="Barlow" w:hAnsi="Barlow" w:cs="Barlow"/>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14:paraId="5EB2545A" w14:textId="77777777" w:rsidR="006A2D3B" w:rsidRDefault="00000000">
            <w:pPr>
              <w:spacing w:after="0" w:line="240" w:lineRule="auto"/>
              <w:rPr>
                <w:rFonts w:ascii="Barlow" w:eastAsia="Barlow" w:hAnsi="Barlow" w:cs="Barlow"/>
              </w:rPr>
            </w:pPr>
            <w:r>
              <w:rPr>
                <w:rFonts w:ascii="Barlow" w:eastAsia="Barlow" w:hAnsi="Barlow" w:cs="Barlow"/>
              </w:rPr>
              <w:t>2. Expertul verifica in Cererea de Finantare/Studiul de Fezabilitate/Memoriul justificativ/DALI daca investitiile propuse NU se incadreaza într-una din categoriile:</w:t>
            </w:r>
          </w:p>
          <w:p w14:paraId="7A5AD7FC" w14:textId="77777777" w:rsidR="006A2D3B" w:rsidRDefault="00000000">
            <w:pPr>
              <w:spacing w:after="0" w:line="240" w:lineRule="auto"/>
              <w:rPr>
                <w:rFonts w:ascii="Barlow" w:eastAsia="Barlow" w:hAnsi="Barlow" w:cs="Barlow"/>
              </w:rPr>
            </w:pPr>
            <w:r>
              <w:rPr>
                <w:rFonts w:ascii="Barlow" w:eastAsia="Barlow" w:hAnsi="Barlow" w:cs="Barlow"/>
              </w:rPr>
              <w:t xml:space="preserve"> -Intervenții aferente Pilonului I (plăţi directe);</w:t>
            </w:r>
          </w:p>
          <w:p w14:paraId="0A1CCFD8" w14:textId="77777777" w:rsidR="006A2D3B" w:rsidRDefault="00000000">
            <w:pPr>
              <w:spacing w:after="0" w:line="240" w:lineRule="auto"/>
              <w:rPr>
                <w:rFonts w:ascii="Barlow" w:eastAsia="Barlow" w:hAnsi="Barlow" w:cs="Barlow"/>
              </w:rPr>
            </w:pPr>
            <w:r>
              <w:rPr>
                <w:rFonts w:ascii="Barlow" w:eastAsia="Barlow" w:hAnsi="Barlow" w:cs="Barlow"/>
              </w:rPr>
              <w:t xml:space="preserve"> -Intervențiile aferente Art. 70 - Angajamente în materie de mediu și de climă și alte angajamente în materie de gestionare, Art. 71 - Constrângeri naturale sau alte constrângeri specifice anumitor zone, Art. 72 - Dezavantaje specifice anumitor zone, generate de anumite cerinţe obligatorii, Art. 74 - Investiţii în irigaţii si Art.76 - Instrumente de gestionare a riscurilor din Regulamentul privind PS PAC nr. 2115/2021;</w:t>
            </w:r>
          </w:p>
          <w:p w14:paraId="0E5E3729" w14:textId="77777777" w:rsidR="006A2D3B" w:rsidRDefault="00000000">
            <w:pPr>
              <w:spacing w:after="0" w:line="240" w:lineRule="auto"/>
              <w:rPr>
                <w:rFonts w:ascii="Barlow" w:eastAsia="Barlow" w:hAnsi="Barlow" w:cs="Barlow"/>
              </w:rPr>
            </w:pPr>
            <w:r>
              <w:rPr>
                <w:rFonts w:ascii="Barlow" w:eastAsia="Barlow" w:hAnsi="Barlow" w:cs="Barlow"/>
              </w:rPr>
              <w:t xml:space="preserve"> -Instalarea tinerilor fermieri; </w:t>
            </w:r>
          </w:p>
          <w:p w14:paraId="4F76E162" w14:textId="77777777" w:rsidR="006A2D3B" w:rsidRDefault="00000000">
            <w:pPr>
              <w:spacing w:after="0" w:line="240" w:lineRule="auto"/>
              <w:rPr>
                <w:rFonts w:ascii="Barlow" w:eastAsia="Barlow" w:hAnsi="Barlow" w:cs="Barlow"/>
              </w:rPr>
            </w:pPr>
            <w:r>
              <w:rPr>
                <w:rFonts w:ascii="Barlow" w:eastAsia="Barlow" w:hAnsi="Barlow" w:cs="Barlow"/>
              </w:rPr>
              <w:t xml:space="preserve"> -Investiții în exploatații agricole/ pomicole, cu excepția celor realizate în scop colectiv sau social;</w:t>
            </w:r>
          </w:p>
          <w:p w14:paraId="1EB13D01" w14:textId="77777777" w:rsidR="006A2D3B" w:rsidRDefault="00000000">
            <w:pPr>
              <w:spacing w:after="0" w:line="240" w:lineRule="auto"/>
              <w:rPr>
                <w:rFonts w:ascii="Barlow" w:eastAsia="Barlow" w:hAnsi="Barlow" w:cs="Barlow"/>
              </w:rPr>
            </w:pPr>
            <w:r>
              <w:rPr>
                <w:rFonts w:ascii="Barlow" w:eastAsia="Barlow" w:hAnsi="Barlow" w:cs="Barlow"/>
              </w:rPr>
              <w:t xml:space="preserve"> -Investiții în crearea/modernizarea infrastructurii de acces agricolă/forestieră și infrastructurii rutiere de bază din spațiul rural. Atenţie! Pistele de biciclete sunt eligibile.</w:t>
            </w:r>
          </w:p>
          <w:p w14:paraId="107DFF05" w14:textId="77777777" w:rsidR="006A2D3B" w:rsidRDefault="00000000">
            <w:pPr>
              <w:spacing w:after="0" w:line="240" w:lineRule="auto"/>
              <w:rPr>
                <w:rFonts w:ascii="Barlow" w:eastAsia="Barlow" w:hAnsi="Barlow" w:cs="Barlow"/>
              </w:rPr>
            </w:pPr>
            <w:r>
              <w:rPr>
                <w:rFonts w:ascii="Barlow" w:eastAsia="Barlow" w:hAnsi="Barlow" w:cs="Barlow"/>
              </w:rPr>
              <w:t xml:space="preserve"> - obiectivele de patrimoniu cultural de clasă A</w:t>
            </w:r>
          </w:p>
          <w:p w14:paraId="4CAD2A5F" w14:textId="77777777" w:rsidR="006A2D3B" w:rsidRDefault="006A2D3B">
            <w:pPr>
              <w:spacing w:after="0" w:line="240" w:lineRule="auto"/>
              <w:rPr>
                <w:rFonts w:ascii="Barlow" w:eastAsia="Barlow" w:hAnsi="Barlow" w:cs="Barlow"/>
              </w:rPr>
            </w:pPr>
          </w:p>
          <w:p w14:paraId="2A3F6A43" w14:textId="77777777" w:rsidR="006A2D3B" w:rsidRDefault="00000000">
            <w:pPr>
              <w:spacing w:after="0" w:line="240" w:lineRule="auto"/>
              <w:rPr>
                <w:rFonts w:ascii="Barlow" w:eastAsia="Barlow" w:hAnsi="Barlow" w:cs="Barlow"/>
              </w:rPr>
            </w:pPr>
            <w:r>
              <w:rPr>
                <w:rFonts w:ascii="Barlow" w:eastAsia="Barlow" w:hAnsi="Barlow" w:cs="Barlow"/>
              </w:rPr>
              <w:t xml:space="preserve">In cazul in care din Cererea de Finantare/Studiul de Fezabilitate/Memoriul justificativ/DALI coroborat cu prevederile din Ghidul solicitantului si Fisa Interventiei din SDL aprobat se constata ca investitiile propuse se incadreaza într-una din categoriile mentionate proiectul este declarat neeligibil. </w:t>
            </w:r>
          </w:p>
          <w:p w14:paraId="5DDC4775" w14:textId="77777777" w:rsidR="006A2D3B" w:rsidRDefault="006A2D3B">
            <w:pPr>
              <w:spacing w:after="0" w:line="240" w:lineRule="auto"/>
              <w:rPr>
                <w:rFonts w:ascii="Barlow" w:eastAsia="Barlow" w:hAnsi="Barlow" w:cs="Barlow"/>
              </w:rPr>
            </w:pPr>
          </w:p>
          <w:p w14:paraId="66AE3968" w14:textId="77777777" w:rsidR="006A2D3B" w:rsidRDefault="006A2D3B">
            <w:pPr>
              <w:spacing w:after="0" w:line="240" w:lineRule="auto"/>
              <w:rPr>
                <w:rFonts w:ascii="Barlow" w:eastAsia="Barlow" w:hAnsi="Barlow" w:cs="Barlow"/>
              </w:rPr>
            </w:pPr>
          </w:p>
        </w:tc>
      </w:tr>
    </w:tbl>
    <w:p w14:paraId="7300B75D" w14:textId="77777777" w:rsidR="006A2D3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EG3 Investiţia propusă este in conformitate cu prevederile legislatiei nationale specifice aplicabile, respectiv:</w:t>
      </w:r>
    </w:p>
    <w:tbl>
      <w:tblPr>
        <w:tblStyle w:val="affffffffc"/>
        <w:tblW w:w="9563" w:type="dxa"/>
        <w:tblLayout w:type="fixed"/>
        <w:tblLook w:val="0400" w:firstRow="0" w:lastRow="0" w:firstColumn="0" w:lastColumn="0" w:noHBand="0" w:noVBand="1"/>
      </w:tblPr>
      <w:tblGrid>
        <w:gridCol w:w="9563"/>
      </w:tblGrid>
      <w:tr w:rsidR="006A2D3B" w14:paraId="4AED2E06" w14:textId="77777777">
        <w:tc>
          <w:tcPr>
            <w:tcW w:w="9563" w:type="dxa"/>
            <w:shd w:val="clear" w:color="auto" w:fill="BFBFBF"/>
          </w:tcPr>
          <w:p w14:paraId="7D874EF6" w14:textId="77777777" w:rsidR="006A2D3B" w:rsidRDefault="00000000">
            <w:pPr>
              <w:spacing w:after="0" w:line="240" w:lineRule="auto"/>
              <w:rPr>
                <w:rFonts w:ascii="Barlow" w:eastAsia="Barlow" w:hAnsi="Barlow" w:cs="Barlow"/>
                <w:b/>
              </w:rPr>
            </w:pPr>
            <w:r>
              <w:rPr>
                <w:rFonts w:ascii="Barlow" w:eastAsia="Barlow" w:hAnsi="Barlow" w:cs="Barlow"/>
                <w:b/>
              </w:rPr>
              <w:t xml:space="preserve">EG 3.1 Au fost prezentate documente doveditoare privind funcționarea obiectivelor existente şi funcţionale conform legislației nationale: DSP, DSVSA, Autorității competente de mediu, etc (autorizațiile de funcționare/ Notificare de constatare a conformităţii cu legislaţia sanitară emisă pentru unitățile care se autorizează/ avizează </w:t>
            </w:r>
            <w:r>
              <w:rPr>
                <w:rFonts w:ascii="Barlow" w:eastAsia="Barlow" w:hAnsi="Barlow" w:cs="Barlow"/>
                <w:b/>
              </w:rPr>
              <w:lastRenderedPageBreak/>
              <w:t>conform legislației în vigoare, certificatul de acreditare ca furnizor de servicii sociale, etc, dupa caz), care vor face obiectul lucrărilor de modernizare prin proiect  (doar in cazul modernizărilor);</w:t>
            </w:r>
          </w:p>
        </w:tc>
      </w:tr>
      <w:tr w:rsidR="006A2D3B" w14:paraId="496AAC53" w14:textId="77777777">
        <w:tc>
          <w:tcPr>
            <w:tcW w:w="9563" w:type="dxa"/>
          </w:tcPr>
          <w:p w14:paraId="080B835C"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DOCUMENTE </w:t>
            </w:r>
          </w:p>
          <w:p w14:paraId="3CBB1878" w14:textId="77777777" w:rsidR="006A2D3B" w:rsidRDefault="00000000">
            <w:pPr>
              <w:spacing w:after="0" w:line="240" w:lineRule="auto"/>
              <w:rPr>
                <w:rFonts w:ascii="Barlow" w:eastAsia="Barlow" w:hAnsi="Barlow" w:cs="Barlow"/>
              </w:rPr>
            </w:pPr>
            <w:r>
              <w:rPr>
                <w:rFonts w:ascii="Barlow" w:eastAsia="Barlow" w:hAnsi="Barlow" w:cs="Barlow"/>
              </w:rPr>
              <w:t>Aviz specific privind amplasamentul şi funcţionarea obiectivului eliberat de DATMEAT pentru construcţia/modernizarea sau extinderea structurilor de primire turistice cu funcțiuni de cazare sau restaurante clasificate conform Ordinului 65/2013 din localităţile încadrate în conformitate cu Ordonanţa de Urgenţă nr. 142 din 28 octombrie 2008, emis în conformitate cu HG 31/ 1996 pentru aprobarea Metodologiei de avizare a documentaţiilor de urbanism privind zone şi staţiuni turistice şi a documentaţiilor tehnice privind construcţii din domeniul turismului (dacă este cazul).</w:t>
            </w:r>
          </w:p>
          <w:p w14:paraId="70A68856" w14:textId="77777777" w:rsidR="006A2D3B" w:rsidRDefault="00000000">
            <w:pPr>
              <w:spacing w:after="0" w:line="240" w:lineRule="auto"/>
              <w:rPr>
                <w:rFonts w:ascii="Barlow" w:eastAsia="Barlow" w:hAnsi="Barlow" w:cs="Barlow"/>
              </w:rPr>
            </w:pPr>
            <w:r>
              <w:rPr>
                <w:rFonts w:ascii="Barlow" w:eastAsia="Barlow" w:hAnsi="Barlow" w:cs="Barlow"/>
              </w:rPr>
              <w:t>Avizul emis de către Ministerul Culturii sau, după caz, de către serviciile publice deconcentrate ale Ministerului Culturii, respectiv Direcţiile Judeţene pentru Cultură pe raza cărora sunt amplasate obiectivele, conform Legii 422/2001 privind protejarea monumentelor istorice, republicată, cu modificările şi completările ulterioare, care să confirme faptul că obiectivul propus spre finanţare face parte din patrimoniul cultural de interes local – grupa B şi că se poate interveni asupra lui (documentaţia este adecvată) – dacă este  cazul</w:t>
            </w:r>
          </w:p>
          <w:p w14:paraId="3FC935CA" w14:textId="77777777" w:rsidR="006A2D3B" w:rsidRDefault="00000000">
            <w:pPr>
              <w:spacing w:after="0" w:line="240" w:lineRule="auto"/>
              <w:rPr>
                <w:rFonts w:ascii="Barlow" w:eastAsia="Barlow" w:hAnsi="Barlow" w:cs="Barlow"/>
              </w:rPr>
            </w:pPr>
            <w:r>
              <w:rPr>
                <w:rFonts w:ascii="Barlow" w:eastAsia="Barlow" w:hAnsi="Barlow" w:cs="Barlow"/>
              </w:rPr>
              <w:t>Documentul pentru obiectivele de patrimoniu neclasificate Dovada eliberată de Muzeul judeţean, prin care se certifică verificarea documentară şi pe teren, dacă este cazul, asupra unor intervenţii antropice cu caracter arheologic în perimetrul aferent proiectului propus pentru finanţare nerambursabilă (OG 43/2000, republicată, cu modificările şi completările ulterioare)</w:t>
            </w:r>
          </w:p>
          <w:p w14:paraId="25216B9D" w14:textId="77777777" w:rsidR="006A2D3B" w:rsidRDefault="00000000">
            <w:pPr>
              <w:spacing w:after="0" w:line="240" w:lineRule="auto"/>
              <w:rPr>
                <w:rFonts w:ascii="Barlow" w:eastAsia="Barlow" w:hAnsi="Barlow" w:cs="Barlow"/>
              </w:rPr>
            </w:pPr>
            <w:r>
              <w:rPr>
                <w:rFonts w:ascii="Barlow" w:eastAsia="Barlow" w:hAnsi="Barlow" w:cs="Barlow"/>
              </w:rPr>
              <w:t>Certificat de acreditare ca furnizor de servicii sociale (doar pentru proiectele care propun servicii sociale şi doar dacă prin proiect se propune furnizarea serviciilor sociale acreditate).</w:t>
            </w:r>
          </w:p>
          <w:p w14:paraId="0E2A28BA" w14:textId="77777777" w:rsidR="006A2D3B" w:rsidRDefault="00000000">
            <w:pPr>
              <w:spacing w:after="0" w:line="240" w:lineRule="auto"/>
              <w:rPr>
                <w:rFonts w:ascii="Barlow" w:eastAsia="Barlow" w:hAnsi="Barlow" w:cs="Barlow"/>
              </w:rPr>
            </w:pPr>
            <w:r>
              <w:rPr>
                <w:rFonts w:ascii="Barlow" w:eastAsia="Barlow" w:hAnsi="Barlow" w:cs="Barlow"/>
              </w:rPr>
              <w:t>Acordul administratorului/custodelui pentru ariile naturale protejate – dacă este cazul, adică activitatea propusă prin proiect se desfaşoară într-o arie naturală protejată.</w:t>
            </w:r>
          </w:p>
          <w:p w14:paraId="02690E03" w14:textId="77777777" w:rsidR="006A2D3B" w:rsidRDefault="00000000">
            <w:pPr>
              <w:spacing w:after="0" w:line="240" w:lineRule="auto"/>
              <w:rPr>
                <w:rFonts w:ascii="Barlow" w:eastAsia="Barlow" w:hAnsi="Barlow" w:cs="Barlow"/>
              </w:rPr>
            </w:pPr>
            <w:r>
              <w:rPr>
                <w:rFonts w:ascii="Barlow" w:eastAsia="Barlow" w:hAnsi="Barlow" w:cs="Barlow"/>
              </w:rPr>
              <w:t>Documente doveditoare privind funcționarea obiectivelor existente şi functionale conform legislației nationale: DSP, DSVSA, Autorității competente de mediu, etc (autorizațiile de funcționare/ Notificare de constatare a conformităţii cu legislaţia sanitară emisă pentru unitățile care se autorizează/avizează conform legislației în vigoare, etc), care vor face obiectul lucrărilor de modernizare prin proiect.</w:t>
            </w:r>
          </w:p>
          <w:p w14:paraId="134B4389" w14:textId="77777777" w:rsidR="006A2D3B" w:rsidRDefault="006A2D3B">
            <w:pPr>
              <w:spacing w:after="0" w:line="240" w:lineRule="auto"/>
              <w:rPr>
                <w:rFonts w:ascii="Barlow" w:eastAsia="Barlow" w:hAnsi="Barlow" w:cs="Barlow"/>
              </w:rPr>
            </w:pPr>
          </w:p>
        </w:tc>
      </w:tr>
      <w:tr w:rsidR="006A2D3B" w14:paraId="0B89F1B9" w14:textId="77777777">
        <w:tc>
          <w:tcPr>
            <w:tcW w:w="9563" w:type="dxa"/>
          </w:tcPr>
          <w:p w14:paraId="1C61B68F" w14:textId="77777777" w:rsidR="006A2D3B" w:rsidRDefault="006A2D3B">
            <w:pPr>
              <w:spacing w:after="0" w:line="240" w:lineRule="auto"/>
              <w:rPr>
                <w:rFonts w:ascii="Barlow" w:eastAsia="Barlow" w:hAnsi="Barlow" w:cs="Barlow"/>
              </w:rPr>
            </w:pPr>
          </w:p>
          <w:p w14:paraId="6BA54D96" w14:textId="77777777" w:rsidR="006A2D3B" w:rsidRDefault="00000000">
            <w:pPr>
              <w:spacing w:after="0" w:line="240" w:lineRule="auto"/>
              <w:rPr>
                <w:rFonts w:ascii="Barlow" w:eastAsia="Barlow" w:hAnsi="Barlow" w:cs="Barlow"/>
              </w:rPr>
            </w:pPr>
            <w:r>
              <w:rPr>
                <w:rFonts w:ascii="Barlow" w:eastAsia="Barlow" w:hAnsi="Barlow" w:cs="Barlow"/>
              </w:rPr>
              <w:t xml:space="preserve">NCTE DE VERIFICAT </w:t>
            </w:r>
          </w:p>
          <w:p w14:paraId="3F9E51D4" w14:textId="77777777" w:rsidR="006A2D3B" w:rsidRDefault="00000000">
            <w:pPr>
              <w:spacing w:after="0" w:line="240" w:lineRule="auto"/>
              <w:rPr>
                <w:rFonts w:ascii="Barlow" w:eastAsia="Barlow" w:hAnsi="Barlow" w:cs="Barlow"/>
              </w:rPr>
            </w:pPr>
            <w:r>
              <w:rPr>
                <w:rFonts w:ascii="Barlow" w:eastAsia="Barlow" w:hAnsi="Barlow" w:cs="Barlow"/>
              </w:rPr>
              <w:t>Se verifică dacă documentele prezentate erau în termen de valabilitate la data depunerii cererii de finanţare, dacă sunt emise pe numele solicitantului şi vizeaza proiectul depus, şi dacă este cazul, amplasamentul menţionat în proiect.</w:t>
            </w:r>
          </w:p>
          <w:p w14:paraId="37B5FFDE"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verifica doar pentru proiectele de tip investiţii care vizează modernizări daca solicitantii au prezentat la Cererea de finantare  documentele care atesta funcționarea obiectivelor existente şi functionalitatea conform legislației nationale DSP, DSVSA, Autorității competente de mediu (autorizațiile de funcționare/ Notificare de constatare a conformităţii cu legislaţia sanitară emisă pentru unitățile care se autorizează/ avizează conform legislației în vigoare, certificatul de acreditare ca furnizor de servicii sociale, dupa caz, etc.) pentru locatiile /obiectivele care fac obiectul investitiilor prin proiect. </w:t>
            </w:r>
          </w:p>
          <w:p w14:paraId="5C25B6EC" w14:textId="77777777" w:rsidR="006A2D3B" w:rsidRDefault="00000000">
            <w:pPr>
              <w:spacing w:after="0" w:line="240" w:lineRule="auto"/>
              <w:rPr>
                <w:rFonts w:ascii="Barlow" w:eastAsia="Barlow" w:hAnsi="Barlow" w:cs="Barlow"/>
              </w:rPr>
            </w:pPr>
            <w:r>
              <w:rPr>
                <w:rFonts w:ascii="Barlow" w:eastAsia="Barlow" w:hAnsi="Barlow" w:cs="Barlow"/>
              </w:rPr>
              <w:t xml:space="preserve">În cazul proiectelor de modernizare a unor locaţii/ obiective  a căror activitate este supervizată şi de alte autorităţi decât cele menţionate sau doar de alte autorităţi decât </w:t>
            </w:r>
            <w:r>
              <w:rPr>
                <w:rFonts w:ascii="Barlow" w:eastAsia="Barlow" w:hAnsi="Barlow" w:cs="Barlow"/>
              </w:rPr>
              <w:lastRenderedPageBreak/>
              <w:t>cele menţionate, expertul va verifica documentele prezentate de solicitant care atestă funcționarea obiectivelor existente şi funcţionalitatea conform legislației nationale aplicabile.</w:t>
            </w:r>
          </w:p>
          <w:p w14:paraId="2DE75C52" w14:textId="77777777" w:rsidR="006A2D3B" w:rsidRDefault="00000000">
            <w:pPr>
              <w:spacing w:after="0" w:line="240" w:lineRule="auto"/>
              <w:rPr>
                <w:rFonts w:ascii="Barlow" w:eastAsia="Barlow" w:hAnsi="Barlow" w:cs="Barlow"/>
              </w:rPr>
            </w:pPr>
            <w:r>
              <w:rPr>
                <w:rFonts w:ascii="Barlow" w:eastAsia="Barlow" w:hAnsi="Barlow" w:cs="Barlow"/>
              </w:rPr>
              <w:t>Atentie!</w:t>
            </w:r>
          </w:p>
          <w:p w14:paraId="1FCD6E70" w14:textId="77777777" w:rsidR="006A2D3B" w:rsidRDefault="00000000">
            <w:pPr>
              <w:spacing w:after="0" w:line="240" w:lineRule="auto"/>
              <w:rPr>
                <w:rFonts w:ascii="Barlow" w:eastAsia="Barlow" w:hAnsi="Barlow" w:cs="Barlow"/>
              </w:rPr>
            </w:pPr>
            <w:r>
              <w:rPr>
                <w:rFonts w:ascii="Barlow" w:eastAsia="Barlow" w:hAnsi="Barlow" w:cs="Barlow"/>
              </w:rPr>
              <w:t xml:space="preserve">In cazul in care solicitantul nu a depus acest document, acesta se poate solicita prin informatii suplimentare cu respectarea prevederilor Manualului de informatii suplimentare. </w:t>
            </w:r>
          </w:p>
          <w:p w14:paraId="27127E74" w14:textId="77777777" w:rsidR="006A2D3B" w:rsidRDefault="00000000">
            <w:pPr>
              <w:spacing w:after="0" w:line="240" w:lineRule="auto"/>
              <w:rPr>
                <w:rFonts w:ascii="Barlow" w:eastAsia="Barlow" w:hAnsi="Barlow" w:cs="Barlow"/>
              </w:rPr>
            </w:pPr>
            <w:r>
              <w:rPr>
                <w:rFonts w:ascii="Barlow" w:eastAsia="Barlow" w:hAnsi="Barlow" w:cs="Barlow"/>
              </w:rPr>
              <w:t>Dacă verificarea documentelor confirmă faptul că au fost prezentate documente doveditoare privind funcționarea obiectivelor existente şi funcţionale conform legislației nationale, expertul bifează căsuţa din coloana DA din fişa de verificare. În caz contrar, expertul bifează căsuţa din coloana NU şi motivează poziţia lui în rubrica „Observaţii”, criteriul de eligibilitate nefiind îndeplinit.</w:t>
            </w:r>
          </w:p>
        </w:tc>
      </w:tr>
      <w:tr w:rsidR="006A2D3B" w14:paraId="303BA7AD" w14:textId="77777777">
        <w:tc>
          <w:tcPr>
            <w:tcW w:w="9563" w:type="dxa"/>
          </w:tcPr>
          <w:p w14:paraId="460B07EB" w14:textId="77777777" w:rsidR="006A2D3B" w:rsidRDefault="006A2D3B">
            <w:pPr>
              <w:spacing w:after="0" w:line="240" w:lineRule="auto"/>
              <w:rPr>
                <w:rFonts w:ascii="Barlow" w:eastAsia="Barlow" w:hAnsi="Barlow" w:cs="Barlow"/>
              </w:rPr>
            </w:pPr>
          </w:p>
        </w:tc>
      </w:tr>
      <w:tr w:rsidR="006A2D3B" w14:paraId="39555A8B" w14:textId="77777777">
        <w:tc>
          <w:tcPr>
            <w:tcW w:w="9563" w:type="dxa"/>
          </w:tcPr>
          <w:p w14:paraId="7B9C6180" w14:textId="77777777" w:rsidR="006A2D3B" w:rsidRDefault="006A2D3B">
            <w:pPr>
              <w:spacing w:after="0" w:line="240" w:lineRule="auto"/>
              <w:rPr>
                <w:rFonts w:ascii="Barlow" w:eastAsia="Barlow" w:hAnsi="Barlow" w:cs="Barlow"/>
              </w:rPr>
            </w:pPr>
          </w:p>
        </w:tc>
      </w:tr>
      <w:tr w:rsidR="006A2D3B" w14:paraId="24BF07FC" w14:textId="77777777">
        <w:tc>
          <w:tcPr>
            <w:tcW w:w="9563" w:type="dxa"/>
            <w:shd w:val="clear" w:color="auto" w:fill="BFBFBF"/>
          </w:tcPr>
          <w:p w14:paraId="1A7F67D5" w14:textId="77777777" w:rsidR="006A2D3B" w:rsidRDefault="00000000">
            <w:pPr>
              <w:spacing w:after="0" w:line="240" w:lineRule="auto"/>
              <w:rPr>
                <w:rFonts w:ascii="Barlow" w:eastAsia="Barlow" w:hAnsi="Barlow" w:cs="Barlow"/>
                <w:b/>
              </w:rPr>
            </w:pPr>
            <w:r>
              <w:rPr>
                <w:rFonts w:ascii="Barlow" w:eastAsia="Barlow" w:hAnsi="Barlow" w:cs="Barlow"/>
                <w:b/>
              </w:rPr>
              <w:t>EG 3.2 Investiţia propusă este în conformitate cu prevederile legislaţiei nationale privind protejarea patrimoniului local (material si imaterial)   (daca este cazul)</w:t>
            </w:r>
          </w:p>
        </w:tc>
      </w:tr>
      <w:tr w:rsidR="006A2D3B" w14:paraId="6FBD5699" w14:textId="77777777">
        <w:tc>
          <w:tcPr>
            <w:tcW w:w="9563" w:type="dxa"/>
          </w:tcPr>
          <w:p w14:paraId="4FA20B77" w14:textId="77777777" w:rsidR="006A2D3B" w:rsidRDefault="00000000">
            <w:pPr>
              <w:spacing w:after="0" w:line="240" w:lineRule="auto"/>
              <w:rPr>
                <w:rFonts w:ascii="Barlow" w:eastAsia="Barlow" w:hAnsi="Barlow" w:cs="Barlow"/>
              </w:rPr>
            </w:pPr>
            <w:r>
              <w:rPr>
                <w:rFonts w:ascii="Barlow" w:eastAsia="Barlow" w:hAnsi="Barlow" w:cs="Barlow"/>
              </w:rPr>
              <w:t>DOCUMENTE</w:t>
            </w:r>
          </w:p>
          <w:p w14:paraId="169EA18F" w14:textId="77777777" w:rsidR="006A2D3B" w:rsidRDefault="00000000">
            <w:pPr>
              <w:spacing w:after="0" w:line="240" w:lineRule="auto"/>
              <w:rPr>
                <w:rFonts w:ascii="Barlow" w:eastAsia="Barlow" w:hAnsi="Barlow" w:cs="Barlow"/>
              </w:rPr>
            </w:pPr>
            <w:r>
              <w:rPr>
                <w:rFonts w:ascii="Barlow" w:eastAsia="Barlow" w:hAnsi="Barlow" w:cs="Barlow"/>
              </w:rPr>
              <w:t>Studiul de Fezabilitate/Documentația de Avizare pentru Lucrări de Intervenții,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14:paraId="5EA8AFCF" w14:textId="77777777" w:rsidR="006A2D3B" w:rsidRDefault="00000000">
            <w:pPr>
              <w:spacing w:after="0" w:line="240" w:lineRule="auto"/>
              <w:rPr>
                <w:rFonts w:ascii="Barlow" w:eastAsia="Barlow" w:hAnsi="Barlow" w:cs="Barlow"/>
              </w:rPr>
            </w:pPr>
            <w:r>
              <w:rPr>
                <w:rFonts w:ascii="Barlow" w:eastAsia="Barlow" w:hAnsi="Barlow" w:cs="Barlow"/>
              </w:rPr>
              <w:t xml:space="preserve">Memoriul justificativ/CF (în cazul dotărilor) </w:t>
            </w:r>
          </w:p>
          <w:p w14:paraId="086D6F45" w14:textId="77777777" w:rsidR="006A2D3B" w:rsidRDefault="00000000">
            <w:pPr>
              <w:spacing w:after="0" w:line="240" w:lineRule="auto"/>
              <w:rPr>
                <w:rFonts w:ascii="Barlow" w:eastAsia="Barlow" w:hAnsi="Barlow" w:cs="Barlow"/>
              </w:rPr>
            </w:pPr>
            <w:r>
              <w:rPr>
                <w:rFonts w:ascii="Barlow" w:eastAsia="Barlow" w:hAnsi="Barlow" w:cs="Barlow"/>
              </w:rPr>
              <w:t>sau:</w:t>
            </w:r>
          </w:p>
          <w:p w14:paraId="69526016" w14:textId="77777777" w:rsidR="006A2D3B" w:rsidRDefault="00000000">
            <w:pPr>
              <w:spacing w:after="0" w:line="240" w:lineRule="auto"/>
              <w:rPr>
                <w:rFonts w:ascii="Barlow" w:eastAsia="Barlow" w:hAnsi="Barlow" w:cs="Barlow"/>
              </w:rPr>
            </w:pPr>
            <w:r>
              <w:rPr>
                <w:rFonts w:ascii="Barlow" w:eastAsia="Barlow" w:hAnsi="Barlow" w:cs="Barlow"/>
              </w:rPr>
              <w:t>Certificatul de urbanism, valabil la data depunerii Cererii de Finanţare, eliberat în condiţiile Legii nr. 50/19911991 privind autorizarea executării lucrărilor de construcţii, republicata cu modificarile si completarile ulterioare.</w:t>
            </w:r>
          </w:p>
          <w:p w14:paraId="183D2AC6" w14:textId="77777777" w:rsidR="006A2D3B" w:rsidRDefault="00000000">
            <w:pPr>
              <w:spacing w:after="0" w:line="240" w:lineRule="auto"/>
              <w:rPr>
                <w:rFonts w:ascii="Barlow" w:eastAsia="Barlow" w:hAnsi="Barlow" w:cs="Barlow"/>
              </w:rPr>
            </w:pPr>
            <w:r>
              <w:rPr>
                <w:rFonts w:ascii="Barlow" w:eastAsia="Barlow" w:hAnsi="Barlow" w:cs="Barlow"/>
              </w:rPr>
              <w:t>Avizul emis de către Ministerul Culturii sau, după caz, de către serviciile publice deconcentrate ale Ministerului Culturii respectiv Direcțiile Județene pentru Cultură pe raza cărora sunt amplasate obiectivele, conform Legii nr. 422/2001 privind protejarea monumentelor istorice, republicată, cu modificările și completările ulterioare, care să confirme faptul că obiectivul propus spre finanțare face parte din patrimoniul cultural de interes local – clasa (grupă) B și că se poate interveni asupra lui (documentația este adecvată)</w:t>
            </w:r>
          </w:p>
          <w:p w14:paraId="7D9EAE4A" w14:textId="77777777" w:rsidR="006A2D3B" w:rsidRDefault="00000000">
            <w:pPr>
              <w:spacing w:after="0" w:line="240" w:lineRule="auto"/>
              <w:rPr>
                <w:rFonts w:ascii="Barlow" w:eastAsia="Barlow" w:hAnsi="Barlow" w:cs="Barlow"/>
              </w:rPr>
            </w:pPr>
            <w:r>
              <w:rPr>
                <w:rFonts w:ascii="Barlow" w:eastAsia="Barlow" w:hAnsi="Barlow" w:cs="Barlow"/>
              </w:rPr>
              <w:t>Sau:</w:t>
            </w:r>
          </w:p>
          <w:p w14:paraId="4B914E35" w14:textId="77777777" w:rsidR="006A2D3B" w:rsidRDefault="00000000">
            <w:pPr>
              <w:spacing w:after="0" w:line="240" w:lineRule="auto"/>
              <w:rPr>
                <w:rFonts w:ascii="Barlow" w:eastAsia="Barlow" w:hAnsi="Barlow" w:cs="Barlow"/>
              </w:rPr>
            </w:pPr>
            <w:r>
              <w:rPr>
                <w:rFonts w:ascii="Barlow" w:eastAsia="Barlow" w:hAnsi="Barlow" w:cs="Barlow"/>
              </w:rPr>
              <w:t>Documentul de certificare emis de INP pentru obiectivele de patrimoniu neclasificate prin care se certifica conformitatea proiectului pentru care se solicită finanțare cu respectarea principiului păstrării autenticității și integrității elementelor valoroase din punct de vedere cultural (emis in conformitate cu Protocolul AM-AFIR-INP)</w:t>
            </w:r>
          </w:p>
          <w:p w14:paraId="207234E0" w14:textId="77777777" w:rsidR="006A2D3B" w:rsidRDefault="00000000">
            <w:pPr>
              <w:spacing w:after="0" w:line="240" w:lineRule="auto"/>
              <w:rPr>
                <w:rFonts w:ascii="Barlow" w:eastAsia="Barlow" w:hAnsi="Barlow" w:cs="Barlow"/>
              </w:rPr>
            </w:pPr>
            <w:r>
              <w:rPr>
                <w:rFonts w:ascii="Barlow" w:eastAsia="Barlow" w:hAnsi="Barlow" w:cs="Barlow"/>
              </w:rPr>
              <w:t>și</w:t>
            </w:r>
          </w:p>
          <w:p w14:paraId="5863453F" w14:textId="77777777" w:rsidR="006A2D3B" w:rsidRDefault="00000000">
            <w:pPr>
              <w:spacing w:after="0" w:line="240" w:lineRule="auto"/>
              <w:rPr>
                <w:rFonts w:ascii="Barlow" w:eastAsia="Barlow" w:hAnsi="Barlow" w:cs="Barlow"/>
              </w:rPr>
            </w:pPr>
            <w:r>
              <w:rPr>
                <w:rFonts w:ascii="Barlow" w:eastAsia="Barlow" w:hAnsi="Barlow" w:cs="Barlow"/>
              </w:rPr>
              <w:t>Dovadă eliberată de Muzeul județean,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w:t>
            </w:r>
          </w:p>
          <w:p w14:paraId="736473DA" w14:textId="77777777" w:rsidR="006A2D3B" w:rsidRDefault="00000000">
            <w:pPr>
              <w:spacing w:after="0" w:line="240" w:lineRule="auto"/>
              <w:rPr>
                <w:rFonts w:ascii="Barlow" w:eastAsia="Barlow" w:hAnsi="Barlow" w:cs="Barlow"/>
              </w:rPr>
            </w:pPr>
            <w:r>
              <w:rPr>
                <w:rFonts w:ascii="Barlow" w:eastAsia="Barlow" w:hAnsi="Barlow" w:cs="Barlow"/>
              </w:rPr>
              <w:t>- Lista monumentelor istorice 2015, conform Anexei nr.1 la Ordinul ministerului culturii și cultelor nr. 2314/2004, cu modificările ulterioare , astfel cum a fost modificată și completată prin .-Ordinul ministerului culturii nr.2.828/2015.</w:t>
            </w:r>
          </w:p>
        </w:tc>
      </w:tr>
      <w:tr w:rsidR="006A2D3B" w14:paraId="65BA5197" w14:textId="77777777">
        <w:tc>
          <w:tcPr>
            <w:tcW w:w="9563" w:type="dxa"/>
          </w:tcPr>
          <w:p w14:paraId="4DB014B5"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77173798" w14:textId="77777777" w:rsidR="006A2D3B" w:rsidRDefault="00000000">
            <w:pPr>
              <w:spacing w:after="0" w:line="240" w:lineRule="auto"/>
              <w:rPr>
                <w:rFonts w:ascii="Barlow" w:eastAsia="Barlow" w:hAnsi="Barlow" w:cs="Barlow"/>
              </w:rPr>
            </w:pPr>
            <w:r>
              <w:rPr>
                <w:rFonts w:ascii="Barlow" w:eastAsia="Barlow" w:hAnsi="Barlow" w:cs="Barlow"/>
              </w:rPr>
              <w:lastRenderedPageBreak/>
              <w:t>Proiectele privind restaurarea, conservarea și dotarea clădirilor/ monumentelor din patrimoniul cultural imobil de interes local de clasă (grupă) B vor viza strict clădirea/monumentul de clasă (grupă) B și nu alte clădiri/anexe care nu se regăsesc în Lista monumentelor istorice 2015, conform Ordinului ministerului culturii nr. 2.828/2015. Astfel, clădirile/monumentele din patrimoniul cultural imobil de interes local de clasă (grupă) B trebuie să se regăsească în Lista monumentelor istorice 2015 prevazuta in Anexa nr. 1 la Ordinul ministrului culturii și cultelor nr. 2.314/2004 privind aprobarea Listei monumentelor istorice, actualizată și a Listei monumentelor istorice dispărute, astfel cum a fost modificată și completată prin Ordinul Ministerului Culturii nr. 2.828/2015.</w:t>
            </w:r>
          </w:p>
          <w:p w14:paraId="50BCCC3C" w14:textId="77777777" w:rsidR="006A2D3B" w:rsidRDefault="00000000">
            <w:pPr>
              <w:spacing w:after="0" w:line="240" w:lineRule="auto"/>
              <w:rPr>
                <w:rFonts w:ascii="Barlow" w:eastAsia="Barlow" w:hAnsi="Barlow" w:cs="Barlow"/>
              </w:rPr>
            </w:pPr>
            <w:r>
              <w:rPr>
                <w:rFonts w:ascii="Barlow" w:eastAsia="Barlow" w:hAnsi="Barlow" w:cs="Barlow"/>
              </w:rPr>
              <w:t>Investiţia pentru construcția, extinderea și/sau modernizarea drumurilor de acces ale așezămintelor monahale de clasă (grupă) B este eligibilă NUMAI ÎN CADRUL PROIECTULUI de restaurarea, conservarea și / sau dotarea așezămintelor monahale de clasă (grupă) B. Expertul verifică dacă investiţia se realizează în cadrul proiectului care prevede și restaurarea, conservarea și/sau dotarea așezămintelor monahale de clasă (grupă) B și dacă drumurile aparțin așezămintelor monahale (mănăstire, schit sau metoc) de clasă (grupă) B .</w:t>
            </w:r>
          </w:p>
          <w:p w14:paraId="75F40A1D" w14:textId="77777777" w:rsidR="006A2D3B" w:rsidRDefault="00000000">
            <w:pPr>
              <w:spacing w:after="0" w:line="240" w:lineRule="auto"/>
              <w:rPr>
                <w:rFonts w:ascii="Barlow" w:eastAsia="Barlow" w:hAnsi="Barlow" w:cs="Barlow"/>
              </w:rPr>
            </w:pPr>
            <w:r>
              <w:rPr>
                <w:rFonts w:ascii="Barlow" w:eastAsia="Barlow" w:hAnsi="Barlow" w:cs="Barlow"/>
              </w:rPr>
              <w:t>În cadrul unui proiect de modernizare a căminelor culturale, nu este permisă extinderea pe orizontală sau verticală a acestora cu excepția construcțiilor realizate pentru: grupuri sanitare, dotarea cu centrale termice, sisteme de stingere a incendiilor și amenajări pentru accesul persoanelor cu dizabilități, doar dacă acestea nu au existat în clădirea inițială sau nu mai corespund necesităților actuale.</w:t>
            </w:r>
          </w:p>
          <w:p w14:paraId="2E34DF17" w14:textId="77777777" w:rsidR="006A2D3B" w:rsidRDefault="00000000">
            <w:pPr>
              <w:spacing w:after="0" w:line="240" w:lineRule="auto"/>
              <w:rPr>
                <w:rFonts w:ascii="Barlow" w:eastAsia="Barlow" w:hAnsi="Barlow" w:cs="Barlow"/>
              </w:rPr>
            </w:pPr>
            <w:r>
              <w:rPr>
                <w:rFonts w:ascii="Barlow" w:eastAsia="Barlow" w:hAnsi="Barlow" w:cs="Barlow"/>
              </w:rPr>
              <w:t>Pentru justificarea rezonabilităţii preţurilor pentru investiția de bază, proiectantul va avea în vedere Ordinul Ministerului Culturii și Cultelor nr. 2.260/22.06.2006 privind precizarea indicatoarelor de norme de deviz pentru ofertare și decontarea situațiilor de lucrări de consolidare și restaurare-conservare a monumentelor istorice şi va menţiona sursa de preţuri folosită sau prevederile HG nr. 363/2010 privind aprobarea standardelor de cost pentru obiective de investiţii finanţate din fonduri publice, cu modificările şi completările ulterioare şi va menţiona sursa de preţuri folosită.</w:t>
            </w:r>
          </w:p>
          <w:p w14:paraId="3D5F4634" w14:textId="77777777" w:rsidR="006A2D3B" w:rsidRDefault="00000000">
            <w:pPr>
              <w:spacing w:after="0" w:line="240" w:lineRule="auto"/>
              <w:rPr>
                <w:rFonts w:ascii="Barlow" w:eastAsia="Barlow" w:hAnsi="Barlow" w:cs="Barlow"/>
              </w:rPr>
            </w:pPr>
            <w:r>
              <w:rPr>
                <w:rFonts w:ascii="Barlow" w:eastAsia="Barlow" w:hAnsi="Barlow" w:cs="Barlow"/>
              </w:rPr>
              <w:t>Expertul verifică în baza informaţiilor din Cererea de Finanţare şi SF/DALI/Memoriul justificativ dacă investiția se încadrează în cel puțin unul din tipurile de sprijin prevăzute prin intervenţie.</w:t>
            </w:r>
          </w:p>
          <w:p w14:paraId="0B15125C" w14:textId="77777777" w:rsidR="006A2D3B" w:rsidRDefault="00000000">
            <w:pPr>
              <w:spacing w:after="0" w:line="240" w:lineRule="auto"/>
              <w:rPr>
                <w:rFonts w:ascii="Barlow" w:eastAsia="Barlow" w:hAnsi="Barlow" w:cs="Barlow"/>
              </w:rPr>
            </w:pPr>
            <w:r>
              <w:rPr>
                <w:rFonts w:ascii="Barlow" w:eastAsia="Barlow" w:hAnsi="Barlow" w:cs="Barlow"/>
              </w:rPr>
              <w:t>Expertul verifică dacă documentele sunt eliberate pentru investiţia propusă prin proiect, dacă este valabil la data depunerii Cererii de Finanţare, dacă sunt completate elementele privind tipul şi numărul documentului de urbanism în baza căruia s-a eliberat.</w:t>
            </w:r>
          </w:p>
          <w:p w14:paraId="426E0241" w14:textId="77777777" w:rsidR="006A2D3B" w:rsidRDefault="00000000">
            <w:pPr>
              <w:spacing w:after="0" w:line="240" w:lineRule="auto"/>
              <w:rPr>
                <w:rFonts w:ascii="Barlow" w:eastAsia="Barlow" w:hAnsi="Barlow" w:cs="Barlow"/>
              </w:rPr>
            </w:pPr>
            <w:r>
              <w:rPr>
                <w:rFonts w:ascii="Barlow" w:eastAsia="Barlow" w:hAnsi="Barlow" w:cs="Barlow"/>
              </w:rPr>
              <w:t>Se verifica și faptul că se poate interveni asupra obiectivului propus spre finanțare care face parte din patrimoniul cultural de interes local – clasa (grupa) B.</w:t>
            </w:r>
          </w:p>
          <w:p w14:paraId="11593F3F" w14:textId="77777777" w:rsidR="006A2D3B" w:rsidRDefault="00000000">
            <w:pPr>
              <w:spacing w:after="0" w:line="240" w:lineRule="auto"/>
              <w:rPr>
                <w:rFonts w:ascii="Barlow" w:eastAsia="Barlow" w:hAnsi="Barlow" w:cs="Barlow"/>
              </w:rPr>
            </w:pPr>
            <w:r>
              <w:rPr>
                <w:rFonts w:ascii="Barlow" w:eastAsia="Barlow" w:hAnsi="Barlow" w:cs="Barlow"/>
              </w:rPr>
              <w:t>In cazul obiectivele de patrimoniu neclasificate se verifică Documentul de certificare emis de INP pentru obiectivele de patrimoniu neclasificate</w:t>
            </w:r>
          </w:p>
          <w:p w14:paraId="27DC203E" w14:textId="77777777" w:rsidR="006A2D3B" w:rsidRDefault="00000000">
            <w:pPr>
              <w:spacing w:after="0" w:line="240" w:lineRule="auto"/>
              <w:rPr>
                <w:rFonts w:ascii="Barlow" w:eastAsia="Barlow" w:hAnsi="Barlow" w:cs="Barlow"/>
              </w:rPr>
            </w:pPr>
            <w:r>
              <w:rPr>
                <w:rFonts w:ascii="Barlow" w:eastAsia="Barlow" w:hAnsi="Barlow" w:cs="Barlow"/>
              </w:rPr>
              <w:t>Dacă verificarea documentelor confirmă faptul că  proiectul îndeplinește conditiile, expertul bifează căsuţa din coloana DA din fişa de verificare. În caz contrar, expertul bifează căsuţa din coloana NU şi motivează poziţia lui în rubrica „Observaţii”, criteriul de eligibilitate nefiind îndeplinit.</w:t>
            </w:r>
          </w:p>
          <w:p w14:paraId="42CDA185" w14:textId="77777777" w:rsidR="006A2D3B" w:rsidRDefault="006A2D3B">
            <w:pPr>
              <w:spacing w:after="0" w:line="240" w:lineRule="auto"/>
              <w:rPr>
                <w:rFonts w:ascii="Barlow" w:eastAsia="Barlow" w:hAnsi="Barlow" w:cs="Barlow"/>
              </w:rPr>
            </w:pPr>
          </w:p>
        </w:tc>
      </w:tr>
      <w:tr w:rsidR="006A2D3B" w14:paraId="1CA40B22" w14:textId="77777777">
        <w:tc>
          <w:tcPr>
            <w:tcW w:w="9563" w:type="dxa"/>
            <w:shd w:val="clear" w:color="auto" w:fill="BFBFBF"/>
          </w:tcPr>
          <w:p w14:paraId="37D90BBC" w14:textId="77777777" w:rsidR="006A2D3B" w:rsidRDefault="00000000">
            <w:pPr>
              <w:spacing w:after="0" w:line="240" w:lineRule="auto"/>
              <w:rPr>
                <w:rFonts w:ascii="Barlow" w:eastAsia="Barlow" w:hAnsi="Barlow" w:cs="Barlow"/>
                <w:b/>
              </w:rPr>
            </w:pPr>
            <w:r>
              <w:rPr>
                <w:rFonts w:ascii="Barlow" w:eastAsia="Barlow" w:hAnsi="Barlow" w:cs="Barlow"/>
                <w:b/>
              </w:rPr>
              <w:lastRenderedPageBreak/>
              <w:t xml:space="preserve">EG 3.3 În cazul proiectelor care propun activitati desfasurate in arii naturale protejate s-a prezentat acordul custodelui  </w:t>
            </w:r>
          </w:p>
        </w:tc>
      </w:tr>
      <w:tr w:rsidR="006A2D3B" w14:paraId="55B952FF" w14:textId="77777777">
        <w:tc>
          <w:tcPr>
            <w:tcW w:w="9563" w:type="dxa"/>
          </w:tcPr>
          <w:p w14:paraId="5C4BD70A" w14:textId="77777777" w:rsidR="006A2D3B" w:rsidRDefault="00000000">
            <w:pPr>
              <w:spacing w:after="0" w:line="240" w:lineRule="auto"/>
              <w:rPr>
                <w:rFonts w:ascii="Barlow" w:eastAsia="Barlow" w:hAnsi="Barlow" w:cs="Barlow"/>
              </w:rPr>
            </w:pPr>
            <w:r>
              <w:rPr>
                <w:rFonts w:ascii="Barlow" w:eastAsia="Barlow" w:hAnsi="Barlow" w:cs="Barlow"/>
              </w:rPr>
              <w:t>DOCUMENTE DE PREZENTAT</w:t>
            </w:r>
          </w:p>
          <w:p w14:paraId="6485839B" w14:textId="77777777" w:rsidR="006A2D3B" w:rsidRDefault="00000000">
            <w:pPr>
              <w:spacing w:after="0" w:line="240" w:lineRule="auto"/>
              <w:rPr>
                <w:rFonts w:ascii="Barlow" w:eastAsia="Barlow" w:hAnsi="Barlow" w:cs="Barlow"/>
              </w:rPr>
            </w:pPr>
            <w:r>
              <w:rPr>
                <w:rFonts w:ascii="Barlow" w:eastAsia="Barlow" w:hAnsi="Barlow" w:cs="Barlow"/>
              </w:rPr>
              <w:t>Cererea de finantare</w:t>
            </w:r>
          </w:p>
          <w:p w14:paraId="7116BD81" w14:textId="77777777" w:rsidR="006A2D3B" w:rsidRDefault="00000000">
            <w:pPr>
              <w:spacing w:after="0" w:line="240" w:lineRule="auto"/>
              <w:rPr>
                <w:rFonts w:ascii="Barlow" w:eastAsia="Barlow" w:hAnsi="Barlow" w:cs="Barlow"/>
              </w:rPr>
            </w:pPr>
            <w:r>
              <w:rPr>
                <w:rFonts w:ascii="Barlow" w:eastAsia="Barlow" w:hAnsi="Barlow" w:cs="Barlow"/>
              </w:rPr>
              <w:t>SF/ MJ</w:t>
            </w:r>
          </w:p>
          <w:p w14:paraId="1070E2CC" w14:textId="77777777" w:rsidR="006A2D3B" w:rsidRDefault="00000000">
            <w:pPr>
              <w:spacing w:after="0" w:line="240" w:lineRule="auto"/>
              <w:rPr>
                <w:rFonts w:ascii="Barlow" w:eastAsia="Barlow" w:hAnsi="Barlow" w:cs="Barlow"/>
              </w:rPr>
            </w:pPr>
            <w:r>
              <w:rPr>
                <w:rFonts w:ascii="Barlow" w:eastAsia="Barlow" w:hAnsi="Barlow" w:cs="Barlow"/>
              </w:rPr>
              <w:lastRenderedPageBreak/>
              <w:t>Doc. 16- Acordului administratorului/ custodelui pentru ariile naturale protejate</w:t>
            </w:r>
          </w:p>
        </w:tc>
      </w:tr>
      <w:tr w:rsidR="006A2D3B" w14:paraId="6703B2AA" w14:textId="77777777">
        <w:tc>
          <w:tcPr>
            <w:tcW w:w="9563" w:type="dxa"/>
          </w:tcPr>
          <w:p w14:paraId="41B1E4E4" w14:textId="77777777" w:rsidR="006A2D3B" w:rsidRDefault="00000000">
            <w:pPr>
              <w:spacing w:after="0" w:line="240" w:lineRule="auto"/>
              <w:rPr>
                <w:rFonts w:ascii="Barlow" w:eastAsia="Barlow" w:hAnsi="Barlow" w:cs="Barlow"/>
              </w:rPr>
            </w:pPr>
            <w:r>
              <w:rPr>
                <w:rFonts w:ascii="Barlow" w:eastAsia="Barlow" w:hAnsi="Barlow" w:cs="Barlow"/>
              </w:rPr>
              <w:lastRenderedPageBreak/>
              <w:t>PUNCTE DE VERIFICAT IN DOCUMENTE</w:t>
            </w:r>
          </w:p>
          <w:p w14:paraId="60A6DA04" w14:textId="77777777" w:rsidR="006A2D3B" w:rsidRDefault="00000000">
            <w:pPr>
              <w:spacing w:after="0" w:line="240" w:lineRule="auto"/>
              <w:rPr>
                <w:rFonts w:ascii="Barlow" w:eastAsia="Barlow" w:hAnsi="Barlow" w:cs="Barlow"/>
              </w:rPr>
            </w:pPr>
            <w:r>
              <w:rPr>
                <w:rFonts w:ascii="Barlow" w:eastAsia="Barlow" w:hAnsi="Barlow" w:cs="Barlow"/>
              </w:rPr>
              <w:t>Se verifică dacă prin proiect solicitantul propune activităţi în arii naturale protejate şi în zonele cu destinaţii eco-turistice. În acest caz se verifică dacă solicitantul şi-a propus prin proiect echipamente de agrement autopropulsate. In cazul proiectelor care prevad achizitia de echipamentele de agrement autopropulsate pentru utilizare in ariile naturale protejate, expertul verifica daca solicitantul a prezentat Doc. 16- Acordului administratorului/ custodelui ariei naturale respective.</w:t>
            </w:r>
          </w:p>
          <w:p w14:paraId="7C06A776" w14:textId="77777777" w:rsidR="006A2D3B" w:rsidRDefault="00000000">
            <w:pPr>
              <w:spacing w:after="0" w:line="240" w:lineRule="auto"/>
              <w:rPr>
                <w:rFonts w:ascii="Barlow" w:eastAsia="Barlow" w:hAnsi="Barlow" w:cs="Barlow"/>
              </w:rPr>
            </w:pPr>
            <w:r>
              <w:rPr>
                <w:rFonts w:ascii="Barlow" w:eastAsia="Barlow" w:hAnsi="Barlow" w:cs="Barlow"/>
              </w:rPr>
              <w:t>Se verifica daca documentul a fost emis pe numele solicitantului si corespunde cu activitatile propuse prin proiect.</w:t>
            </w:r>
          </w:p>
          <w:p w14:paraId="26535C2B" w14:textId="77777777" w:rsidR="006A2D3B" w:rsidRDefault="00000000">
            <w:pPr>
              <w:spacing w:after="0" w:line="240" w:lineRule="auto"/>
              <w:rPr>
                <w:rFonts w:ascii="Barlow" w:eastAsia="Barlow" w:hAnsi="Barlow" w:cs="Barlow"/>
              </w:rPr>
            </w:pPr>
            <w:r>
              <w:rPr>
                <w:rFonts w:ascii="Barlow" w:eastAsia="Barlow" w:hAnsi="Barlow" w:cs="Barlow"/>
              </w:rPr>
              <w:t>In cazul in care solicitantul şi-a propus prin proiect echipamente de agrement autopropulsate utilizate in ariile naturale protejate si nu a depus acordul custodelui bifeaza NU iar Cererea de finantare devine neeligibila.</w:t>
            </w:r>
          </w:p>
        </w:tc>
      </w:tr>
    </w:tbl>
    <w:p w14:paraId="13EA03D2" w14:textId="77777777" w:rsidR="006A2D3B" w:rsidRDefault="006A2D3B">
      <w:pPr>
        <w:spacing w:after="0" w:line="240" w:lineRule="auto"/>
        <w:rPr>
          <w:rFonts w:ascii="Barlow" w:eastAsia="Barlow" w:hAnsi="Barlow" w:cs="Barlow"/>
        </w:rPr>
      </w:pPr>
    </w:p>
    <w:p w14:paraId="13A13D86" w14:textId="77777777" w:rsidR="006A2D3B" w:rsidRDefault="00000000">
      <w:pPr>
        <w:spacing w:after="0" w:line="240" w:lineRule="auto"/>
        <w:rPr>
          <w:rFonts w:ascii="Barlow" w:eastAsia="Barlow" w:hAnsi="Barlow" w:cs="Barlow"/>
          <w:b/>
        </w:rPr>
      </w:pPr>
      <w:r>
        <w:rPr>
          <w:rFonts w:ascii="Barlow" w:eastAsia="Barlow" w:hAnsi="Barlow" w:cs="Barlow"/>
          <w:b/>
        </w:rPr>
        <w:t>EG 4 - Necesitatea și oportunitatea investiției</w:t>
      </w:r>
    </w:p>
    <w:p w14:paraId="2BC1F3EE" w14:textId="77777777" w:rsidR="006A2D3B" w:rsidRDefault="00000000">
      <w:pPr>
        <w:spacing w:after="0" w:line="240" w:lineRule="auto"/>
        <w:rPr>
          <w:rFonts w:ascii="Barlow" w:eastAsia="Barlow" w:hAnsi="Barlow" w:cs="Barlow"/>
        </w:rPr>
      </w:pPr>
      <w:r>
        <w:rPr>
          <w:rFonts w:ascii="Barlow" w:eastAsia="Barlow" w:hAnsi="Barlow" w:cs="Barlow"/>
        </w:rPr>
        <w:t>Investiția trebuie să demonstreze necesitatea și oportunitatea acesteia  (pentru beneficiari publici si parteneriate public-privat)</w:t>
      </w:r>
    </w:p>
    <w:tbl>
      <w:tblPr>
        <w:tblStyle w:val="affffffffd"/>
        <w:tblW w:w="9540" w:type="dxa"/>
        <w:tblInd w:w="15" w:type="dxa"/>
        <w:tblLayout w:type="fixed"/>
        <w:tblLook w:val="0400" w:firstRow="0" w:lastRow="0" w:firstColumn="0" w:lastColumn="0" w:noHBand="0" w:noVBand="1"/>
      </w:tblPr>
      <w:tblGrid>
        <w:gridCol w:w="9540"/>
      </w:tblGrid>
      <w:tr w:rsidR="006A2D3B" w14:paraId="052ABB3D" w14:textId="77777777">
        <w:tc>
          <w:tcPr>
            <w:tcW w:w="9540" w:type="dxa"/>
          </w:tcPr>
          <w:p w14:paraId="4AB7B86B" w14:textId="77777777" w:rsidR="006A2D3B" w:rsidRDefault="006A2D3B">
            <w:pPr>
              <w:spacing w:after="0" w:line="240" w:lineRule="auto"/>
              <w:rPr>
                <w:rFonts w:ascii="Barlow" w:eastAsia="Barlow" w:hAnsi="Barlow" w:cs="Barlow"/>
              </w:rPr>
            </w:pPr>
          </w:p>
        </w:tc>
      </w:tr>
      <w:tr w:rsidR="006A2D3B" w14:paraId="4FF06902" w14:textId="77777777">
        <w:tc>
          <w:tcPr>
            <w:tcW w:w="9540" w:type="dxa"/>
          </w:tcPr>
          <w:p w14:paraId="535DC8E2" w14:textId="77777777" w:rsidR="006A2D3B" w:rsidRDefault="006A2D3B">
            <w:pPr>
              <w:spacing w:after="0" w:line="240" w:lineRule="auto"/>
              <w:rPr>
                <w:rFonts w:ascii="Barlow" w:eastAsia="Barlow" w:hAnsi="Barlow" w:cs="Barlow"/>
              </w:rPr>
            </w:pPr>
          </w:p>
        </w:tc>
      </w:tr>
      <w:tr w:rsidR="006A2D3B" w14:paraId="797BDADD" w14:textId="77777777">
        <w:tc>
          <w:tcPr>
            <w:tcW w:w="9540" w:type="dxa"/>
            <w:shd w:val="clear" w:color="auto" w:fill="BFBFBF"/>
          </w:tcPr>
          <w:p w14:paraId="54F94293" w14:textId="77777777" w:rsidR="006A2D3B" w:rsidRDefault="00000000">
            <w:pPr>
              <w:spacing w:after="0" w:line="240" w:lineRule="auto"/>
              <w:rPr>
                <w:rFonts w:ascii="Barlow" w:eastAsia="Barlow" w:hAnsi="Barlow" w:cs="Barlow"/>
                <w:b/>
              </w:rPr>
            </w:pPr>
            <w:r>
              <w:rPr>
                <w:rFonts w:ascii="Barlow" w:eastAsia="Barlow" w:hAnsi="Barlow" w:cs="Barlow"/>
                <w:b/>
              </w:rPr>
              <w:t>EG 4.1 Investiția trebuie să demonstreze necesitatea și oportunitatea acesteia (pentru beneficiari publici și parteneriate public-privat)</w:t>
            </w:r>
          </w:p>
        </w:tc>
      </w:tr>
      <w:tr w:rsidR="006A2D3B" w14:paraId="25787713" w14:textId="77777777">
        <w:tc>
          <w:tcPr>
            <w:tcW w:w="9540" w:type="dxa"/>
          </w:tcPr>
          <w:p w14:paraId="1F884BD8" w14:textId="77777777" w:rsidR="006A2D3B" w:rsidRDefault="00000000">
            <w:pPr>
              <w:spacing w:after="0" w:line="240" w:lineRule="auto"/>
              <w:rPr>
                <w:rFonts w:ascii="Barlow" w:eastAsia="Barlow" w:hAnsi="Barlow" w:cs="Barlow"/>
              </w:rPr>
            </w:pPr>
            <w:r>
              <w:rPr>
                <w:rFonts w:ascii="Barlow" w:eastAsia="Barlow" w:hAnsi="Barlow" w:cs="Barlow"/>
              </w:rPr>
              <w:t>DOCUMENTE DE PREZENTAT</w:t>
            </w:r>
          </w:p>
          <w:p w14:paraId="4AD2652D" w14:textId="77777777" w:rsidR="006A2D3B" w:rsidRDefault="00000000">
            <w:pPr>
              <w:spacing w:after="0" w:line="240" w:lineRule="auto"/>
              <w:rPr>
                <w:rFonts w:ascii="Barlow" w:eastAsia="Barlow" w:hAnsi="Barlow" w:cs="Barlow"/>
              </w:rPr>
            </w:pPr>
            <w:r>
              <w:rPr>
                <w:rFonts w:ascii="Barlow" w:eastAsia="Barlow" w:hAnsi="Barlow" w:cs="Barlow"/>
              </w:rPr>
              <w:t>CF/SF/MJ/DALI</w:t>
            </w:r>
          </w:p>
          <w:p w14:paraId="048042AC" w14:textId="77777777" w:rsidR="006A2D3B" w:rsidRDefault="00000000">
            <w:pPr>
              <w:spacing w:after="0" w:line="240" w:lineRule="auto"/>
              <w:rPr>
                <w:rFonts w:ascii="Barlow" w:eastAsia="Barlow" w:hAnsi="Barlow" w:cs="Barlow"/>
              </w:rPr>
            </w:pPr>
            <w:r>
              <w:rPr>
                <w:rFonts w:ascii="Barlow" w:eastAsia="Barlow" w:hAnsi="Barlow" w:cs="Barlow"/>
              </w:rPr>
              <w:t xml:space="preserve"> Hotărâre de Consiliu Local / Hotărârile de Consiliu Local (în cazul ADI)/ Hotărârea Adunarii Generale a ONG pentru implementarea proiectului</w:t>
            </w:r>
          </w:p>
          <w:p w14:paraId="478A735C" w14:textId="77777777" w:rsidR="006A2D3B" w:rsidRDefault="00000000">
            <w:pPr>
              <w:spacing w:after="0" w:line="240" w:lineRule="auto"/>
              <w:rPr>
                <w:rFonts w:ascii="Barlow" w:eastAsia="Barlow" w:hAnsi="Barlow" w:cs="Barlow"/>
              </w:rPr>
            </w:pPr>
            <w:r>
              <w:rPr>
                <w:rFonts w:ascii="Barlow" w:eastAsia="Barlow" w:hAnsi="Barlow" w:cs="Barlow"/>
              </w:rPr>
              <w:tab/>
            </w:r>
          </w:p>
        </w:tc>
      </w:tr>
      <w:tr w:rsidR="006A2D3B" w14:paraId="159413C1" w14:textId="77777777">
        <w:tc>
          <w:tcPr>
            <w:tcW w:w="9540" w:type="dxa"/>
          </w:tcPr>
          <w:p w14:paraId="197CE7E6"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67D92DC8" w14:textId="77777777" w:rsidR="006A2D3B" w:rsidRDefault="00000000">
            <w:pPr>
              <w:spacing w:after="0" w:line="240" w:lineRule="auto"/>
              <w:rPr>
                <w:rFonts w:ascii="Barlow" w:eastAsia="Barlow" w:hAnsi="Barlow" w:cs="Barlow"/>
              </w:rPr>
            </w:pPr>
            <w:r>
              <w:rPr>
                <w:rFonts w:ascii="Barlow" w:eastAsia="Barlow" w:hAnsi="Barlow" w:cs="Barlow"/>
              </w:rPr>
              <w:t>Se verifica doar in cazul proiectelor care nu urmaresc un rezultat economic ci au scop de utilitate publica depuse de beneficiari publici</w:t>
            </w:r>
          </w:p>
          <w:p w14:paraId="11BE3996" w14:textId="77777777" w:rsidR="006A2D3B" w:rsidRDefault="00000000">
            <w:pPr>
              <w:spacing w:after="0" w:line="240" w:lineRule="auto"/>
              <w:rPr>
                <w:rFonts w:ascii="Barlow" w:eastAsia="Barlow" w:hAnsi="Barlow" w:cs="Barlow"/>
              </w:rPr>
            </w:pPr>
            <w:r>
              <w:rPr>
                <w:rFonts w:ascii="Barlow" w:eastAsia="Barlow" w:hAnsi="Barlow" w:cs="Barlow"/>
              </w:rPr>
              <w:t>Expertul verifică în baza informaţiilor din Cererea de Finantare/Studiul de Fezabilitate/Memoriul Justificativ/Documentația de Avizare a Lucrărilor de Intervenții și Hotărârea Consiliului Local/ Consiliilor Locale (în cazul ADI)/  Hotărârea Adunarii Generale a ONG pentru implementarea proiectului/etc necesitatea, oportunitatea și potențialul  economic al investiției.</w:t>
            </w:r>
          </w:p>
          <w:p w14:paraId="49B3E07F" w14:textId="77777777" w:rsidR="006A2D3B" w:rsidRDefault="00000000">
            <w:pPr>
              <w:spacing w:after="0" w:line="240" w:lineRule="auto"/>
              <w:rPr>
                <w:rFonts w:ascii="Barlow" w:eastAsia="Barlow" w:hAnsi="Barlow" w:cs="Barlow"/>
              </w:rPr>
            </w:pPr>
            <w:r>
              <w:rPr>
                <w:rFonts w:ascii="Barlow" w:eastAsia="Barlow" w:hAnsi="Barlow" w:cs="Barlow"/>
              </w:rPr>
              <w:t xml:space="preserve"> În cazul în care se constată că același beneficiar are depuse in alte sesiuni anterioare mai multe proiecte pentru același tip de investiție care vizează infrastructura socială/educațională expertul solicită clarificări suplimentare care să demonstreze necesitatea și oportunitatea realizării investiției.</w:t>
            </w:r>
          </w:p>
          <w:p w14:paraId="14B83A09" w14:textId="77777777" w:rsidR="006A2D3B" w:rsidRDefault="00000000">
            <w:pPr>
              <w:spacing w:after="0" w:line="240" w:lineRule="auto"/>
              <w:rPr>
                <w:rFonts w:ascii="Barlow" w:eastAsia="Barlow" w:hAnsi="Barlow" w:cs="Barlow"/>
              </w:rPr>
            </w:pPr>
            <w:r>
              <w:rPr>
                <w:rFonts w:ascii="Barlow" w:eastAsia="Barlow" w:hAnsi="Barlow" w:cs="Barlow"/>
              </w:rPr>
              <w:t>Dacă verificarea documentelor confirmă necesitatea, oportunitatea și potențialul economic al investiției si analiza cost – beneficiu a proiectului se încadrează în reglementările HG 907/2016 privind etapele de elaborare și conţinutul-cadru al documentațiilor tehnico-economice aferente obiectivelor/ proiectelor de investiții finanțate din fonduri publice, bifează coloana DA. În caz contrar se va bifa “NU”, expertul  îşi motivează poziţia în rubrica „Observaţii” si cererea de finanţare va fi declarată neeligibilă.</w:t>
            </w:r>
          </w:p>
          <w:p w14:paraId="7A973333" w14:textId="77777777" w:rsidR="006A2D3B" w:rsidRDefault="006A2D3B">
            <w:pPr>
              <w:spacing w:after="0" w:line="240" w:lineRule="auto"/>
              <w:rPr>
                <w:rFonts w:ascii="Barlow" w:eastAsia="Barlow" w:hAnsi="Barlow" w:cs="Barlow"/>
              </w:rPr>
            </w:pPr>
          </w:p>
        </w:tc>
      </w:tr>
    </w:tbl>
    <w:p w14:paraId="6CC6A010" w14:textId="77777777" w:rsidR="006A2D3B" w:rsidRDefault="006A2D3B">
      <w:pPr>
        <w:spacing w:after="0" w:line="240" w:lineRule="auto"/>
        <w:rPr>
          <w:rFonts w:ascii="Barlow" w:eastAsia="Barlow" w:hAnsi="Barlow" w:cs="Barlow"/>
        </w:rPr>
      </w:pPr>
    </w:p>
    <w:p w14:paraId="1AF7748F" w14:textId="77777777" w:rsidR="006A2D3B" w:rsidRDefault="006A2D3B">
      <w:pPr>
        <w:spacing w:after="0" w:line="240" w:lineRule="auto"/>
        <w:rPr>
          <w:rFonts w:ascii="Barlow" w:eastAsia="Barlow" w:hAnsi="Barlow" w:cs="Barlow"/>
        </w:rPr>
      </w:pPr>
    </w:p>
    <w:p w14:paraId="223F5769" w14:textId="77777777" w:rsidR="006A2D3B" w:rsidRDefault="00000000">
      <w:pPr>
        <w:spacing w:after="0" w:line="240" w:lineRule="auto"/>
        <w:rPr>
          <w:rFonts w:ascii="Barlow" w:eastAsia="Barlow" w:hAnsi="Barlow" w:cs="Barlow"/>
          <w:b/>
        </w:rPr>
      </w:pPr>
      <w:r>
        <w:rPr>
          <w:rFonts w:ascii="Barlow" w:eastAsia="Barlow" w:hAnsi="Barlow" w:cs="Barlow"/>
          <w:b/>
        </w:rPr>
        <w:lastRenderedPageBreak/>
        <w:t>D.Verificare buget indicativ in conformitate cu prevederile fisei DR 36-LEADER, prevederile PNS aplicabile costurilor eligibile/neeligibile si  prevederile R2115/2021</w:t>
      </w:r>
    </w:p>
    <w:p w14:paraId="7309193A" w14:textId="77777777" w:rsidR="006A2D3B" w:rsidRDefault="00000000">
      <w:pPr>
        <w:spacing w:after="0" w:line="240" w:lineRule="auto"/>
        <w:rPr>
          <w:rFonts w:ascii="Barlow" w:eastAsia="Barlow" w:hAnsi="Barlow" w:cs="Barlow"/>
        </w:rPr>
      </w:pPr>
      <w:r>
        <w:rPr>
          <w:rFonts w:ascii="Barlow" w:eastAsia="Barlow" w:hAnsi="Barlow" w:cs="Barlow"/>
        </w:rPr>
        <w:t xml:space="preserve">D1- Intensitatea sprijinului </w:t>
      </w:r>
    </w:p>
    <w:p w14:paraId="3F19CE37" w14:textId="77777777" w:rsidR="006A2D3B" w:rsidRDefault="00000000">
      <w:pPr>
        <w:spacing w:after="0" w:line="240" w:lineRule="auto"/>
        <w:rPr>
          <w:rFonts w:ascii="Barlow" w:eastAsia="Barlow" w:hAnsi="Barlow" w:cs="Barlow"/>
        </w:rPr>
      </w:pPr>
      <w:r>
        <w:rPr>
          <w:rFonts w:ascii="Barlow" w:eastAsia="Barlow" w:hAnsi="Barlow" w:cs="Barlow"/>
        </w:rPr>
        <w:t xml:space="preserve">În conformitate cu prevederile Regulamentului 2115/2021 și prevederile Ghidului de implementare -Intervenția DR 36 LEADER-Dezvoltarea locală plasată sub responsabilitatea comunității procentul aferent intensitatii este de maximum 65% din totalul cheltuielilor eligibile, in limita intensităţii prevăzute prin Fişa intervenţiei din SDL aprobat şi fără a depăși 200.000 euro/proiect. </w:t>
      </w:r>
    </w:p>
    <w:p w14:paraId="5C08EF77" w14:textId="77777777" w:rsidR="006A2D3B" w:rsidRDefault="00000000">
      <w:pPr>
        <w:spacing w:after="0" w:line="240" w:lineRule="auto"/>
        <w:rPr>
          <w:rFonts w:ascii="Barlow" w:eastAsia="Barlow" w:hAnsi="Barlow" w:cs="Barlow"/>
        </w:rPr>
      </w:pPr>
      <w:r>
        <w:rPr>
          <w:rFonts w:ascii="Barlow" w:eastAsia="Barlow" w:hAnsi="Barlow" w:cs="Barlow"/>
        </w:rPr>
        <w:t>Prin excepție de la a), procentul aferent intensității (rata de sprijin maxim) poate depăși valoarea de 65% şi fără a depăși 200.000 euro/proiect, după cum urmează:</w:t>
      </w:r>
    </w:p>
    <w:p w14:paraId="5DD7A01D" w14:textId="77777777" w:rsidR="006A2D3B" w:rsidRDefault="00000000">
      <w:pPr>
        <w:spacing w:after="0" w:line="240" w:lineRule="auto"/>
        <w:rPr>
          <w:rFonts w:ascii="Barlow" w:eastAsia="Barlow" w:hAnsi="Barlow" w:cs="Barlow"/>
        </w:rPr>
      </w:pPr>
      <w:r>
        <w:rPr>
          <w:rFonts w:ascii="Barlow" w:eastAsia="Barlow" w:hAnsi="Barlow" w:cs="Barlow"/>
        </w:rPr>
        <w:t>b.1) procentul aferent intensitatii poate ajunge până la maximum 80% pentru următoarele tipuri de investiţii:</w:t>
      </w:r>
    </w:p>
    <w:p w14:paraId="34266A5A" w14:textId="77777777" w:rsidR="006A2D3B" w:rsidRDefault="00000000">
      <w:pPr>
        <w:spacing w:after="0" w:line="240" w:lineRule="auto"/>
        <w:rPr>
          <w:rFonts w:ascii="Barlow" w:eastAsia="Barlow" w:hAnsi="Barlow" w:cs="Barlow"/>
        </w:rPr>
      </w:pPr>
      <w:r>
        <w:rPr>
          <w:rFonts w:ascii="Barlow" w:eastAsia="Barlow" w:hAnsi="Barlow" w:cs="Barlow"/>
        </w:rPr>
        <w:t xml:space="preserve">i) Investiţii în activităţi generatoare de avantaj economic care vizează protecţia mediului prin propunerea unor surse alternative de energie electrică din surse regenerabile </w:t>
      </w:r>
    </w:p>
    <w:p w14:paraId="40CAD52A" w14:textId="77777777" w:rsidR="006A2D3B" w:rsidRDefault="00000000">
      <w:pPr>
        <w:spacing w:after="0" w:line="240" w:lineRule="auto"/>
        <w:rPr>
          <w:rFonts w:ascii="Barlow" w:eastAsia="Barlow" w:hAnsi="Barlow" w:cs="Barlow"/>
        </w:rPr>
      </w:pPr>
      <w:r>
        <w:rPr>
          <w:rFonts w:ascii="Barlow" w:eastAsia="Barlow" w:hAnsi="Barlow" w:cs="Barlow"/>
        </w:rPr>
        <w:t xml:space="preserve">ii) Investiţii in activitati generatoare de avantaj economic care vizează protecţia mediului prin propunerea de măsuri pentru colectare selectivă a deşeurilor </w:t>
      </w:r>
    </w:p>
    <w:p w14:paraId="40607743" w14:textId="77777777" w:rsidR="006A2D3B" w:rsidRDefault="00000000">
      <w:pPr>
        <w:spacing w:after="0" w:line="240" w:lineRule="auto"/>
        <w:rPr>
          <w:rFonts w:ascii="Barlow" w:eastAsia="Barlow" w:hAnsi="Barlow" w:cs="Barlow"/>
        </w:rPr>
      </w:pPr>
      <w:r>
        <w:rPr>
          <w:rFonts w:ascii="Barlow" w:eastAsia="Barlow" w:hAnsi="Barlow" w:cs="Barlow"/>
        </w:rPr>
        <w:t xml:space="preserve">iii) Investiţii în activităţi noi generatoare de avantaj economic cu impact pozitiv asupra mediului </w:t>
      </w:r>
    </w:p>
    <w:p w14:paraId="4FCC185C" w14:textId="77777777" w:rsidR="006A2D3B" w:rsidRDefault="00000000">
      <w:pPr>
        <w:spacing w:after="0" w:line="240" w:lineRule="auto"/>
        <w:rPr>
          <w:rFonts w:ascii="Barlow" w:eastAsia="Barlow" w:hAnsi="Barlow" w:cs="Barlow"/>
        </w:rPr>
      </w:pPr>
      <w:r>
        <w:rPr>
          <w:rFonts w:ascii="Barlow" w:eastAsia="Barlow" w:hAnsi="Barlow" w:cs="Barlow"/>
        </w:rPr>
        <w:t>b.2) procentul aferent intensitatii  poate ajunge până la 100% în următoarele cazuri:</w:t>
      </w:r>
    </w:p>
    <w:p w14:paraId="63CF6526" w14:textId="77777777" w:rsidR="006A2D3B" w:rsidRDefault="00000000">
      <w:pPr>
        <w:spacing w:after="0" w:line="240" w:lineRule="auto"/>
        <w:rPr>
          <w:rFonts w:ascii="Barlow" w:eastAsia="Barlow" w:hAnsi="Barlow" w:cs="Barlow"/>
        </w:rPr>
      </w:pPr>
      <w:r>
        <w:rPr>
          <w:rFonts w:ascii="Barlow" w:eastAsia="Barlow" w:hAnsi="Barlow" w:cs="Barlow"/>
        </w:rPr>
        <w:t xml:space="preserve">investiții neproductive (care nu generează un avantaj economic) și proiecte ale grupurilor operaționale din cadrul PEI; </w:t>
      </w:r>
    </w:p>
    <w:p w14:paraId="266859F1" w14:textId="77777777" w:rsidR="006A2D3B" w:rsidRDefault="006A2D3B">
      <w:pPr>
        <w:spacing w:after="0" w:line="240" w:lineRule="auto"/>
        <w:rPr>
          <w:rFonts w:ascii="Barlow" w:eastAsia="Barlow" w:hAnsi="Barlow" w:cs="Barlow"/>
        </w:rPr>
      </w:pPr>
    </w:p>
    <w:p w14:paraId="0C4F450D" w14:textId="77777777" w:rsidR="006A2D3B" w:rsidRDefault="00000000">
      <w:pPr>
        <w:spacing w:after="0" w:line="240" w:lineRule="auto"/>
        <w:rPr>
          <w:rFonts w:ascii="Barlow" w:eastAsia="Barlow" w:hAnsi="Barlow" w:cs="Barlow"/>
        </w:rPr>
      </w:pPr>
      <w:r>
        <w:rPr>
          <w:rFonts w:ascii="Barlow" w:eastAsia="Barlow" w:hAnsi="Barlow" w:cs="Barlow"/>
        </w:rPr>
        <w:t>împădurirea, crearea de sisteme agrosilvice și regenerarea acestora, consolidarea terenurilor în silvicultură și investițiile neproductive aferente unuia sau mai multora dintre obiectivele specifice prevăzute la articolul 6 alineatul (1) literele (d), (e) și (f) din R(UE) 2021/2115;</w:t>
      </w:r>
    </w:p>
    <w:p w14:paraId="5818B6AC" w14:textId="77777777" w:rsidR="006A2D3B" w:rsidRDefault="00000000">
      <w:pPr>
        <w:spacing w:after="0" w:line="240" w:lineRule="auto"/>
        <w:rPr>
          <w:rFonts w:ascii="Barlow" w:eastAsia="Barlow" w:hAnsi="Barlow" w:cs="Barlow"/>
        </w:rPr>
      </w:pPr>
      <w:r>
        <w:rPr>
          <w:rFonts w:ascii="Barlow" w:eastAsia="Barlow" w:hAnsi="Barlow" w:cs="Barlow"/>
        </w:rPr>
        <w:t>investițiile neproductive menite să protejeze efectivele de animale și culturile de daune provocate de animale sălbatice;</w:t>
      </w:r>
    </w:p>
    <w:p w14:paraId="4724D21B" w14:textId="77777777" w:rsidR="006A2D3B" w:rsidRDefault="00000000">
      <w:pPr>
        <w:spacing w:after="0" w:line="240" w:lineRule="auto"/>
        <w:rPr>
          <w:rFonts w:ascii="Barlow" w:eastAsia="Barlow" w:hAnsi="Barlow" w:cs="Barlow"/>
        </w:rPr>
      </w:pPr>
      <w:r>
        <w:rPr>
          <w:rFonts w:ascii="Barlow" w:eastAsia="Barlow" w:hAnsi="Barlow" w:cs="Barlow"/>
        </w:rPr>
        <w:t>investiții în servicii de bază în zonele rurale;</w:t>
      </w:r>
    </w:p>
    <w:p w14:paraId="6A9D25AE" w14:textId="77777777" w:rsidR="006A2D3B" w:rsidRDefault="00000000">
      <w:pPr>
        <w:spacing w:after="0" w:line="240" w:lineRule="auto"/>
        <w:rPr>
          <w:rFonts w:ascii="Barlow" w:eastAsia="Barlow" w:hAnsi="Barlow" w:cs="Barlow"/>
        </w:rPr>
      </w:pPr>
      <w:r>
        <w:rPr>
          <w:rFonts w:ascii="Barlow" w:eastAsia="Barlow" w:hAnsi="Barlow" w:cs="Barlow"/>
        </w:rPr>
        <w:t>investiții în refacerea potențialului agricol sau forestier în urma unor dezastre naturale, a unor fenomene climatice nefavorabile sau a unor evenimente catastrofale și investiții în acțiuni preventive adecvate, precum și investiții în menținerea sănătății pădurilor.</w:t>
      </w:r>
    </w:p>
    <w:p w14:paraId="29BB762E" w14:textId="77777777" w:rsidR="006A2D3B" w:rsidRDefault="00000000">
      <w:pPr>
        <w:spacing w:after="0" w:line="240" w:lineRule="auto"/>
        <w:rPr>
          <w:rFonts w:ascii="Barlow" w:eastAsia="Barlow" w:hAnsi="Barlow" w:cs="Barlow"/>
        </w:rPr>
      </w:pPr>
      <w:r>
        <w:rPr>
          <w:rFonts w:ascii="Barlow" w:eastAsia="Barlow" w:hAnsi="Barlow" w:cs="Barlow"/>
        </w:rPr>
        <w:t>Astfel, expertul verifică următoarele conditii:</w:t>
      </w:r>
    </w:p>
    <w:p w14:paraId="17B180C1" w14:textId="77777777" w:rsidR="006A2D3B" w:rsidRDefault="00000000">
      <w:pPr>
        <w:spacing w:after="0" w:line="240" w:lineRule="auto"/>
        <w:rPr>
          <w:rFonts w:ascii="Barlow" w:eastAsia="Barlow" w:hAnsi="Barlow" w:cs="Barlow"/>
        </w:rPr>
      </w:pPr>
      <w:r>
        <w:rPr>
          <w:rFonts w:ascii="Barlow" w:eastAsia="Barlow" w:hAnsi="Barlow" w:cs="Barlow"/>
        </w:rPr>
        <w:t>dacă procentul aferent intensității prevăzut în Bugetul indicativ din cererea de finanțare a solicitantului și documentația aferentă este în conformitate cu intensitatea sprijinului prevazută în documentația de lansare a interventiei GAL, respectiv cu intensitatea sprijinului din Fisa interventiei din SDL aprobata si Ghidul solicitantului aferent sesiunii lansare de GAL</w:t>
      </w:r>
    </w:p>
    <w:p w14:paraId="0FA52EE1" w14:textId="77777777" w:rsidR="006A2D3B" w:rsidRDefault="00000000">
      <w:pPr>
        <w:spacing w:after="0" w:line="240" w:lineRule="auto"/>
        <w:rPr>
          <w:rFonts w:ascii="Barlow" w:eastAsia="Barlow" w:hAnsi="Barlow" w:cs="Barlow"/>
        </w:rPr>
      </w:pPr>
      <w:r>
        <w:rPr>
          <w:rFonts w:ascii="Barlow" w:eastAsia="Barlow" w:hAnsi="Barlow" w:cs="Barlow"/>
        </w:rPr>
        <w:t>si</w:t>
      </w:r>
    </w:p>
    <w:p w14:paraId="4F041B25" w14:textId="77777777" w:rsidR="006A2D3B" w:rsidRDefault="00000000">
      <w:pPr>
        <w:spacing w:after="0" w:line="240" w:lineRule="auto"/>
        <w:rPr>
          <w:rFonts w:ascii="Barlow" w:eastAsia="Barlow" w:hAnsi="Barlow" w:cs="Barlow"/>
        </w:rPr>
      </w:pPr>
      <w:r>
        <w:rPr>
          <w:rFonts w:ascii="Barlow" w:eastAsia="Barlow" w:hAnsi="Barlow" w:cs="Barlow"/>
        </w:rPr>
        <w:t>-</w:t>
      </w:r>
      <w:r>
        <w:rPr>
          <w:rFonts w:ascii="Barlow" w:eastAsia="Barlow" w:hAnsi="Barlow" w:cs="Barlow"/>
        </w:rPr>
        <w:tab/>
        <w:t>daca procentul aferent intensității prevăzut în Bugetul indicativ din cererea de finanțare a solicitantului si documentatia aferenta respecta prevederile Ghidului de implementare -Intervenția DR 36 LEADER-Dezvoltarea locală plasată sub responsabilitatea comunității, respectiv maxim 65% cu exceptiile de mai sus, respectiv maxim 80% si maximum 100% pentru anumite tipuri de proiecte</w:t>
      </w:r>
    </w:p>
    <w:p w14:paraId="6B923720"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verifica daca intensitatea sprijinului prevazută in Bugetul indicativ din cererea de finantare a solicitantului si documentatia aferenta este în conformitate cu intensitatea sprijinului prevazută în documentația de lansare a interventiei GAL, respectiv cu intensitatea sprijinului din Fisa interventiei din SDL aprobata si Ghidul solicitantului aferent sesiunii lansare de GAL. </w:t>
      </w:r>
    </w:p>
    <w:p w14:paraId="6359BAE9"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În cazul în care se constată ca intensitatea sprijinului din Bugetul indicativ din cererea de finanțare nu este în conformitate cu prevederile Fișei intervenției din SDL aprobata si Ghidului solicitantului aferent sesiunii lansare de GAL, cererea de finantare se declara neeligibilă. </w:t>
      </w:r>
    </w:p>
    <w:p w14:paraId="04647941" w14:textId="77777777" w:rsidR="006A2D3B" w:rsidRDefault="00000000">
      <w:pPr>
        <w:spacing w:after="0" w:line="240" w:lineRule="auto"/>
        <w:rPr>
          <w:rFonts w:ascii="Barlow" w:eastAsia="Barlow" w:hAnsi="Barlow" w:cs="Barlow"/>
        </w:rPr>
      </w:pPr>
      <w:r>
        <w:rPr>
          <w:rFonts w:ascii="Barlow" w:eastAsia="Barlow" w:hAnsi="Barlow" w:cs="Barlow"/>
        </w:rPr>
        <w:t>Expertul va verifica daca  procentul aferent intensității este corect prin analiza investițiilor /activităților propuse in CF/SF/MJ/DALI, respectiv analizează informațiile Fisa Intervenției din SDL aprobata si din Cererea de finantare, Studiul de Fezabilitate, MJ (dupa caz) pentru a stabili în ce categorie se încadrează procentul aferent intensității în funcție de proiectul prezentat, respectiv maximum 65%, maximum 80% sau maximum 100%.</w:t>
      </w:r>
    </w:p>
    <w:p w14:paraId="1D8C68B7" w14:textId="77777777" w:rsidR="006A2D3B" w:rsidRDefault="00000000">
      <w:pPr>
        <w:spacing w:after="0" w:line="240" w:lineRule="auto"/>
        <w:rPr>
          <w:rFonts w:ascii="Barlow" w:eastAsia="Barlow" w:hAnsi="Barlow" w:cs="Barlow"/>
        </w:rPr>
      </w:pPr>
      <w:r>
        <w:rPr>
          <w:rFonts w:ascii="Barlow" w:eastAsia="Barlow" w:hAnsi="Barlow" w:cs="Barlow"/>
        </w:rPr>
        <w:t xml:space="preserve">Pentru proiectele de investitii care se încadreaza la intensitate maxima de 65%, expertul verifică dacă procentul aferent intensității prevazut în Bugetul indicativ din cererea de finanțare a solicitantului și documentația aferentă este de maximum 65% din totalul cheltuielilor eligibile, în limita intensităţii prevăzute prin Fişa intervenţiei din SDL aprobat şi fără a depăși 200.000 euro/proiect. </w:t>
      </w:r>
    </w:p>
    <w:p w14:paraId="2E99ED81" w14:textId="77777777" w:rsidR="006A2D3B" w:rsidRDefault="006A2D3B">
      <w:pPr>
        <w:spacing w:after="0" w:line="240" w:lineRule="auto"/>
        <w:rPr>
          <w:rFonts w:ascii="Barlow" w:eastAsia="Barlow" w:hAnsi="Barlow" w:cs="Barlow"/>
        </w:rPr>
      </w:pPr>
    </w:p>
    <w:p w14:paraId="62392A1B" w14:textId="77777777" w:rsidR="006A2D3B" w:rsidRDefault="00000000">
      <w:pPr>
        <w:spacing w:after="0" w:line="240" w:lineRule="auto"/>
        <w:rPr>
          <w:rFonts w:ascii="Barlow" w:eastAsia="Barlow" w:hAnsi="Barlow" w:cs="Barlow"/>
        </w:rPr>
      </w:pPr>
      <w:r>
        <w:rPr>
          <w:rFonts w:ascii="Barlow" w:eastAsia="Barlow" w:hAnsi="Barlow" w:cs="Barlow"/>
        </w:rPr>
        <w:t>În cazul proiectelor care pot beneficia de un procent aferent intensității de maxim 80% expertul va verifica următoarele aspecte:</w:t>
      </w:r>
    </w:p>
    <w:p w14:paraId="46112925" w14:textId="77777777" w:rsidR="006A2D3B" w:rsidRDefault="006A2D3B">
      <w:pPr>
        <w:spacing w:after="0" w:line="240" w:lineRule="auto"/>
        <w:rPr>
          <w:rFonts w:ascii="Barlow" w:eastAsia="Barlow" w:hAnsi="Barlow" w:cs="Barlow"/>
        </w:rPr>
      </w:pPr>
    </w:p>
    <w:p w14:paraId="1B645A64" w14:textId="77777777" w:rsidR="006A2D3B" w:rsidRDefault="00000000">
      <w:pPr>
        <w:spacing w:after="0" w:line="240" w:lineRule="auto"/>
        <w:rPr>
          <w:rFonts w:ascii="Barlow" w:eastAsia="Barlow" w:hAnsi="Barlow" w:cs="Barlow"/>
        </w:rPr>
      </w:pPr>
      <w:r>
        <w:rPr>
          <w:rFonts w:ascii="Barlow" w:eastAsia="Barlow" w:hAnsi="Barlow" w:cs="Barlow"/>
        </w:rPr>
        <w:t>i)pentru proiectele care propun investiţii în activitati generatoare de avantaj economic care vizează protecţia mediului prin propunerea unor surse alternative de energie electrică din surse regenerabile (solară, eoliană, pompe de caldură, etc.) care să deserveasca activitatea economică existenta</w:t>
      </w:r>
    </w:p>
    <w:p w14:paraId="73EC8205" w14:textId="77777777" w:rsidR="006A2D3B" w:rsidRDefault="00000000">
      <w:pPr>
        <w:spacing w:after="0" w:line="240" w:lineRule="auto"/>
        <w:rPr>
          <w:rFonts w:ascii="Barlow" w:eastAsia="Barlow" w:hAnsi="Barlow" w:cs="Barlow"/>
        </w:rPr>
      </w:pPr>
      <w:r>
        <w:rPr>
          <w:rFonts w:ascii="Barlow" w:eastAsia="Barlow" w:hAnsi="Barlow" w:cs="Barlow"/>
        </w:rPr>
        <w:t>Se verifica in Cererea de Finantare Studiul de Fezabilitate, Memoriul Justificativ (dupa caz) urmatoarele aspecte solicitantul desfasoară o activitate economică  de producţie sau servicii (bilant, RECOM)</w:t>
      </w:r>
    </w:p>
    <w:p w14:paraId="5344F5E6" w14:textId="77777777" w:rsidR="006A2D3B" w:rsidRDefault="00000000">
      <w:pPr>
        <w:spacing w:after="0" w:line="240" w:lineRule="auto"/>
        <w:rPr>
          <w:rFonts w:ascii="Barlow" w:eastAsia="Barlow" w:hAnsi="Barlow" w:cs="Barlow"/>
        </w:rPr>
      </w:pPr>
      <w:r>
        <w:rPr>
          <w:rFonts w:ascii="Barlow" w:eastAsia="Barlow" w:hAnsi="Barlow" w:cs="Barlow"/>
        </w:rPr>
        <w:t>capacitatea lunara de producţie energie regenerabilă propusa prin proiect nu depăşeşte consumul lunar maxim al solicitantului din ultimele 12 luni (CF/SF/MJ)</w:t>
      </w:r>
    </w:p>
    <w:p w14:paraId="179A4A9B" w14:textId="77777777" w:rsidR="006A2D3B" w:rsidRDefault="00000000">
      <w:pPr>
        <w:spacing w:after="0" w:line="240" w:lineRule="auto"/>
        <w:rPr>
          <w:rFonts w:ascii="Barlow" w:eastAsia="Barlow" w:hAnsi="Barlow" w:cs="Barlow"/>
        </w:rPr>
      </w:pPr>
      <w:r>
        <w:rPr>
          <w:rFonts w:ascii="Barlow" w:eastAsia="Barlow" w:hAnsi="Barlow" w:cs="Barlow"/>
        </w:rPr>
        <w:t>toate investiţiile propuse prin proiect sunt legate numai  de producerea de energie regenerabilă (CF/SF/MJ)</w:t>
      </w:r>
    </w:p>
    <w:p w14:paraId="152CCBD1" w14:textId="77777777" w:rsidR="006A2D3B" w:rsidRDefault="00000000">
      <w:pPr>
        <w:spacing w:after="0" w:line="240" w:lineRule="auto"/>
        <w:rPr>
          <w:rFonts w:ascii="Barlow" w:eastAsia="Barlow" w:hAnsi="Barlow" w:cs="Barlow"/>
        </w:rPr>
      </w:pPr>
      <w:r>
        <w:rPr>
          <w:rFonts w:ascii="Barlow" w:eastAsia="Barlow" w:hAnsi="Barlow" w:cs="Barlow"/>
        </w:rPr>
        <w:t>soluţia propusă este de tip off-grid/hibrid si nu presupune ca solicitantul sa fie prosumator (CF/SF/MJ)</w:t>
      </w:r>
    </w:p>
    <w:p w14:paraId="7293CA8B" w14:textId="77777777" w:rsidR="006A2D3B" w:rsidRDefault="00000000">
      <w:pPr>
        <w:spacing w:after="0" w:line="240" w:lineRule="auto"/>
        <w:rPr>
          <w:rFonts w:ascii="Barlow" w:eastAsia="Barlow" w:hAnsi="Barlow" w:cs="Barlow"/>
        </w:rPr>
      </w:pPr>
      <w:r>
        <w:rPr>
          <w:rFonts w:ascii="Barlow" w:eastAsia="Barlow" w:hAnsi="Barlow" w:cs="Barlow"/>
        </w:rPr>
        <w:t xml:space="preserve">ii) pentru proiectele care propun investiţii in activitati generatoare de avantaj economic care vizează protecţia mediului prin propunerea de măsuri pentru colectare selectivă a deşeurilor rezultate din activitatea economică desfasurata </w:t>
      </w:r>
    </w:p>
    <w:p w14:paraId="2ACE2A7D" w14:textId="77777777" w:rsidR="006A2D3B" w:rsidRDefault="00000000">
      <w:pPr>
        <w:spacing w:after="0" w:line="240" w:lineRule="auto"/>
        <w:rPr>
          <w:rFonts w:ascii="Barlow" w:eastAsia="Barlow" w:hAnsi="Barlow" w:cs="Barlow"/>
        </w:rPr>
      </w:pPr>
      <w:r>
        <w:rPr>
          <w:rFonts w:ascii="Barlow" w:eastAsia="Barlow" w:hAnsi="Barlow" w:cs="Barlow"/>
        </w:rPr>
        <w:t>Se verifica în Cererea de Finanțare Studiul de Fezabilitate, Memoriul Justificativ (după caz) următoarele aspecte</w:t>
      </w:r>
    </w:p>
    <w:p w14:paraId="4240B7C8" w14:textId="77777777" w:rsidR="006A2D3B" w:rsidRDefault="00000000">
      <w:pPr>
        <w:spacing w:after="0" w:line="240" w:lineRule="auto"/>
        <w:rPr>
          <w:rFonts w:ascii="Barlow" w:eastAsia="Barlow" w:hAnsi="Barlow" w:cs="Barlow"/>
        </w:rPr>
      </w:pPr>
      <w:r>
        <w:rPr>
          <w:rFonts w:ascii="Barlow" w:eastAsia="Barlow" w:hAnsi="Barlow" w:cs="Barlow"/>
        </w:rPr>
        <w:t>- solicitantul desfasoară o activitate economică  de producţie sau servicii (bilant, RECOM)</w:t>
      </w:r>
    </w:p>
    <w:p w14:paraId="47D73A3D" w14:textId="77777777" w:rsidR="006A2D3B" w:rsidRDefault="00000000">
      <w:pPr>
        <w:spacing w:after="0" w:line="240" w:lineRule="auto"/>
        <w:rPr>
          <w:rFonts w:ascii="Barlow" w:eastAsia="Barlow" w:hAnsi="Barlow" w:cs="Barlow"/>
        </w:rPr>
      </w:pPr>
      <w:r>
        <w:rPr>
          <w:rFonts w:ascii="Barlow" w:eastAsia="Barlow" w:hAnsi="Barlow" w:cs="Barlow"/>
        </w:rPr>
        <w:t>- toate investiţiile propuse prin proiect sunt legate de colectarea selectivă a deşeurilor rezultate din procesele de lucru (CF/SF/MJ/DALI)</w:t>
      </w:r>
    </w:p>
    <w:p w14:paraId="26E2140C" w14:textId="77777777" w:rsidR="006A2D3B" w:rsidRDefault="00000000">
      <w:pPr>
        <w:spacing w:after="0" w:line="240" w:lineRule="auto"/>
        <w:rPr>
          <w:rFonts w:ascii="Barlow" w:eastAsia="Barlow" w:hAnsi="Barlow" w:cs="Barlow"/>
        </w:rPr>
      </w:pPr>
      <w:r>
        <w:rPr>
          <w:rFonts w:ascii="Barlow" w:eastAsia="Barlow" w:hAnsi="Barlow" w:cs="Barlow"/>
        </w:rPr>
        <w:t>- deşeurile colectate selectiv sunt predate unor centre de colectare/ unor operatori care le valorifică (CF/SF/MJ/DALI)</w:t>
      </w:r>
    </w:p>
    <w:p w14:paraId="4A27DAB0" w14:textId="77777777" w:rsidR="006A2D3B" w:rsidRDefault="00000000">
      <w:pPr>
        <w:spacing w:after="0" w:line="240" w:lineRule="auto"/>
        <w:rPr>
          <w:rFonts w:ascii="Barlow" w:eastAsia="Barlow" w:hAnsi="Barlow" w:cs="Barlow"/>
        </w:rPr>
      </w:pPr>
      <w:r>
        <w:rPr>
          <w:rFonts w:ascii="Barlow" w:eastAsia="Barlow" w:hAnsi="Barlow" w:cs="Barlow"/>
        </w:rPr>
        <w:t>iii) pentru proiectele care propun investiţii in activităţi noi generatoare de avantaj economic cu impact pozitiv asupra mediului</w:t>
      </w:r>
    </w:p>
    <w:p w14:paraId="75FD72F7" w14:textId="77777777" w:rsidR="006A2D3B" w:rsidRDefault="00000000">
      <w:pPr>
        <w:spacing w:after="0" w:line="240" w:lineRule="auto"/>
        <w:rPr>
          <w:rFonts w:ascii="Barlow" w:eastAsia="Barlow" w:hAnsi="Barlow" w:cs="Barlow"/>
        </w:rPr>
      </w:pPr>
      <w:r>
        <w:rPr>
          <w:rFonts w:ascii="Barlow" w:eastAsia="Barlow" w:hAnsi="Barlow" w:cs="Barlow"/>
        </w:rPr>
        <w:t xml:space="preserve">Se verifică în Cererea de Finantare Studiul de Fezabilitate, Memoriul Justificativ (dupa caz) dacă activităţile propuse spre finanţare se regăsesc marcate ca fiind „activități care au ca scop acțiuni de protecția mediului” în Anexa 133- Lista codurilor CAEN aferente activităților neagricole eligibile la finanțare în cadrul intervenției DR 36.   </w:t>
      </w:r>
    </w:p>
    <w:p w14:paraId="1730768D" w14:textId="77777777" w:rsidR="006A2D3B" w:rsidRDefault="006A2D3B">
      <w:pPr>
        <w:spacing w:after="0" w:line="240" w:lineRule="auto"/>
        <w:rPr>
          <w:rFonts w:ascii="Barlow" w:eastAsia="Barlow" w:hAnsi="Barlow" w:cs="Barlow"/>
        </w:rPr>
      </w:pPr>
    </w:p>
    <w:p w14:paraId="3940CCC6" w14:textId="77777777" w:rsidR="006A2D3B" w:rsidRDefault="006A2D3B">
      <w:pPr>
        <w:spacing w:after="0" w:line="240" w:lineRule="auto"/>
        <w:rPr>
          <w:rFonts w:ascii="Barlow" w:eastAsia="Barlow" w:hAnsi="Barlow" w:cs="Barlow"/>
        </w:rPr>
      </w:pPr>
    </w:p>
    <w:p w14:paraId="05FCA1B3" w14:textId="77777777" w:rsidR="006A2D3B" w:rsidRDefault="00000000">
      <w:pPr>
        <w:spacing w:after="0" w:line="240" w:lineRule="auto"/>
        <w:rPr>
          <w:rFonts w:ascii="Barlow" w:eastAsia="Barlow" w:hAnsi="Barlow" w:cs="Barlow"/>
        </w:rPr>
      </w:pPr>
      <w:r>
        <w:rPr>
          <w:rFonts w:ascii="Barlow" w:eastAsia="Barlow" w:hAnsi="Barlow" w:cs="Barlow"/>
        </w:rPr>
        <w:t xml:space="preserve">În cazul proiectelor care pot beneficia de un procent aferent intensității de maxim 100% expertul </w:t>
      </w:r>
    </w:p>
    <w:p w14:paraId="47D3F45E" w14:textId="77777777" w:rsidR="006A2D3B" w:rsidRDefault="00000000">
      <w:pPr>
        <w:spacing w:after="0" w:line="240" w:lineRule="auto"/>
        <w:rPr>
          <w:rFonts w:ascii="Barlow" w:eastAsia="Barlow" w:hAnsi="Barlow" w:cs="Barlow"/>
        </w:rPr>
      </w:pPr>
      <w:r>
        <w:rPr>
          <w:rFonts w:ascii="Barlow" w:eastAsia="Barlow" w:hAnsi="Barlow" w:cs="Barlow"/>
        </w:rPr>
        <w:t>analizează informațiile din  Cererea de finantare, Studiul de Fezabilitate, MJ, DALI (dupa caz) pentru a stabili încadrarea proiectului intr-una din categoriile care permit aceasta intensitate, respectiv:</w:t>
      </w:r>
    </w:p>
    <w:p w14:paraId="295297A9" w14:textId="77777777" w:rsidR="006A2D3B" w:rsidRDefault="00000000">
      <w:pPr>
        <w:spacing w:after="0" w:line="240" w:lineRule="auto"/>
        <w:rPr>
          <w:rFonts w:ascii="Barlow" w:eastAsia="Barlow" w:hAnsi="Barlow" w:cs="Barlow"/>
        </w:rPr>
      </w:pPr>
      <w:r>
        <w:rPr>
          <w:rFonts w:ascii="Barlow" w:eastAsia="Barlow" w:hAnsi="Barlow" w:cs="Barlow"/>
        </w:rPr>
        <w:t>i)</w:t>
      </w:r>
      <w:r>
        <w:rPr>
          <w:rFonts w:ascii="Barlow" w:eastAsia="Barlow" w:hAnsi="Barlow" w:cs="Barlow"/>
        </w:rPr>
        <w:tab/>
        <w:t xml:space="preserve">investiții neproductive (care nu generează un avantaj economic) și proiecte ale grupurilor operaționale din cadrul PEI; </w:t>
      </w:r>
    </w:p>
    <w:p w14:paraId="6090FC3E" w14:textId="77777777" w:rsidR="006A2D3B" w:rsidRDefault="00000000">
      <w:pPr>
        <w:spacing w:after="0" w:line="240" w:lineRule="auto"/>
        <w:rPr>
          <w:rFonts w:ascii="Barlow" w:eastAsia="Barlow" w:hAnsi="Barlow" w:cs="Barlow"/>
        </w:rPr>
      </w:pPr>
      <w:r>
        <w:rPr>
          <w:rFonts w:ascii="Barlow" w:eastAsia="Barlow" w:hAnsi="Barlow" w:cs="Barlow"/>
        </w:rPr>
        <w:t>Atenţie! investițiile solicitanţilor publici care nu generează avantaj economic, inclusiv cele care vizează surse alternative de energie electrică şi măsurile de colectare selectivă a deșeurilor se încadrează în această categorie.</w:t>
      </w:r>
    </w:p>
    <w:p w14:paraId="3529CC29" w14:textId="77777777" w:rsidR="006A2D3B" w:rsidRDefault="00000000">
      <w:pPr>
        <w:spacing w:after="0" w:line="240" w:lineRule="auto"/>
        <w:rPr>
          <w:rFonts w:ascii="Barlow" w:eastAsia="Barlow" w:hAnsi="Barlow" w:cs="Barlow"/>
        </w:rPr>
      </w:pPr>
      <w:r>
        <w:rPr>
          <w:rFonts w:ascii="Barlow" w:eastAsia="Barlow" w:hAnsi="Barlow" w:cs="Barlow"/>
        </w:rPr>
        <w:t>ii)</w:t>
      </w:r>
      <w:r>
        <w:rPr>
          <w:rFonts w:ascii="Barlow" w:eastAsia="Barlow" w:hAnsi="Barlow" w:cs="Barlow"/>
        </w:rPr>
        <w:tab/>
        <w:t>împădurirea, crearea de sisteme agrosilvice și regenerarea acestora, consolidarea terenurilor în silvicultură și investițiile neproductive aferente unuia sau mai multora dintre obiectivele specifice prevăzute la articolul 6 alineatul (1) literele (d), (e) și (f) din R(UE) 2021/2115;</w:t>
      </w:r>
    </w:p>
    <w:p w14:paraId="1F8A217B" w14:textId="77777777" w:rsidR="006A2D3B" w:rsidRDefault="00000000">
      <w:pPr>
        <w:spacing w:after="0" w:line="240" w:lineRule="auto"/>
        <w:rPr>
          <w:rFonts w:ascii="Barlow" w:eastAsia="Barlow" w:hAnsi="Barlow" w:cs="Barlow"/>
        </w:rPr>
      </w:pPr>
      <w:r>
        <w:rPr>
          <w:rFonts w:ascii="Barlow" w:eastAsia="Barlow" w:hAnsi="Barlow" w:cs="Barlow"/>
        </w:rPr>
        <w:t>iii)</w:t>
      </w:r>
      <w:r>
        <w:rPr>
          <w:rFonts w:ascii="Barlow" w:eastAsia="Barlow" w:hAnsi="Barlow" w:cs="Barlow"/>
        </w:rPr>
        <w:tab/>
        <w:t>investițiile neproductive menite să protejeze efectivele de animale și culturile de daune provocate de animale sălbatice;</w:t>
      </w:r>
    </w:p>
    <w:p w14:paraId="11332455" w14:textId="77777777" w:rsidR="006A2D3B" w:rsidRDefault="00000000">
      <w:pPr>
        <w:spacing w:after="0" w:line="240" w:lineRule="auto"/>
        <w:rPr>
          <w:rFonts w:ascii="Barlow" w:eastAsia="Barlow" w:hAnsi="Barlow" w:cs="Barlow"/>
        </w:rPr>
      </w:pPr>
      <w:r>
        <w:rPr>
          <w:rFonts w:ascii="Barlow" w:eastAsia="Barlow" w:hAnsi="Barlow" w:cs="Barlow"/>
        </w:rPr>
        <w:t>iv)</w:t>
      </w:r>
      <w:r>
        <w:rPr>
          <w:rFonts w:ascii="Barlow" w:eastAsia="Barlow" w:hAnsi="Barlow" w:cs="Barlow"/>
        </w:rPr>
        <w:tab/>
        <w:t>investiții în servicii de bază în zonele rurale;</w:t>
      </w:r>
    </w:p>
    <w:p w14:paraId="720590A4" w14:textId="77777777" w:rsidR="006A2D3B" w:rsidRDefault="00000000">
      <w:pPr>
        <w:spacing w:after="0" w:line="240" w:lineRule="auto"/>
        <w:rPr>
          <w:rFonts w:ascii="Barlow" w:eastAsia="Barlow" w:hAnsi="Barlow" w:cs="Barlow"/>
        </w:rPr>
      </w:pPr>
      <w:r>
        <w:rPr>
          <w:rFonts w:ascii="Barlow" w:eastAsia="Barlow" w:hAnsi="Barlow" w:cs="Barlow"/>
        </w:rPr>
        <w:t>v)</w:t>
      </w:r>
      <w:r>
        <w:rPr>
          <w:rFonts w:ascii="Barlow" w:eastAsia="Barlow" w:hAnsi="Barlow" w:cs="Barlow"/>
        </w:rPr>
        <w:tab/>
        <w:t>investiții în refacerea potențialului agricol sau forestier în urma unor dezastre naturale, a unor fenomene climatice nefavorabile sau a unor evenimente catastrofale și investiții în acțiuni preventive adecvate, precum și investiții în menținerea sănătății pădurilor.</w:t>
      </w:r>
    </w:p>
    <w:p w14:paraId="5A8AD385" w14:textId="77777777" w:rsidR="006A2D3B" w:rsidRDefault="006A2D3B">
      <w:pPr>
        <w:spacing w:after="0" w:line="240" w:lineRule="auto"/>
        <w:rPr>
          <w:rFonts w:ascii="Barlow" w:eastAsia="Barlow" w:hAnsi="Barlow" w:cs="Barlow"/>
        </w:rPr>
      </w:pPr>
    </w:p>
    <w:p w14:paraId="1AE17D8B" w14:textId="77777777" w:rsidR="006A2D3B" w:rsidRDefault="00000000">
      <w:pPr>
        <w:spacing w:after="0" w:line="240" w:lineRule="auto"/>
        <w:rPr>
          <w:rFonts w:ascii="Barlow" w:eastAsia="Barlow" w:hAnsi="Barlow" w:cs="Barlow"/>
        </w:rPr>
      </w:pPr>
      <w:r>
        <w:rPr>
          <w:rFonts w:ascii="Barlow" w:eastAsia="Barlow" w:hAnsi="Barlow" w:cs="Barlow"/>
        </w:rPr>
        <w:t xml:space="preserve">Atentie!    În cazul proiectelor care în Cererea de Finanțare sunt încadrate în categoria 9.4.3 Pentru proiecte de dotări şi/sau cu echipamente fără montaj ( în cazul în care există cheltuieli eligibile și neeligibile numai pe liniile bugetare 4.4, 4.5, 4.6 și 3.7.1) informatiile necesare vor fi regasite în sectiunea A6- Descrierea proiectului a Cererii de finantare. </w:t>
      </w:r>
    </w:p>
    <w:p w14:paraId="579A0A5F" w14:textId="77777777" w:rsidR="006A2D3B" w:rsidRDefault="006A2D3B">
      <w:pPr>
        <w:spacing w:after="0" w:line="240" w:lineRule="auto"/>
        <w:rPr>
          <w:rFonts w:ascii="Barlow" w:eastAsia="Barlow" w:hAnsi="Barlow" w:cs="Barlow"/>
        </w:rPr>
      </w:pPr>
    </w:p>
    <w:p w14:paraId="4B8CC649" w14:textId="77777777" w:rsidR="006A2D3B" w:rsidRDefault="00000000">
      <w:pPr>
        <w:spacing w:after="0" w:line="240" w:lineRule="auto"/>
        <w:rPr>
          <w:rFonts w:ascii="Barlow" w:eastAsia="Barlow" w:hAnsi="Barlow" w:cs="Barlow"/>
        </w:rPr>
      </w:pPr>
      <w:r>
        <w:rPr>
          <w:rFonts w:ascii="Barlow" w:eastAsia="Barlow" w:hAnsi="Barlow" w:cs="Barlow"/>
        </w:rPr>
        <w:t>Pentru toate aspectele verificărilor expertii vor putea să solicite informații suplimentare pentru completarea informatiilor necesare clarificarii  intensitatii sprijinului, în conformitate cu prevederile Manualului  de Procedură operațională pentru solicitarea de informații suplimentare în cadrul unui proiect cu finanțare din FEADR.</w:t>
      </w:r>
    </w:p>
    <w:p w14:paraId="729FCE4F" w14:textId="77777777" w:rsidR="006A2D3B" w:rsidRDefault="006A2D3B">
      <w:pPr>
        <w:spacing w:after="0" w:line="240" w:lineRule="auto"/>
        <w:rPr>
          <w:rFonts w:ascii="Barlow" w:eastAsia="Barlow" w:hAnsi="Barlow" w:cs="Barlow"/>
        </w:rPr>
      </w:pPr>
    </w:p>
    <w:p w14:paraId="77BAAD33" w14:textId="77777777" w:rsidR="006A2D3B" w:rsidRDefault="00000000">
      <w:pPr>
        <w:spacing w:after="0" w:line="240" w:lineRule="auto"/>
        <w:rPr>
          <w:rFonts w:ascii="Barlow" w:eastAsia="Barlow" w:hAnsi="Barlow" w:cs="Barlow"/>
        </w:rPr>
      </w:pPr>
      <w:r>
        <w:rPr>
          <w:rFonts w:ascii="Barlow" w:eastAsia="Barlow" w:hAnsi="Barlow" w:cs="Barlow"/>
        </w:rPr>
        <w:t xml:space="preserve">Daca in urma verificarilor  expertul constata ca fiind corecta intensitatea solicitata prin cererea de finantare va bifa DA. </w:t>
      </w:r>
    </w:p>
    <w:p w14:paraId="4F936B26" w14:textId="77777777" w:rsidR="006A2D3B" w:rsidRDefault="00000000">
      <w:pPr>
        <w:spacing w:after="0" w:line="240" w:lineRule="auto"/>
        <w:rPr>
          <w:rFonts w:ascii="Barlow" w:eastAsia="Barlow" w:hAnsi="Barlow" w:cs="Barlow"/>
        </w:rPr>
        <w:sectPr w:rsidR="006A2D3B">
          <w:pgSz w:w="11909" w:h="16834"/>
          <w:pgMar w:top="1138" w:right="1199" w:bottom="1138" w:left="1138" w:header="576" w:footer="432" w:gutter="0"/>
          <w:cols w:space="720"/>
        </w:sectPr>
      </w:pPr>
      <w:r>
        <w:rPr>
          <w:rFonts w:ascii="Barlow" w:eastAsia="Barlow" w:hAnsi="Barlow" w:cs="Barlow"/>
        </w:rPr>
        <w:t>In cazul in care se constata ca intensitatea sprijinului solicitata prin cererea de finantare nu este in conformitate cu prevederile Regulamentului 2115/2021 și prevederile Ghidului de implementare -Intervenția DR 36 LEADER-Dezvoltarea locală plasată sub responsabilitatea comunității detaliate mai sus,  expertul bifeaza NU si cererea de finanțare se declară neeligibilă.</w:t>
      </w:r>
    </w:p>
    <w:p w14:paraId="658260C0" w14:textId="77777777" w:rsidR="006A2D3B" w:rsidRDefault="006A2D3B">
      <w:pPr>
        <w:spacing w:after="0" w:line="240" w:lineRule="auto"/>
        <w:rPr>
          <w:rFonts w:ascii="Barlow" w:eastAsia="Barlow" w:hAnsi="Barlow" w:cs="Barlow"/>
        </w:rPr>
      </w:pPr>
    </w:p>
    <w:p w14:paraId="55C69EAF" w14:textId="77777777" w:rsidR="006A2D3B" w:rsidRDefault="006A2D3B">
      <w:pPr>
        <w:spacing w:after="0" w:line="240" w:lineRule="auto"/>
        <w:rPr>
          <w:rFonts w:ascii="Barlow" w:eastAsia="Barlow" w:hAnsi="Barlow" w:cs="Barlow"/>
        </w:rPr>
      </w:pPr>
    </w:p>
    <w:p w14:paraId="3FC27FDB" w14:textId="77777777" w:rsidR="006A2D3B" w:rsidRDefault="00000000">
      <w:pPr>
        <w:spacing w:after="0" w:line="240" w:lineRule="auto"/>
        <w:rPr>
          <w:rFonts w:ascii="Barlow" w:eastAsia="Barlow" w:hAnsi="Barlow" w:cs="Barlow"/>
        </w:rPr>
      </w:pPr>
      <w:r>
        <w:rPr>
          <w:rFonts w:ascii="Barlow" w:eastAsia="Barlow" w:hAnsi="Barlow" w:cs="Barlow"/>
        </w:rPr>
        <w:t>S-a utilizat cursul de schimb              1 Euro = …………………..LEI   din data de:____/_____/__________</w:t>
      </w:r>
    </w:p>
    <w:p w14:paraId="23AFDE0F" w14:textId="77777777" w:rsidR="006A2D3B" w:rsidRDefault="00000000">
      <w:pPr>
        <w:spacing w:after="0" w:line="240" w:lineRule="auto"/>
        <w:rPr>
          <w:rFonts w:ascii="Barlow" w:eastAsia="Barlow" w:hAnsi="Barlow" w:cs="Barlow"/>
        </w:rPr>
      </w:pPr>
      <w:r>
        <w:rPr>
          <w:rFonts w:ascii="Barlow" w:eastAsia="Barlow" w:hAnsi="Barlow" w:cs="Barlow"/>
        </w:rPr>
        <w:t>Prevederi privind elaborarea Devizului general:</w:t>
      </w:r>
    </w:p>
    <w:p w14:paraId="2CE6B5B3" w14:textId="77777777" w:rsidR="006A2D3B" w:rsidRDefault="00000000">
      <w:pPr>
        <w:spacing w:after="0" w:line="240" w:lineRule="auto"/>
        <w:rPr>
          <w:rFonts w:ascii="Barlow" w:eastAsia="Barlow" w:hAnsi="Barlow" w:cs="Barlow"/>
        </w:rPr>
      </w:pPr>
      <w:r>
        <w:rPr>
          <w:rFonts w:ascii="Barlow" w:eastAsia="Barlow" w:hAnsi="Barlow" w:cs="Barlow"/>
        </w:rPr>
        <w:t>Având în vedere modificarea la HG 907/ 2016 și introducerea capitolului 7 Cheltuieli aferente marjei de buget și pentru constituirea rezervei de implementare pentru ajustarea de preț este necesară detalierea destinației sumelor/ cheltuielilor care vor fi cuprinse în liniile bugetare 7.1 și 7.2.</w:t>
      </w:r>
    </w:p>
    <w:p w14:paraId="29D55C1C" w14:textId="77777777" w:rsidR="006A2D3B" w:rsidRDefault="00000000">
      <w:pPr>
        <w:spacing w:after="0" w:line="240" w:lineRule="auto"/>
        <w:rPr>
          <w:rFonts w:ascii="Barlow" w:eastAsia="Barlow" w:hAnsi="Barlow" w:cs="Barlow"/>
        </w:rPr>
      </w:pPr>
      <w:r>
        <w:rPr>
          <w:rFonts w:ascii="Barlow" w:eastAsia="Barlow" w:hAnsi="Barlow" w:cs="Barlow"/>
        </w:rPr>
        <w:t>Cap 7.1 Cheltuieli aferente marjei de buget 25% din (1.2 + 1.3 + 1.4 + 2 + 3.1 + 3.2 +3.3 + 3.5 + 3.7 + 3.8 + 4 + 5.1.1)</w:t>
      </w:r>
    </w:p>
    <w:p w14:paraId="793B6DF8" w14:textId="77777777" w:rsidR="006A2D3B" w:rsidRDefault="00000000">
      <w:pPr>
        <w:spacing w:after="0" w:line="240" w:lineRule="auto"/>
        <w:rPr>
          <w:rFonts w:ascii="Barlow" w:eastAsia="Barlow" w:hAnsi="Barlow" w:cs="Barlow"/>
        </w:rPr>
      </w:pPr>
      <w:r>
        <w:rPr>
          <w:rFonts w:ascii="Barlow" w:eastAsia="Barlow" w:hAnsi="Barlow" w:cs="Barlow"/>
        </w:rPr>
        <w:t>Din HG 907/2016 - Art. 10 alin. (21):  </w:t>
      </w:r>
    </w:p>
    <w:p w14:paraId="77F6AE17" w14:textId="77777777" w:rsidR="006A2D3B" w:rsidRDefault="00000000">
      <w:pPr>
        <w:spacing w:after="0" w:line="240" w:lineRule="auto"/>
        <w:rPr>
          <w:rFonts w:ascii="Barlow" w:eastAsia="Barlow" w:hAnsi="Barlow" w:cs="Barlow"/>
        </w:rPr>
      </w:pPr>
      <w:r>
        <w:rPr>
          <w:rFonts w:ascii="Barlow" w:eastAsia="Barlow" w:hAnsi="Barlow" w:cs="Barlow"/>
        </w:rPr>
        <w:t>În cadrul devizului general se vor cuprinde cheltuieli destinate acoperirii eventualelor diferenţe de costuri determinate de lucrările care pot apărea pe parcursul fazelor de proiectare şi asistenţei tehnice pe durata de execuţie, ca urmare a completării sau optimizării soluţiilor tehnice stabilite la fazele anterioare. Sumele cu această destinaţie constituie marja de buget şi pot fi utilizate potrivit prevederilor art. 12, până la finalizarea, elaborării/definitivării proiectului tehnic de execuţie şi a detaliilor de execuţie.</w:t>
      </w:r>
    </w:p>
    <w:p w14:paraId="4D8190E1" w14:textId="77777777" w:rsidR="006A2D3B" w:rsidRDefault="00000000">
      <w:pPr>
        <w:spacing w:after="0" w:line="240" w:lineRule="auto"/>
        <w:rPr>
          <w:rFonts w:ascii="Barlow" w:eastAsia="Barlow" w:hAnsi="Barlow" w:cs="Barlow"/>
        </w:rPr>
      </w:pPr>
      <w:r>
        <w:rPr>
          <w:rFonts w:ascii="Barlow" w:eastAsia="Barlow" w:hAnsi="Barlow" w:cs="Barlow"/>
        </w:rPr>
        <w:t>EXEMPLU:                                                                           DEVIZ GENERAL</w:t>
      </w:r>
    </w:p>
    <w:tbl>
      <w:tblPr>
        <w:tblStyle w:val="affffffffe"/>
        <w:tblW w:w="9340" w:type="dxa"/>
        <w:jc w:val="center"/>
        <w:tblLayout w:type="fixed"/>
        <w:tblLook w:val="0400" w:firstRow="0" w:lastRow="0" w:firstColumn="0" w:lastColumn="0" w:noHBand="0" w:noVBand="1"/>
      </w:tblPr>
      <w:tblGrid>
        <w:gridCol w:w="542"/>
        <w:gridCol w:w="6548"/>
        <w:gridCol w:w="1163"/>
        <w:gridCol w:w="1087"/>
      </w:tblGrid>
      <w:tr w:rsidR="006A2D3B" w14:paraId="3B531A1B" w14:textId="77777777">
        <w:trPr>
          <w:trHeight w:val="555"/>
          <w:jc w:val="center"/>
        </w:trPr>
        <w:tc>
          <w:tcPr>
            <w:tcW w:w="542" w:type="dxa"/>
            <w:tcBorders>
              <w:top w:val="single" w:sz="8" w:space="0" w:color="333333"/>
              <w:left w:val="single" w:sz="8" w:space="0" w:color="333333"/>
              <w:bottom w:val="single" w:sz="8" w:space="0" w:color="333333"/>
              <w:right w:val="single" w:sz="8" w:space="0" w:color="333333"/>
            </w:tcBorders>
            <w:tcMar>
              <w:top w:w="15" w:type="dxa"/>
              <w:left w:w="15" w:type="dxa"/>
              <w:bottom w:w="15" w:type="dxa"/>
              <w:right w:w="15" w:type="dxa"/>
            </w:tcMar>
          </w:tcPr>
          <w:p w14:paraId="7E9FF08F" w14:textId="77777777" w:rsidR="006A2D3B" w:rsidRDefault="00000000">
            <w:pPr>
              <w:spacing w:after="0" w:line="240" w:lineRule="auto"/>
              <w:rPr>
                <w:rFonts w:ascii="Barlow" w:eastAsia="Barlow" w:hAnsi="Barlow" w:cs="Barlow"/>
              </w:rPr>
            </w:pPr>
            <w:r>
              <w:rPr>
                <w:rFonts w:ascii="Barlow" w:eastAsia="Barlow" w:hAnsi="Barlow" w:cs="Barlow"/>
              </w:rPr>
              <w:t>Nr. crt.</w:t>
            </w:r>
          </w:p>
        </w:tc>
        <w:tc>
          <w:tcPr>
            <w:tcW w:w="6548" w:type="dxa"/>
            <w:tcBorders>
              <w:top w:val="single" w:sz="8" w:space="0" w:color="333333"/>
              <w:left w:val="nil"/>
              <w:bottom w:val="single" w:sz="8" w:space="0" w:color="333333"/>
              <w:right w:val="single" w:sz="8" w:space="0" w:color="333333"/>
            </w:tcBorders>
            <w:tcMar>
              <w:top w:w="15" w:type="dxa"/>
              <w:left w:w="15" w:type="dxa"/>
              <w:bottom w:w="15" w:type="dxa"/>
              <w:right w:w="15" w:type="dxa"/>
            </w:tcMar>
          </w:tcPr>
          <w:p w14:paraId="58DCA292" w14:textId="77777777" w:rsidR="006A2D3B" w:rsidRDefault="00000000">
            <w:pPr>
              <w:spacing w:after="0" w:line="240" w:lineRule="auto"/>
              <w:rPr>
                <w:rFonts w:ascii="Barlow" w:eastAsia="Barlow" w:hAnsi="Barlow" w:cs="Barlow"/>
              </w:rPr>
            </w:pPr>
            <w:r>
              <w:rPr>
                <w:rFonts w:ascii="Barlow" w:eastAsia="Barlow" w:hAnsi="Barlow" w:cs="Barlow"/>
              </w:rPr>
              <w:t>Denumirea capitolelor şi a subcapitolelor de cheltuieli</w:t>
            </w:r>
          </w:p>
        </w:tc>
        <w:tc>
          <w:tcPr>
            <w:tcW w:w="1163" w:type="dxa"/>
            <w:tcBorders>
              <w:top w:val="single" w:sz="8" w:space="0" w:color="333333"/>
              <w:left w:val="nil"/>
              <w:bottom w:val="single" w:sz="8" w:space="0" w:color="333333"/>
              <w:right w:val="single" w:sz="8" w:space="0" w:color="000000"/>
            </w:tcBorders>
            <w:tcMar>
              <w:top w:w="15" w:type="dxa"/>
              <w:left w:w="15" w:type="dxa"/>
              <w:bottom w:w="15" w:type="dxa"/>
              <w:right w:w="15" w:type="dxa"/>
            </w:tcMar>
          </w:tcPr>
          <w:p w14:paraId="2355A85D" w14:textId="77777777" w:rsidR="006A2D3B" w:rsidRDefault="00000000">
            <w:pPr>
              <w:spacing w:after="0" w:line="240" w:lineRule="auto"/>
              <w:rPr>
                <w:rFonts w:ascii="Barlow" w:eastAsia="Barlow" w:hAnsi="Barlow" w:cs="Barlow"/>
              </w:rPr>
            </w:pPr>
            <w:r>
              <w:rPr>
                <w:rFonts w:ascii="Barlow" w:eastAsia="Barlow" w:hAnsi="Barlow" w:cs="Barlow"/>
              </w:rPr>
              <w:t>Valoare</w:t>
            </w:r>
            <w:r>
              <w:rPr>
                <w:rFonts w:ascii="Barlow" w:eastAsia="Barlow" w:hAnsi="Barlow" w:cs="Barlow"/>
              </w:rPr>
              <w:br/>
              <w:t>faza SF/DALI</w:t>
            </w:r>
          </w:p>
        </w:tc>
        <w:tc>
          <w:tcPr>
            <w:tcW w:w="1087" w:type="dxa"/>
            <w:tcBorders>
              <w:top w:val="single" w:sz="8" w:space="0" w:color="333333"/>
              <w:left w:val="nil"/>
              <w:bottom w:val="single" w:sz="8" w:space="0" w:color="333333"/>
              <w:right w:val="single" w:sz="8" w:space="0" w:color="333333"/>
            </w:tcBorders>
            <w:tcMar>
              <w:top w:w="15" w:type="dxa"/>
              <w:left w:w="15" w:type="dxa"/>
              <w:bottom w:w="15" w:type="dxa"/>
              <w:right w:w="15" w:type="dxa"/>
            </w:tcMar>
          </w:tcPr>
          <w:p w14:paraId="2828ABCA" w14:textId="77777777" w:rsidR="006A2D3B" w:rsidRDefault="00000000">
            <w:pPr>
              <w:spacing w:after="0" w:line="240" w:lineRule="auto"/>
              <w:rPr>
                <w:rFonts w:ascii="Barlow" w:eastAsia="Barlow" w:hAnsi="Barlow" w:cs="Barlow"/>
              </w:rPr>
            </w:pPr>
            <w:r>
              <w:rPr>
                <w:rFonts w:ascii="Barlow" w:eastAsia="Barlow" w:hAnsi="Barlow" w:cs="Barlow"/>
              </w:rPr>
              <w:t>Valoare</w:t>
            </w:r>
            <w:r>
              <w:rPr>
                <w:rFonts w:ascii="Barlow" w:eastAsia="Barlow" w:hAnsi="Barlow" w:cs="Barlow"/>
              </w:rPr>
              <w:br/>
              <w:t>faza PTH</w:t>
            </w:r>
          </w:p>
        </w:tc>
      </w:tr>
      <w:tr w:rsidR="006A2D3B" w14:paraId="4C98DCC3" w14:textId="77777777">
        <w:trPr>
          <w:trHeight w:val="366"/>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7E1D60B6" w14:textId="77777777" w:rsidR="006A2D3B" w:rsidRDefault="00000000">
            <w:pPr>
              <w:spacing w:after="0" w:line="240" w:lineRule="auto"/>
              <w:rPr>
                <w:rFonts w:ascii="Barlow" w:eastAsia="Barlow" w:hAnsi="Barlow" w:cs="Barlow"/>
              </w:rPr>
            </w:pPr>
            <w:r>
              <w:rPr>
                <w:rFonts w:ascii="Barlow" w:eastAsia="Barlow" w:hAnsi="Barlow" w:cs="Barlow"/>
              </w:rPr>
              <w:t>1</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48141D54" w14:textId="77777777" w:rsidR="006A2D3B" w:rsidRDefault="00000000">
            <w:pPr>
              <w:spacing w:after="0" w:line="240" w:lineRule="auto"/>
              <w:rPr>
                <w:rFonts w:ascii="Barlow" w:eastAsia="Barlow" w:hAnsi="Barlow" w:cs="Barlow"/>
              </w:rPr>
            </w:pPr>
            <w:r>
              <w:rPr>
                <w:rFonts w:ascii="Barlow" w:eastAsia="Barlow" w:hAnsi="Barlow" w:cs="Barlow"/>
              </w:rPr>
              <w:t>CAPITOLUL 1   Cheltuieli pentru obţinerea şi amenajarea terenului</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46B5F90E" w14:textId="77777777" w:rsidR="006A2D3B" w:rsidRDefault="00000000">
            <w:pPr>
              <w:spacing w:after="0" w:line="240" w:lineRule="auto"/>
              <w:rPr>
                <w:rFonts w:ascii="Barlow" w:eastAsia="Barlow" w:hAnsi="Barlow" w:cs="Barlow"/>
              </w:rPr>
            </w:pPr>
            <w:r>
              <w:rPr>
                <w:rFonts w:ascii="Barlow" w:eastAsia="Barlow" w:hAnsi="Barlow" w:cs="Barlow"/>
              </w:rPr>
              <w:t>5</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4E206A3F" w14:textId="77777777" w:rsidR="006A2D3B" w:rsidRDefault="00000000">
            <w:pPr>
              <w:spacing w:after="0" w:line="240" w:lineRule="auto"/>
              <w:rPr>
                <w:rFonts w:ascii="Barlow" w:eastAsia="Barlow" w:hAnsi="Barlow" w:cs="Barlow"/>
              </w:rPr>
            </w:pPr>
            <w:r>
              <w:rPr>
                <w:rFonts w:ascii="Barlow" w:eastAsia="Barlow" w:hAnsi="Barlow" w:cs="Barlow"/>
              </w:rPr>
              <w:t>5</w:t>
            </w:r>
          </w:p>
        </w:tc>
      </w:tr>
      <w:tr w:rsidR="006A2D3B" w14:paraId="63120340" w14:textId="77777777">
        <w:trPr>
          <w:trHeight w:val="555"/>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1F59F192" w14:textId="77777777" w:rsidR="006A2D3B" w:rsidRDefault="00000000">
            <w:pPr>
              <w:spacing w:after="0" w:line="240" w:lineRule="auto"/>
              <w:rPr>
                <w:rFonts w:ascii="Barlow" w:eastAsia="Barlow" w:hAnsi="Barlow" w:cs="Barlow"/>
              </w:rPr>
            </w:pPr>
            <w:r>
              <w:rPr>
                <w:rFonts w:ascii="Barlow" w:eastAsia="Barlow" w:hAnsi="Barlow" w:cs="Barlow"/>
              </w:rPr>
              <w:t>2</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58952183" w14:textId="77777777" w:rsidR="006A2D3B" w:rsidRDefault="00000000">
            <w:pPr>
              <w:spacing w:after="0" w:line="240" w:lineRule="auto"/>
              <w:rPr>
                <w:rFonts w:ascii="Barlow" w:eastAsia="Barlow" w:hAnsi="Barlow" w:cs="Barlow"/>
              </w:rPr>
            </w:pPr>
            <w:r>
              <w:rPr>
                <w:rFonts w:ascii="Barlow" w:eastAsia="Barlow" w:hAnsi="Barlow" w:cs="Barlow"/>
              </w:rPr>
              <w:t>CAPITOLUL 2  Cheltuieli pentru asigurarea utilităţilor necesare obiectivului de investiţii</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6C33969F" w14:textId="77777777" w:rsidR="006A2D3B" w:rsidRDefault="00000000">
            <w:pPr>
              <w:spacing w:after="0" w:line="240" w:lineRule="auto"/>
              <w:rPr>
                <w:rFonts w:ascii="Barlow" w:eastAsia="Barlow" w:hAnsi="Barlow" w:cs="Barlow"/>
              </w:rPr>
            </w:pPr>
            <w:r>
              <w:rPr>
                <w:rFonts w:ascii="Barlow" w:eastAsia="Barlow" w:hAnsi="Barlow" w:cs="Barlow"/>
              </w:rPr>
              <w:t>5</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12265185" w14:textId="77777777" w:rsidR="006A2D3B" w:rsidRDefault="00000000">
            <w:pPr>
              <w:spacing w:after="0" w:line="240" w:lineRule="auto"/>
              <w:rPr>
                <w:rFonts w:ascii="Barlow" w:eastAsia="Barlow" w:hAnsi="Barlow" w:cs="Barlow"/>
              </w:rPr>
            </w:pPr>
            <w:r>
              <w:rPr>
                <w:rFonts w:ascii="Barlow" w:eastAsia="Barlow" w:hAnsi="Barlow" w:cs="Barlow"/>
              </w:rPr>
              <w:t>5</w:t>
            </w:r>
          </w:p>
        </w:tc>
      </w:tr>
      <w:tr w:rsidR="006A2D3B" w14:paraId="63667B58" w14:textId="77777777">
        <w:trPr>
          <w:trHeight w:val="555"/>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4513A756" w14:textId="77777777" w:rsidR="006A2D3B" w:rsidRDefault="00000000">
            <w:pPr>
              <w:spacing w:after="0" w:line="240" w:lineRule="auto"/>
              <w:rPr>
                <w:rFonts w:ascii="Barlow" w:eastAsia="Barlow" w:hAnsi="Barlow" w:cs="Barlow"/>
              </w:rPr>
            </w:pPr>
            <w:r>
              <w:rPr>
                <w:rFonts w:ascii="Barlow" w:eastAsia="Barlow" w:hAnsi="Barlow" w:cs="Barlow"/>
              </w:rPr>
              <w:t>3</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1E07561A" w14:textId="77777777" w:rsidR="006A2D3B" w:rsidRDefault="00000000">
            <w:pPr>
              <w:spacing w:after="0" w:line="240" w:lineRule="auto"/>
              <w:rPr>
                <w:rFonts w:ascii="Barlow" w:eastAsia="Barlow" w:hAnsi="Barlow" w:cs="Barlow"/>
              </w:rPr>
            </w:pPr>
            <w:r>
              <w:rPr>
                <w:rFonts w:ascii="Barlow" w:eastAsia="Barlow" w:hAnsi="Barlow" w:cs="Barlow"/>
              </w:rPr>
              <w:t>CAPITOLUL 3 Cheltuieli pentru proiectare şi asistenţă tehnică</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1A7EDE57" w14:textId="77777777" w:rsidR="006A2D3B" w:rsidRDefault="00000000">
            <w:pPr>
              <w:spacing w:after="0" w:line="240" w:lineRule="auto"/>
              <w:rPr>
                <w:rFonts w:ascii="Barlow" w:eastAsia="Barlow" w:hAnsi="Barlow" w:cs="Barlow"/>
              </w:rPr>
            </w:pPr>
            <w:r>
              <w:rPr>
                <w:rFonts w:ascii="Barlow" w:eastAsia="Barlow" w:hAnsi="Barlow" w:cs="Barlow"/>
              </w:rPr>
              <w:t>10</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1024809B" w14:textId="77777777" w:rsidR="006A2D3B" w:rsidRDefault="00000000">
            <w:pPr>
              <w:spacing w:after="0" w:line="240" w:lineRule="auto"/>
              <w:rPr>
                <w:rFonts w:ascii="Barlow" w:eastAsia="Barlow" w:hAnsi="Barlow" w:cs="Barlow"/>
              </w:rPr>
            </w:pPr>
            <w:r>
              <w:rPr>
                <w:rFonts w:ascii="Barlow" w:eastAsia="Barlow" w:hAnsi="Barlow" w:cs="Barlow"/>
              </w:rPr>
              <w:t>10</w:t>
            </w:r>
          </w:p>
        </w:tc>
      </w:tr>
      <w:tr w:rsidR="006A2D3B" w14:paraId="504755EF" w14:textId="77777777">
        <w:trPr>
          <w:trHeight w:val="555"/>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6D96D248" w14:textId="77777777" w:rsidR="006A2D3B" w:rsidRDefault="00000000">
            <w:pPr>
              <w:spacing w:after="0" w:line="240" w:lineRule="auto"/>
              <w:rPr>
                <w:rFonts w:ascii="Barlow" w:eastAsia="Barlow" w:hAnsi="Barlow" w:cs="Barlow"/>
              </w:rPr>
            </w:pPr>
            <w:r>
              <w:rPr>
                <w:rFonts w:ascii="Barlow" w:eastAsia="Barlow" w:hAnsi="Barlow" w:cs="Barlow"/>
              </w:rPr>
              <w:t>4</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4E0E02E6" w14:textId="77777777" w:rsidR="006A2D3B" w:rsidRDefault="00000000">
            <w:pPr>
              <w:spacing w:after="0" w:line="240" w:lineRule="auto"/>
              <w:rPr>
                <w:rFonts w:ascii="Barlow" w:eastAsia="Barlow" w:hAnsi="Barlow" w:cs="Barlow"/>
              </w:rPr>
            </w:pPr>
            <w:r>
              <w:rPr>
                <w:rFonts w:ascii="Barlow" w:eastAsia="Barlow" w:hAnsi="Barlow" w:cs="Barlow"/>
              </w:rPr>
              <w:t>CAPITOLUL 4  Cheltuieli pentru investiţia de bază</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0A921D61" w14:textId="77777777" w:rsidR="006A2D3B" w:rsidRDefault="00000000">
            <w:pPr>
              <w:spacing w:after="0" w:line="240" w:lineRule="auto"/>
              <w:rPr>
                <w:rFonts w:ascii="Barlow" w:eastAsia="Barlow" w:hAnsi="Barlow" w:cs="Barlow"/>
              </w:rPr>
            </w:pPr>
            <w:r>
              <w:rPr>
                <w:rFonts w:ascii="Barlow" w:eastAsia="Barlow" w:hAnsi="Barlow" w:cs="Barlow"/>
              </w:rPr>
              <w:t>100</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227DD454" w14:textId="77777777" w:rsidR="006A2D3B" w:rsidRDefault="00000000">
            <w:pPr>
              <w:spacing w:after="0" w:line="240" w:lineRule="auto"/>
              <w:rPr>
                <w:rFonts w:ascii="Barlow" w:eastAsia="Barlow" w:hAnsi="Barlow" w:cs="Barlow"/>
              </w:rPr>
            </w:pPr>
            <w:r>
              <w:rPr>
                <w:rFonts w:ascii="Barlow" w:eastAsia="Barlow" w:hAnsi="Barlow" w:cs="Barlow"/>
              </w:rPr>
              <w:t>120</w:t>
            </w:r>
          </w:p>
        </w:tc>
      </w:tr>
      <w:tr w:rsidR="006A2D3B" w14:paraId="07A1653D" w14:textId="77777777">
        <w:trPr>
          <w:trHeight w:val="402"/>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5BB88D3C" w14:textId="77777777" w:rsidR="006A2D3B" w:rsidRDefault="00000000">
            <w:pPr>
              <w:spacing w:after="0" w:line="240" w:lineRule="auto"/>
              <w:rPr>
                <w:rFonts w:ascii="Barlow" w:eastAsia="Barlow" w:hAnsi="Barlow" w:cs="Barlow"/>
              </w:rPr>
            </w:pPr>
            <w:r>
              <w:rPr>
                <w:rFonts w:ascii="Barlow" w:eastAsia="Barlow" w:hAnsi="Barlow" w:cs="Barlow"/>
              </w:rPr>
              <w:t>5</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520F27B7" w14:textId="77777777" w:rsidR="006A2D3B" w:rsidRDefault="00000000">
            <w:pPr>
              <w:spacing w:after="0" w:line="240" w:lineRule="auto"/>
              <w:rPr>
                <w:rFonts w:ascii="Barlow" w:eastAsia="Barlow" w:hAnsi="Barlow" w:cs="Barlow"/>
              </w:rPr>
            </w:pPr>
            <w:r>
              <w:rPr>
                <w:rFonts w:ascii="Barlow" w:eastAsia="Barlow" w:hAnsi="Barlow" w:cs="Barlow"/>
              </w:rPr>
              <w:t>CAPITOLUL 5  Alte cheltuieli</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2A73670E" w14:textId="77777777" w:rsidR="006A2D3B" w:rsidRDefault="00000000">
            <w:pPr>
              <w:spacing w:after="0" w:line="240" w:lineRule="auto"/>
              <w:rPr>
                <w:rFonts w:ascii="Barlow" w:eastAsia="Barlow" w:hAnsi="Barlow" w:cs="Barlow"/>
              </w:rPr>
            </w:pPr>
            <w:r>
              <w:rPr>
                <w:rFonts w:ascii="Barlow" w:eastAsia="Barlow" w:hAnsi="Barlow" w:cs="Barlow"/>
              </w:rPr>
              <w:t>0</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28455A2E" w14:textId="77777777" w:rsidR="006A2D3B" w:rsidRDefault="00000000">
            <w:pPr>
              <w:spacing w:after="0" w:line="240" w:lineRule="auto"/>
              <w:rPr>
                <w:rFonts w:ascii="Barlow" w:eastAsia="Barlow" w:hAnsi="Barlow" w:cs="Barlow"/>
              </w:rPr>
            </w:pPr>
            <w:r>
              <w:rPr>
                <w:rFonts w:ascii="Barlow" w:eastAsia="Barlow" w:hAnsi="Barlow" w:cs="Barlow"/>
              </w:rPr>
              <w:t>0</w:t>
            </w:r>
          </w:p>
        </w:tc>
      </w:tr>
      <w:tr w:rsidR="006A2D3B" w14:paraId="14FD3CAC" w14:textId="77777777">
        <w:trPr>
          <w:trHeight w:val="402"/>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55B5966C" w14:textId="77777777" w:rsidR="006A2D3B" w:rsidRDefault="00000000">
            <w:pPr>
              <w:spacing w:after="0" w:line="240" w:lineRule="auto"/>
              <w:rPr>
                <w:rFonts w:ascii="Barlow" w:eastAsia="Barlow" w:hAnsi="Barlow" w:cs="Barlow"/>
              </w:rPr>
            </w:pPr>
            <w:r>
              <w:rPr>
                <w:rFonts w:ascii="Barlow" w:eastAsia="Barlow" w:hAnsi="Barlow" w:cs="Barlow"/>
              </w:rPr>
              <w:t>6</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32588F18" w14:textId="77777777" w:rsidR="006A2D3B" w:rsidRDefault="00000000">
            <w:pPr>
              <w:spacing w:after="0" w:line="240" w:lineRule="auto"/>
              <w:rPr>
                <w:rFonts w:ascii="Barlow" w:eastAsia="Barlow" w:hAnsi="Barlow" w:cs="Barlow"/>
              </w:rPr>
            </w:pPr>
            <w:r>
              <w:rPr>
                <w:rFonts w:ascii="Barlow" w:eastAsia="Barlow" w:hAnsi="Barlow" w:cs="Barlow"/>
              </w:rPr>
              <w:t>CAPITOLUL 6  Cheltuieli pentru probe tehnologice şi teste</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0A7647BD" w14:textId="77777777" w:rsidR="006A2D3B" w:rsidRDefault="00000000">
            <w:pPr>
              <w:spacing w:after="0" w:line="240" w:lineRule="auto"/>
              <w:rPr>
                <w:rFonts w:ascii="Barlow" w:eastAsia="Barlow" w:hAnsi="Barlow" w:cs="Barlow"/>
              </w:rPr>
            </w:pPr>
            <w:r>
              <w:rPr>
                <w:rFonts w:ascii="Barlow" w:eastAsia="Barlow" w:hAnsi="Barlow" w:cs="Barlow"/>
              </w:rPr>
              <w:t>0</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76AAE417" w14:textId="77777777" w:rsidR="006A2D3B" w:rsidRDefault="00000000">
            <w:pPr>
              <w:spacing w:after="0" w:line="240" w:lineRule="auto"/>
              <w:rPr>
                <w:rFonts w:ascii="Barlow" w:eastAsia="Barlow" w:hAnsi="Barlow" w:cs="Barlow"/>
              </w:rPr>
            </w:pPr>
            <w:r>
              <w:rPr>
                <w:rFonts w:ascii="Barlow" w:eastAsia="Barlow" w:hAnsi="Barlow" w:cs="Barlow"/>
              </w:rPr>
              <w:t>0</w:t>
            </w:r>
          </w:p>
        </w:tc>
      </w:tr>
      <w:tr w:rsidR="006A2D3B" w14:paraId="41BFA31C" w14:textId="77777777">
        <w:trPr>
          <w:trHeight w:val="402"/>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520D3EC4" w14:textId="77777777" w:rsidR="006A2D3B" w:rsidRDefault="00000000">
            <w:pPr>
              <w:spacing w:after="0" w:line="240" w:lineRule="auto"/>
              <w:rPr>
                <w:rFonts w:ascii="Barlow" w:eastAsia="Barlow" w:hAnsi="Barlow" w:cs="Barlow"/>
              </w:rPr>
            </w:pPr>
            <w:r>
              <w:rPr>
                <w:rFonts w:ascii="Barlow" w:eastAsia="Barlow" w:hAnsi="Barlow" w:cs="Barlow"/>
              </w:rPr>
              <w:t>7</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612DCC74" w14:textId="77777777" w:rsidR="006A2D3B" w:rsidRDefault="00000000">
            <w:pPr>
              <w:spacing w:after="0" w:line="240" w:lineRule="auto"/>
              <w:rPr>
                <w:rFonts w:ascii="Barlow" w:eastAsia="Barlow" w:hAnsi="Barlow" w:cs="Barlow"/>
              </w:rPr>
            </w:pPr>
            <w:r>
              <w:rPr>
                <w:rFonts w:ascii="Barlow" w:eastAsia="Barlow" w:hAnsi="Barlow" w:cs="Barlow"/>
              </w:rPr>
              <w:t>CAPITOLUL 7 Cheltuieli aferente marjei de buget şi pentru constituirea rezervei de implementare pentru ajustarea de preţ</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35096385" w14:textId="77777777" w:rsidR="006A2D3B" w:rsidRDefault="00000000">
            <w:pPr>
              <w:spacing w:after="0" w:line="240" w:lineRule="auto"/>
              <w:rPr>
                <w:rFonts w:ascii="Barlow" w:eastAsia="Barlow" w:hAnsi="Barlow" w:cs="Barlow"/>
              </w:rPr>
            </w:pPr>
            <w:r>
              <w:rPr>
                <w:rFonts w:ascii="Barlow" w:eastAsia="Barlow" w:hAnsi="Barlow" w:cs="Barlow"/>
              </w:rPr>
              <w:t>30</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443BB5F0" w14:textId="77777777" w:rsidR="006A2D3B" w:rsidRDefault="00000000">
            <w:pPr>
              <w:spacing w:after="0" w:line="240" w:lineRule="auto"/>
              <w:rPr>
                <w:rFonts w:ascii="Barlow" w:eastAsia="Barlow" w:hAnsi="Barlow" w:cs="Barlow"/>
              </w:rPr>
            </w:pPr>
            <w:r>
              <w:rPr>
                <w:rFonts w:ascii="Barlow" w:eastAsia="Barlow" w:hAnsi="Barlow" w:cs="Barlow"/>
              </w:rPr>
              <w:t>10</w:t>
            </w:r>
          </w:p>
        </w:tc>
      </w:tr>
      <w:tr w:rsidR="006A2D3B" w14:paraId="5C0F4A0B" w14:textId="77777777">
        <w:trPr>
          <w:trHeight w:val="402"/>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6FE14ABA" w14:textId="77777777" w:rsidR="006A2D3B" w:rsidRDefault="00000000">
            <w:pPr>
              <w:spacing w:after="0" w:line="240" w:lineRule="auto"/>
              <w:rPr>
                <w:rFonts w:ascii="Barlow" w:eastAsia="Barlow" w:hAnsi="Barlow" w:cs="Barlow"/>
              </w:rPr>
            </w:pPr>
            <w:r>
              <w:rPr>
                <w:rFonts w:ascii="Barlow" w:eastAsia="Barlow" w:hAnsi="Barlow" w:cs="Barlow"/>
              </w:rPr>
              <w:t>7.1.</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30FCAE71" w14:textId="77777777" w:rsidR="006A2D3B" w:rsidRDefault="00000000">
            <w:pPr>
              <w:spacing w:after="0" w:line="240" w:lineRule="auto"/>
              <w:rPr>
                <w:rFonts w:ascii="Barlow" w:eastAsia="Barlow" w:hAnsi="Barlow" w:cs="Barlow"/>
              </w:rPr>
            </w:pPr>
            <w:r>
              <w:rPr>
                <w:rFonts w:ascii="Barlow" w:eastAsia="Barlow" w:hAnsi="Barlow" w:cs="Barlow"/>
              </w:rPr>
              <w:t>Cheltuieli aferente marjei de buget 25% din (1.2 + 1.3 + 1.4 + 2 + 3.1 + 3.2 +3.3 + 3.5 + 3.7 + 3.8 + 4 + 5.1.1)</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68BCFC0A" w14:textId="77777777" w:rsidR="006A2D3B" w:rsidRDefault="00000000">
            <w:pPr>
              <w:spacing w:after="0" w:line="240" w:lineRule="auto"/>
              <w:rPr>
                <w:rFonts w:ascii="Barlow" w:eastAsia="Barlow" w:hAnsi="Barlow" w:cs="Barlow"/>
              </w:rPr>
            </w:pPr>
            <w:r>
              <w:rPr>
                <w:rFonts w:ascii="Barlow" w:eastAsia="Barlow" w:hAnsi="Barlow" w:cs="Barlow"/>
              </w:rPr>
              <w:t>25</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351E076A" w14:textId="77777777" w:rsidR="006A2D3B" w:rsidRDefault="00000000">
            <w:pPr>
              <w:spacing w:after="0" w:line="240" w:lineRule="auto"/>
              <w:rPr>
                <w:rFonts w:ascii="Barlow" w:eastAsia="Barlow" w:hAnsi="Barlow" w:cs="Barlow"/>
              </w:rPr>
            </w:pPr>
            <w:r>
              <w:rPr>
                <w:rFonts w:ascii="Barlow" w:eastAsia="Barlow" w:hAnsi="Barlow" w:cs="Barlow"/>
              </w:rPr>
              <w:t>5</w:t>
            </w:r>
          </w:p>
        </w:tc>
      </w:tr>
      <w:tr w:rsidR="006A2D3B" w14:paraId="15C5C709" w14:textId="77777777">
        <w:trPr>
          <w:trHeight w:val="402"/>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51986E59" w14:textId="77777777" w:rsidR="006A2D3B" w:rsidRDefault="00000000">
            <w:pPr>
              <w:spacing w:after="0" w:line="240" w:lineRule="auto"/>
              <w:rPr>
                <w:rFonts w:ascii="Barlow" w:eastAsia="Barlow" w:hAnsi="Barlow" w:cs="Barlow"/>
              </w:rPr>
            </w:pPr>
            <w:r>
              <w:rPr>
                <w:rFonts w:ascii="Barlow" w:eastAsia="Barlow" w:hAnsi="Barlow" w:cs="Barlow"/>
              </w:rPr>
              <w:t>7.2.</w:t>
            </w: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5FCE2AD1" w14:textId="77777777" w:rsidR="006A2D3B" w:rsidRDefault="00000000">
            <w:pPr>
              <w:spacing w:after="0" w:line="240" w:lineRule="auto"/>
              <w:rPr>
                <w:rFonts w:ascii="Barlow" w:eastAsia="Barlow" w:hAnsi="Barlow" w:cs="Barlow"/>
              </w:rPr>
            </w:pPr>
            <w:r>
              <w:rPr>
                <w:rFonts w:ascii="Barlow" w:eastAsia="Barlow" w:hAnsi="Barlow" w:cs="Barlow"/>
              </w:rPr>
              <w:t>Cheltuieli pentru constituirea rezervei de implementare pentru ajustarea de preţ</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034D6FA4" w14:textId="77777777" w:rsidR="006A2D3B" w:rsidRDefault="00000000">
            <w:pPr>
              <w:spacing w:after="0" w:line="240" w:lineRule="auto"/>
              <w:rPr>
                <w:rFonts w:ascii="Barlow" w:eastAsia="Barlow" w:hAnsi="Barlow" w:cs="Barlow"/>
              </w:rPr>
            </w:pPr>
            <w:r>
              <w:rPr>
                <w:rFonts w:ascii="Barlow" w:eastAsia="Barlow" w:hAnsi="Barlow" w:cs="Barlow"/>
              </w:rPr>
              <w:t>5</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4CC0A6A4" w14:textId="77777777" w:rsidR="006A2D3B" w:rsidRDefault="00000000">
            <w:pPr>
              <w:spacing w:after="0" w:line="240" w:lineRule="auto"/>
              <w:rPr>
                <w:rFonts w:ascii="Barlow" w:eastAsia="Barlow" w:hAnsi="Barlow" w:cs="Barlow"/>
              </w:rPr>
            </w:pPr>
            <w:r>
              <w:rPr>
                <w:rFonts w:ascii="Barlow" w:eastAsia="Barlow" w:hAnsi="Barlow" w:cs="Barlow"/>
              </w:rPr>
              <w:t>5</w:t>
            </w:r>
          </w:p>
        </w:tc>
      </w:tr>
      <w:tr w:rsidR="006A2D3B" w14:paraId="1193D3EC" w14:textId="77777777">
        <w:trPr>
          <w:trHeight w:val="30"/>
          <w:jc w:val="center"/>
        </w:trPr>
        <w:tc>
          <w:tcPr>
            <w:tcW w:w="542" w:type="dxa"/>
            <w:tcBorders>
              <w:top w:val="nil"/>
              <w:left w:val="single" w:sz="8" w:space="0" w:color="333333"/>
              <w:bottom w:val="single" w:sz="8" w:space="0" w:color="333333"/>
              <w:right w:val="single" w:sz="8" w:space="0" w:color="333333"/>
            </w:tcBorders>
            <w:tcMar>
              <w:top w:w="15" w:type="dxa"/>
              <w:left w:w="15" w:type="dxa"/>
              <w:bottom w:w="15" w:type="dxa"/>
              <w:right w:w="15" w:type="dxa"/>
            </w:tcMar>
          </w:tcPr>
          <w:p w14:paraId="5F716C80" w14:textId="77777777" w:rsidR="006A2D3B" w:rsidRDefault="006A2D3B">
            <w:pPr>
              <w:spacing w:after="0" w:line="240" w:lineRule="auto"/>
              <w:rPr>
                <w:rFonts w:ascii="Barlow" w:eastAsia="Barlow" w:hAnsi="Barlow" w:cs="Barlow"/>
              </w:rPr>
            </w:pPr>
          </w:p>
        </w:tc>
        <w:tc>
          <w:tcPr>
            <w:tcW w:w="6548" w:type="dxa"/>
            <w:tcBorders>
              <w:top w:val="nil"/>
              <w:left w:val="nil"/>
              <w:bottom w:val="single" w:sz="8" w:space="0" w:color="333333"/>
              <w:right w:val="single" w:sz="8" w:space="0" w:color="333333"/>
            </w:tcBorders>
            <w:tcMar>
              <w:top w:w="15" w:type="dxa"/>
              <w:left w:w="15" w:type="dxa"/>
              <w:bottom w:w="15" w:type="dxa"/>
              <w:right w:w="15" w:type="dxa"/>
            </w:tcMar>
          </w:tcPr>
          <w:p w14:paraId="1D5C483D" w14:textId="77777777" w:rsidR="006A2D3B" w:rsidRDefault="00000000">
            <w:pPr>
              <w:spacing w:after="0" w:line="240" w:lineRule="auto"/>
              <w:rPr>
                <w:rFonts w:ascii="Barlow" w:eastAsia="Barlow" w:hAnsi="Barlow" w:cs="Barlow"/>
              </w:rPr>
            </w:pPr>
            <w:r>
              <w:rPr>
                <w:rFonts w:ascii="Barlow" w:eastAsia="Barlow" w:hAnsi="Barlow" w:cs="Barlow"/>
              </w:rPr>
              <w:t>                                   TOTAL GENERAL</w:t>
            </w:r>
          </w:p>
        </w:tc>
        <w:tc>
          <w:tcPr>
            <w:tcW w:w="1163" w:type="dxa"/>
            <w:tcBorders>
              <w:top w:val="nil"/>
              <w:left w:val="nil"/>
              <w:bottom w:val="single" w:sz="8" w:space="0" w:color="333333"/>
              <w:right w:val="single" w:sz="8" w:space="0" w:color="000000"/>
            </w:tcBorders>
            <w:tcMar>
              <w:top w:w="15" w:type="dxa"/>
              <w:left w:w="15" w:type="dxa"/>
              <w:bottom w:w="15" w:type="dxa"/>
              <w:right w:w="15" w:type="dxa"/>
            </w:tcMar>
          </w:tcPr>
          <w:p w14:paraId="784C088D" w14:textId="77777777" w:rsidR="006A2D3B" w:rsidRDefault="00000000">
            <w:pPr>
              <w:spacing w:after="0" w:line="240" w:lineRule="auto"/>
              <w:rPr>
                <w:rFonts w:ascii="Barlow" w:eastAsia="Barlow" w:hAnsi="Barlow" w:cs="Barlow"/>
              </w:rPr>
            </w:pPr>
            <w:r>
              <w:rPr>
                <w:rFonts w:ascii="Barlow" w:eastAsia="Barlow" w:hAnsi="Barlow" w:cs="Barlow"/>
              </w:rPr>
              <w:t>150</w:t>
            </w:r>
          </w:p>
        </w:tc>
        <w:tc>
          <w:tcPr>
            <w:tcW w:w="1087" w:type="dxa"/>
            <w:tcBorders>
              <w:top w:val="nil"/>
              <w:left w:val="nil"/>
              <w:bottom w:val="single" w:sz="8" w:space="0" w:color="333333"/>
              <w:right w:val="single" w:sz="8" w:space="0" w:color="000000"/>
            </w:tcBorders>
            <w:tcMar>
              <w:top w:w="15" w:type="dxa"/>
              <w:left w:w="15" w:type="dxa"/>
              <w:bottom w:w="15" w:type="dxa"/>
              <w:right w:w="15" w:type="dxa"/>
            </w:tcMar>
          </w:tcPr>
          <w:p w14:paraId="17F0F280" w14:textId="77777777" w:rsidR="006A2D3B" w:rsidRDefault="00000000">
            <w:pPr>
              <w:spacing w:after="0" w:line="240" w:lineRule="auto"/>
              <w:rPr>
                <w:rFonts w:ascii="Barlow" w:eastAsia="Barlow" w:hAnsi="Barlow" w:cs="Barlow"/>
              </w:rPr>
            </w:pPr>
            <w:r>
              <w:rPr>
                <w:rFonts w:ascii="Barlow" w:eastAsia="Barlow" w:hAnsi="Barlow" w:cs="Barlow"/>
              </w:rPr>
              <w:t>150</w:t>
            </w:r>
          </w:p>
        </w:tc>
      </w:tr>
    </w:tbl>
    <w:p w14:paraId="6F35B9C8" w14:textId="77777777" w:rsidR="006A2D3B" w:rsidRDefault="00000000">
      <w:pPr>
        <w:spacing w:after="0" w:line="240" w:lineRule="auto"/>
        <w:rPr>
          <w:rFonts w:ascii="Barlow" w:eastAsia="Barlow" w:hAnsi="Barlow" w:cs="Barlow"/>
        </w:rPr>
      </w:pPr>
      <w:r>
        <w:rPr>
          <w:rFonts w:ascii="Barlow" w:eastAsia="Barlow" w:hAnsi="Barlow" w:cs="Barlow"/>
        </w:rPr>
        <w:t>La Faza PT componenta tehnologică a soluţiei tehnice poate fi definitivată ori adaptată tehnologiilor adecvate aplicabile pentru realizarea obiectivului de investiţii, în condiţiile respectării indicatorilor tehnico-economici aprobaţi şi a autorizaţiei de construire (art.12(1)).</w:t>
      </w:r>
    </w:p>
    <w:p w14:paraId="7B251E92" w14:textId="77777777" w:rsidR="006A2D3B" w:rsidRDefault="00000000">
      <w:pPr>
        <w:spacing w:after="0" w:line="240" w:lineRule="auto"/>
        <w:rPr>
          <w:rFonts w:ascii="Barlow" w:eastAsia="Barlow" w:hAnsi="Barlow" w:cs="Barlow"/>
        </w:rPr>
      </w:pPr>
      <w:r>
        <w:rPr>
          <w:rFonts w:ascii="Barlow" w:eastAsia="Barlow" w:hAnsi="Barlow" w:cs="Barlow"/>
        </w:rPr>
        <w:lastRenderedPageBreak/>
        <w:t>EXEMPLU: În cazul de față, după întocmirea proiectului tehnic, ca urmare a optimizării  soluţiilor tehnice stabilite la faza SF /DALI și adaptării la tehnologiile aplicabile pentru realizarea obiectivului, o parte (20 unități) din suma de la cap. 7.1 aferente marjei de buget a fost transferată la cap 4. Cheltuieli pentru investiţia de bază, noua structură a devizului general fiind în coloana faza PT.</w:t>
      </w:r>
    </w:p>
    <w:p w14:paraId="5A12BD0D" w14:textId="77777777" w:rsidR="006A2D3B" w:rsidRDefault="00000000">
      <w:pPr>
        <w:spacing w:after="0" w:line="240" w:lineRule="auto"/>
        <w:rPr>
          <w:rFonts w:ascii="Barlow" w:eastAsia="Barlow" w:hAnsi="Barlow" w:cs="Barlow"/>
        </w:rPr>
      </w:pPr>
      <w:r>
        <w:rPr>
          <w:rFonts w:ascii="Barlow" w:eastAsia="Barlow" w:hAnsi="Barlow" w:cs="Barlow"/>
        </w:rPr>
        <w:t xml:space="preserve">În exemplul dat, suma rămasă la cap 7.1 (5 unități) aferente marjei de buget este destinată acoperirii în timpul execuției a eventualelor modificări ale detaliilor de execuție de către proiectant pe perioada cât asigură asistența tehnică de specialitate ((art. 12 alin. (6):... anumite detalii de execuţie se pot elabora/definitiva, în funcţie de complexitatea proiectului şi de natura lucrărilor de intervenţii, precum şi în cazul obiectivelor de investiţii a căror funcţionare implică procese tehnologice specifice, pe parcursul execuţiei lucrărilor la obiectivul de investiţie). </w:t>
      </w:r>
    </w:p>
    <w:p w14:paraId="1BEB78DC" w14:textId="77777777" w:rsidR="006A2D3B" w:rsidRDefault="00000000">
      <w:pPr>
        <w:spacing w:after="0" w:line="240" w:lineRule="auto"/>
        <w:rPr>
          <w:rFonts w:ascii="Barlow" w:eastAsia="Barlow" w:hAnsi="Barlow" w:cs="Barlow"/>
        </w:rPr>
      </w:pPr>
      <w:r>
        <w:rPr>
          <w:rFonts w:ascii="Barlow" w:eastAsia="Barlow" w:hAnsi="Barlow" w:cs="Barlow"/>
        </w:rPr>
        <w:t>Nu este obligatoriu ca în urma întocmirii proiectului tehnic să mai rămână vreo sumă la cap. 7.1, ea putând fi transferată integral la cap.4, în funcție de soluțiile stabilite la faza PT.</w:t>
      </w:r>
    </w:p>
    <w:p w14:paraId="3388614C" w14:textId="77777777" w:rsidR="006A2D3B" w:rsidRDefault="00000000">
      <w:pPr>
        <w:spacing w:after="0" w:line="240" w:lineRule="auto"/>
        <w:rPr>
          <w:rFonts w:ascii="Barlow" w:eastAsia="Barlow" w:hAnsi="Barlow" w:cs="Barlow"/>
        </w:rPr>
      </w:pPr>
      <w:r>
        <w:rPr>
          <w:rFonts w:ascii="Barlow" w:eastAsia="Barlow" w:hAnsi="Barlow" w:cs="Barlow"/>
        </w:rPr>
        <w:t>Deoarece valoarea maximă a devizului nu se măreste, nu este necesară aprobarea noilor indicatori tehnico-economici (art 7 alin. (6)) de către beneficiar, dar odată cu înaintarea spre avizare a proiectului tehnic către AFIR,  se va înainta și propunerea de modificare a bugetului indicativ al proiectului prin act adițional, conform noii structuri a bugetului.</w:t>
      </w:r>
    </w:p>
    <w:p w14:paraId="12095E21" w14:textId="77777777" w:rsidR="006A2D3B" w:rsidRDefault="00000000">
      <w:pPr>
        <w:spacing w:after="0" w:line="240" w:lineRule="auto"/>
        <w:rPr>
          <w:rFonts w:ascii="Barlow" w:eastAsia="Barlow" w:hAnsi="Barlow" w:cs="Barlow"/>
        </w:rPr>
      </w:pPr>
      <w:r>
        <w:rPr>
          <w:rFonts w:ascii="Barlow" w:eastAsia="Barlow" w:hAnsi="Barlow" w:cs="Barlow"/>
        </w:rPr>
        <w:t xml:space="preserve">Suma aferenta Cap 7.2 Cheltuieli pentru constituirea rezervei de implementare este destinată pentru ajustarea preţului contractului pe perioada execuției lucrărilor, conform clauzelor de ajustare necesar a fi incluse în documentația de atribuire și în contractul de lucrări. </w:t>
      </w:r>
    </w:p>
    <w:p w14:paraId="0C6CD056" w14:textId="77777777" w:rsidR="006A2D3B" w:rsidRDefault="00000000">
      <w:pPr>
        <w:spacing w:after="0" w:line="240" w:lineRule="auto"/>
        <w:rPr>
          <w:rFonts w:ascii="Barlow" w:eastAsia="Barlow" w:hAnsi="Barlow" w:cs="Barlow"/>
        </w:rPr>
      </w:pPr>
      <w:r>
        <w:rPr>
          <w:rFonts w:ascii="Barlow" w:eastAsia="Barlow" w:hAnsi="Barlow" w:cs="Barlow"/>
        </w:rPr>
        <w:t>- La achizițiile publice: Autoritatea contractantă este obligată să includă clauze de ajustare/ revizuire a preţului, în conformitate cu prevederile alin. (3), pentru contractele de servicii sau furnizare care se derulează pe o perioadă ce depăşeşte 24 de luni şi pentru contractele de lucrări care se derulează pe o perioadă ce depăşeşte 6 luni (art. Art. 222²  alin. (9) din Legea 98/2016).</w:t>
      </w:r>
    </w:p>
    <w:p w14:paraId="45813D7F" w14:textId="77777777" w:rsidR="006A2D3B" w:rsidRDefault="00000000">
      <w:pPr>
        <w:spacing w:after="0" w:line="240" w:lineRule="auto"/>
        <w:rPr>
          <w:rFonts w:ascii="Barlow" w:eastAsia="Barlow" w:hAnsi="Barlow" w:cs="Barlow"/>
        </w:rPr>
      </w:pPr>
      <w:r>
        <w:rPr>
          <w:rFonts w:ascii="Barlow" w:eastAsia="Barlow" w:hAnsi="Barlow" w:cs="Barlow"/>
        </w:rPr>
        <w:t>- La achiziții privați: Beneficiarul are dreptul să includă clauze de ajustare/ revizuire a preţului, pentru contractele care se derulează pe o perioadă ce depăşeşte 6 luni (Instructiuni de achizitii pentru beneficiarii privati ai PS 2023– 2027).</w:t>
      </w:r>
    </w:p>
    <w:p w14:paraId="0A210B34" w14:textId="77777777" w:rsidR="006A2D3B" w:rsidRDefault="00000000">
      <w:pPr>
        <w:spacing w:after="0" w:line="240" w:lineRule="auto"/>
        <w:rPr>
          <w:rFonts w:ascii="Barlow" w:eastAsia="Barlow" w:hAnsi="Barlow" w:cs="Barlow"/>
        </w:rPr>
      </w:pPr>
      <w:r>
        <w:rPr>
          <w:rFonts w:ascii="Barlow" w:eastAsia="Barlow" w:hAnsi="Barlow" w:cs="Barlow"/>
        </w:rPr>
        <w:t>Pe parcursul execuţiei obiectivului de investiţii, devizul general se poate revizui prin grija beneficiarului investiţiei/ investitorului, prin compensarea cheltuielilor între capitolele/ subcapitolele de cheltuieli care intră în componenţa lucrărilor de construcţii-montaj din devizul general, cu încadrarea în valoarea totală de finanţare.</w:t>
      </w:r>
    </w:p>
    <w:p w14:paraId="30B78A1B" w14:textId="77777777" w:rsidR="006A2D3B" w:rsidRDefault="00000000">
      <w:pPr>
        <w:spacing w:after="0" w:line="240" w:lineRule="auto"/>
        <w:rPr>
          <w:rFonts w:ascii="Barlow" w:eastAsia="Barlow" w:hAnsi="Barlow" w:cs="Barlow"/>
        </w:rPr>
      </w:pPr>
      <w:r>
        <w:rPr>
          <w:rFonts w:ascii="Barlow" w:eastAsia="Barlow" w:hAnsi="Barlow" w:cs="Barlow"/>
        </w:rPr>
        <w:t>În limita indicatorilor tehnico-economici prevăzuţi în documentaţiile tehnico-economice aprobate potrivit dispoziţiilor art. 7 alin. (7) şi art. 9 alin. (4), diferenţele de sume rezultate la capitolele/ subcapitolele din devizul general întocmit la faza studiu de fezabilitate sau documentaţie de avizare a lucrărilor de intervenţii şi capitolele/subcapitolele din devizul general rezultat în urma finalizării procedurilor de achiziţii se pot utiliza pentru majorarea sumelor prevăzute la orice capitol/subcapitol din devizul general, cu respectarea prevederilor din legislaţia în domeniul achiziţiilor publice*.</w:t>
      </w:r>
    </w:p>
    <w:p w14:paraId="0C39FAD7" w14:textId="77777777" w:rsidR="006A2D3B" w:rsidRDefault="00000000">
      <w:pPr>
        <w:spacing w:after="0" w:line="240" w:lineRule="auto"/>
        <w:rPr>
          <w:rFonts w:ascii="Barlow" w:eastAsia="Barlow" w:hAnsi="Barlow" w:cs="Barlow"/>
        </w:rPr>
      </w:pPr>
      <w:r>
        <w:rPr>
          <w:rFonts w:ascii="Barlow" w:eastAsia="Barlow" w:hAnsi="Barlow" w:cs="Barlow"/>
        </w:rPr>
        <w:lastRenderedPageBreak/>
        <w:t>*prevederea a fost adaptată si pt beneficiarii privați (vezi cap. 4.7 MODIFICAREA CONTRACTELOR DE ACHIZIȚII punctul 2 din Instructiunile de achizitii pentru beneficiarii privati ai PS 2023– 2027).</w:t>
      </w:r>
    </w:p>
    <w:p w14:paraId="2758B318" w14:textId="77777777" w:rsidR="006A2D3B" w:rsidRDefault="00000000">
      <w:pPr>
        <w:spacing w:after="0" w:line="240" w:lineRule="auto"/>
        <w:rPr>
          <w:rFonts w:ascii="Barlow" w:eastAsia="Barlow" w:hAnsi="Barlow" w:cs="Barlow"/>
        </w:rPr>
      </w:pPr>
      <w:r>
        <w:rPr>
          <w:rFonts w:ascii="Barlow" w:eastAsia="Barlow" w:hAnsi="Barlow" w:cs="Barlow"/>
        </w:rPr>
        <w:t xml:space="preserve">NOTĂ: Stabilirea/ aprobarea bugetelor proiectelor cu referire la CAP. 7 și cu precădere la cap 7.2 - Cheltuieli pentru constituirea rezervei de implementare trebuie să se facă încă de la faza de evaluare/selectare sau cel mai târziu la faza de contractare (pentru beneficiarii publici), unde conform art. 222² alin. (9) din Legea 98/2016 beneficiarii sunt obligați să includă clauze de ajustare/revizuire a preţului contractului pentru contractele de lucrări care se derulează pe o perioadă ce depăşeşte 6 luni (proiectele cu construcții montaj de obicei depășesc această durată). Pentru acest tip de proiecte înainte de lansarea achiziției de lucrări este obligatorie alocarea unei sume la cap 7.2 destinată rezervei de implementare, pentru acoperirea ajustării preţului contractului pe perioada execuției lucrărilor. </w:t>
      </w:r>
    </w:p>
    <w:p w14:paraId="10DB60E9" w14:textId="77777777" w:rsidR="006A2D3B" w:rsidRDefault="00000000">
      <w:pPr>
        <w:spacing w:after="0" w:line="240" w:lineRule="auto"/>
        <w:rPr>
          <w:rFonts w:ascii="Barlow" w:eastAsia="Barlow" w:hAnsi="Barlow" w:cs="Barlow"/>
        </w:rPr>
      </w:pPr>
      <w:r>
        <w:rPr>
          <w:rFonts w:ascii="Barlow" w:eastAsia="Barlow" w:hAnsi="Barlow" w:cs="Barlow"/>
        </w:rPr>
        <w:t>Nu se acceptă includerea de cheltuieli (eligibile și/sau neeligibile) în subcapitolul 4.1 Construcţii şi instalaţii fără detalierea în devizele pe obiect a lucrărilor corespunzătoare spaţiilor / instalaţiilor ce se vor executa. Pentru restul subcapitolelor din cadrul capitolului 4, se vor preciza care sunt echipamentele, utilajele / montajul care sunt neeligibile.</w:t>
      </w:r>
    </w:p>
    <w:p w14:paraId="4B217F2B" w14:textId="77777777" w:rsidR="006A2D3B" w:rsidRDefault="006A2D3B">
      <w:pPr>
        <w:spacing w:after="0" w:line="240" w:lineRule="auto"/>
        <w:rPr>
          <w:rFonts w:ascii="Barlow" w:eastAsia="Barlow" w:hAnsi="Barlow" w:cs="Barlow"/>
        </w:rPr>
      </w:pPr>
    </w:p>
    <w:p w14:paraId="5F187B1F" w14:textId="77777777" w:rsidR="006A2D3B" w:rsidRDefault="00000000">
      <w:pPr>
        <w:spacing w:after="0" w:line="240" w:lineRule="auto"/>
        <w:rPr>
          <w:rFonts w:ascii="Barlow" w:eastAsia="Barlow" w:hAnsi="Barlow" w:cs="Barlow"/>
        </w:rPr>
      </w:pPr>
      <w:r>
        <w:rPr>
          <w:rFonts w:ascii="Barlow" w:eastAsia="Barlow" w:hAnsi="Barlow" w:cs="Barlow"/>
        </w:rPr>
        <w:t xml:space="preserve">Verificarea constă în asigurarea că toate costurile de investiţii propuse pentru finanţare sunt eligibile,  calculele sunt corecte şi Bugetul indicativ este structurat pe capitole şi subcapitole in conformitate cu prevederile legale. </w:t>
      </w:r>
    </w:p>
    <w:tbl>
      <w:tblPr>
        <w:tblStyle w:val="afffffffff"/>
        <w:tblW w:w="9360" w:type="dxa"/>
        <w:tblLayout w:type="fixed"/>
        <w:tblLook w:val="0400" w:firstRow="0" w:lastRow="0" w:firstColumn="0" w:lastColumn="0" w:noHBand="0" w:noVBand="1"/>
      </w:tblPr>
      <w:tblGrid>
        <w:gridCol w:w="9360"/>
      </w:tblGrid>
      <w:tr w:rsidR="006A2D3B" w14:paraId="11A62466" w14:textId="77777777">
        <w:tc>
          <w:tcPr>
            <w:tcW w:w="9360" w:type="dxa"/>
          </w:tcPr>
          <w:p w14:paraId="493840AF" w14:textId="77777777" w:rsidR="006A2D3B" w:rsidRDefault="00000000">
            <w:pPr>
              <w:spacing w:after="0" w:line="240" w:lineRule="auto"/>
              <w:rPr>
                <w:rFonts w:ascii="Barlow" w:eastAsia="Barlow" w:hAnsi="Barlow" w:cs="Barlow"/>
              </w:rPr>
            </w:pPr>
            <w:r>
              <w:rPr>
                <w:rFonts w:ascii="Barlow" w:eastAsia="Barlow" w:hAnsi="Barlow" w:cs="Barlow"/>
              </w:rPr>
              <w:t xml:space="preserve">DOCUMENTE </w:t>
            </w:r>
          </w:p>
          <w:p w14:paraId="0E164D0C" w14:textId="77777777" w:rsidR="006A2D3B" w:rsidRDefault="00000000">
            <w:pPr>
              <w:spacing w:after="0" w:line="240" w:lineRule="auto"/>
              <w:rPr>
                <w:rFonts w:ascii="Barlow" w:eastAsia="Barlow" w:hAnsi="Barlow" w:cs="Barlow"/>
              </w:rPr>
            </w:pPr>
            <w:r>
              <w:rPr>
                <w:rFonts w:ascii="Barlow" w:eastAsia="Barlow" w:hAnsi="Barlow" w:cs="Barlow"/>
              </w:rPr>
              <w:t>Studiul de fezabilitate/ Memoriu Justificativ/ DALI</w:t>
            </w:r>
          </w:p>
          <w:p w14:paraId="0896862D" w14:textId="77777777" w:rsidR="006A2D3B" w:rsidRDefault="00000000">
            <w:pPr>
              <w:spacing w:after="0" w:line="240" w:lineRule="auto"/>
              <w:rPr>
                <w:rFonts w:ascii="Barlow" w:eastAsia="Barlow" w:hAnsi="Barlow" w:cs="Barlow"/>
              </w:rPr>
            </w:pPr>
            <w:r>
              <w:rPr>
                <w:rFonts w:ascii="Barlow" w:eastAsia="Barlow" w:hAnsi="Barlow" w:cs="Barlow"/>
              </w:rPr>
              <w:t>Bugetul indicativ din Cererea de finantare</w:t>
            </w:r>
          </w:p>
        </w:tc>
      </w:tr>
      <w:tr w:rsidR="006A2D3B" w14:paraId="7ABF9573" w14:textId="77777777">
        <w:tc>
          <w:tcPr>
            <w:tcW w:w="9360" w:type="dxa"/>
          </w:tcPr>
          <w:p w14:paraId="2DCF0B70" w14:textId="77777777" w:rsidR="006A2D3B" w:rsidRDefault="00000000">
            <w:pPr>
              <w:spacing w:after="0" w:line="240" w:lineRule="auto"/>
              <w:rPr>
                <w:rFonts w:ascii="Barlow" w:eastAsia="Barlow" w:hAnsi="Barlow" w:cs="Barlow"/>
              </w:rPr>
            </w:pPr>
            <w:r>
              <w:rPr>
                <w:rFonts w:ascii="Barlow" w:eastAsia="Barlow" w:hAnsi="Barlow" w:cs="Barlow"/>
              </w:rPr>
              <w:t>PUNCTE DE VERIFICAT IN DOCUMENTE</w:t>
            </w:r>
          </w:p>
          <w:p w14:paraId="7AF68BDE" w14:textId="77777777" w:rsidR="006A2D3B" w:rsidRDefault="00000000">
            <w:pPr>
              <w:spacing w:after="0" w:line="240" w:lineRule="auto"/>
              <w:rPr>
                <w:rFonts w:ascii="Barlow" w:eastAsia="Barlow" w:hAnsi="Barlow" w:cs="Barlow"/>
              </w:rPr>
            </w:pPr>
            <w:r>
              <w:rPr>
                <w:rFonts w:ascii="Barlow" w:eastAsia="Barlow" w:hAnsi="Barlow" w:cs="Barlow"/>
              </w:rPr>
              <w:t>Se verifica Bugetul indicativ prin corelarea informaţiilor mentionate de solicitant in liniile bugetare cu prevederile fişei intervenţiei din SDL</w:t>
            </w:r>
          </w:p>
          <w:p w14:paraId="5F60CF17" w14:textId="77777777" w:rsidR="006A2D3B" w:rsidRDefault="00000000">
            <w:pPr>
              <w:spacing w:after="0" w:line="240" w:lineRule="auto"/>
              <w:rPr>
                <w:rFonts w:ascii="Barlow" w:eastAsia="Barlow" w:hAnsi="Barlow" w:cs="Barlow"/>
              </w:rPr>
            </w:pPr>
            <w:r>
              <w:rPr>
                <w:rFonts w:ascii="Barlow" w:eastAsia="Barlow" w:hAnsi="Barlow" w:cs="Barlow"/>
              </w:rPr>
              <w:t xml:space="preserve">Se va verifica dacă tipurile de cheltuieli şi sumele înscrise sunt corecte şi corespund devizului general al investiţiei. </w:t>
            </w:r>
          </w:p>
          <w:p w14:paraId="1FF5808C" w14:textId="77777777" w:rsidR="006A2D3B" w:rsidRDefault="00000000">
            <w:pPr>
              <w:spacing w:after="0" w:line="240" w:lineRule="auto"/>
              <w:rPr>
                <w:rFonts w:ascii="Barlow" w:eastAsia="Barlow" w:hAnsi="Barlow" w:cs="Barlow"/>
              </w:rPr>
            </w:pPr>
            <w:r>
              <w:rPr>
                <w:rFonts w:ascii="Barlow" w:eastAsia="Barlow" w:hAnsi="Barlow" w:cs="Barlow"/>
              </w:rPr>
              <w:t>Bugetul indicativ se verifica astfel:</w:t>
            </w:r>
          </w:p>
          <w:p w14:paraId="28513083" w14:textId="77777777" w:rsidR="006A2D3B" w:rsidRDefault="00000000">
            <w:pPr>
              <w:spacing w:after="0" w:line="240" w:lineRule="auto"/>
              <w:rPr>
                <w:rFonts w:ascii="Barlow" w:eastAsia="Barlow" w:hAnsi="Barlow" w:cs="Barlow"/>
              </w:rPr>
            </w:pPr>
            <w:r>
              <w:rPr>
                <w:rFonts w:ascii="Barlow" w:eastAsia="Barlow" w:hAnsi="Barlow" w:cs="Barlow"/>
              </w:rPr>
              <w:t>-   valoarea eligibilă pentru fiecare capitol să fie egală cu valoarea eligibilă din devize;</w:t>
            </w:r>
          </w:p>
          <w:p w14:paraId="4DBEC72A" w14:textId="77777777" w:rsidR="006A2D3B" w:rsidRDefault="00000000">
            <w:pPr>
              <w:spacing w:after="0" w:line="240" w:lineRule="auto"/>
              <w:rPr>
                <w:rFonts w:ascii="Barlow" w:eastAsia="Barlow" w:hAnsi="Barlow" w:cs="Barlow"/>
              </w:rPr>
            </w:pPr>
            <w:r>
              <w:rPr>
                <w:rFonts w:ascii="Barlow" w:eastAsia="Barlow" w:hAnsi="Barlow" w:cs="Barlow"/>
              </w:rPr>
              <w:t>valoarea pentru fiecare capitol sa fie egala cu valoarea din devizul general, fara TVA;</w:t>
            </w:r>
          </w:p>
          <w:p w14:paraId="2AEB6B3A" w14:textId="77777777" w:rsidR="006A2D3B" w:rsidRDefault="00000000">
            <w:pPr>
              <w:spacing w:after="0" w:line="240" w:lineRule="auto"/>
              <w:rPr>
                <w:rFonts w:ascii="Barlow" w:eastAsia="Barlow" w:hAnsi="Barlow" w:cs="Barlow"/>
              </w:rPr>
            </w:pPr>
            <w:r>
              <w:rPr>
                <w:rFonts w:ascii="Barlow" w:eastAsia="Barlow" w:hAnsi="Barlow" w:cs="Barlow"/>
              </w:rPr>
              <w:t>in bugetul indicativ valoarea TVA este egala cu valoarea TVA din devizul general.</w:t>
            </w:r>
          </w:p>
          <w:p w14:paraId="247D6929" w14:textId="77777777" w:rsidR="006A2D3B" w:rsidRDefault="00000000">
            <w:pPr>
              <w:spacing w:after="0" w:line="240" w:lineRule="auto"/>
              <w:rPr>
                <w:rFonts w:ascii="Barlow" w:eastAsia="Barlow" w:hAnsi="Barlow" w:cs="Barlow"/>
              </w:rPr>
            </w:pPr>
            <w:r>
              <w:rPr>
                <w:rFonts w:ascii="Barlow" w:eastAsia="Barlow" w:hAnsi="Barlow" w:cs="Barlow"/>
              </w:rPr>
              <w:t>Cheile de verificare sunt urmatoarele și sunt aplicabile Bugetului Indicativ Totalizator:</w:t>
            </w:r>
          </w:p>
          <w:p w14:paraId="7A38229B" w14:textId="77777777" w:rsidR="006A2D3B" w:rsidRDefault="00000000">
            <w:pPr>
              <w:spacing w:after="0" w:line="240" w:lineRule="auto"/>
              <w:rPr>
                <w:rFonts w:ascii="Barlow" w:eastAsia="Barlow" w:hAnsi="Barlow" w:cs="Barlow"/>
              </w:rPr>
            </w:pPr>
            <w:r>
              <w:rPr>
                <w:rFonts w:ascii="Barlow" w:eastAsia="Barlow" w:hAnsi="Barlow" w:cs="Barlow"/>
              </w:rPr>
              <w:t>- valoarea cheltuielilor eligibile de la Cap. 3 &lt;  3% din (cheltuieli eligibile de la subcap 1.2 + subcap. 1.3  + Cap.2+Cap.4) in cazul in care proiectul nu prevede constructii, &lt; 10% daca proiectul prevede constructii-montaj si &lt;5% pentru proiectele care prevad investitii neproductive;</w:t>
            </w:r>
          </w:p>
          <w:p w14:paraId="569496E8" w14:textId="77777777" w:rsidR="006A2D3B" w:rsidRDefault="00000000">
            <w:pPr>
              <w:spacing w:after="0" w:line="240" w:lineRule="auto"/>
              <w:rPr>
                <w:rFonts w:ascii="Barlow" w:eastAsia="Barlow" w:hAnsi="Barlow" w:cs="Barlow"/>
              </w:rPr>
            </w:pPr>
            <w:r>
              <w:rPr>
                <w:rFonts w:ascii="Barlow" w:eastAsia="Barlow" w:hAnsi="Barlow" w:cs="Barlow"/>
              </w:rPr>
              <w:t>Cheltuieli diverse şi neprevăzute (Pct.5.3)  trebuie sa fie:</w:t>
            </w:r>
          </w:p>
          <w:p w14:paraId="1D6E3333" w14:textId="77777777" w:rsidR="006A2D3B" w:rsidRDefault="00000000">
            <w:pPr>
              <w:spacing w:after="0" w:line="240" w:lineRule="auto"/>
              <w:rPr>
                <w:rFonts w:ascii="Barlow" w:eastAsia="Barlow" w:hAnsi="Barlow" w:cs="Barlow"/>
              </w:rPr>
            </w:pPr>
            <w:r>
              <w:rPr>
                <w:rFonts w:ascii="Barlow" w:eastAsia="Barlow" w:hAnsi="Barlow" w:cs="Barlow"/>
              </w:rPr>
              <w:t xml:space="preserve">max. 10% din subtotal cheltuieli eligibile (subcap. 1.2 +subcap.1.3+ subcap.1.4+ Cap.2 + Cap.3.5 +Cap. 3.8+  Cap.4A) </w:t>
            </w:r>
          </w:p>
          <w:p w14:paraId="27AEFB1A" w14:textId="77777777" w:rsidR="006A2D3B" w:rsidRDefault="00000000">
            <w:pPr>
              <w:spacing w:after="0" w:line="240" w:lineRule="auto"/>
              <w:rPr>
                <w:rFonts w:ascii="Barlow" w:eastAsia="Barlow" w:hAnsi="Barlow" w:cs="Barlow"/>
              </w:rPr>
            </w:pPr>
            <w:r>
              <w:rPr>
                <w:rFonts w:ascii="Barlow" w:eastAsia="Barlow" w:hAnsi="Barlow" w:cs="Barlow"/>
              </w:rPr>
              <w:t>Se verifică corelarea datelor prezentate in Devizul general cu cele prezentate în Cererea de finanțare/  Studiul de fezabilitate/ MJ/ DALI.</w:t>
            </w:r>
          </w:p>
          <w:p w14:paraId="7EE3EA89" w14:textId="77777777" w:rsidR="006A2D3B" w:rsidRDefault="00000000">
            <w:pPr>
              <w:spacing w:after="0" w:line="240" w:lineRule="auto"/>
              <w:rPr>
                <w:rFonts w:ascii="Barlow" w:eastAsia="Barlow" w:hAnsi="Barlow" w:cs="Barlow"/>
              </w:rPr>
            </w:pPr>
            <w:r>
              <w:rPr>
                <w:rFonts w:ascii="Barlow" w:eastAsia="Barlow" w:hAnsi="Barlow" w:cs="Barlow"/>
              </w:rPr>
              <w:t xml:space="preserve">Se verifică dacă utilităţile şi racordurile la utilităţi depăşesc limita de proprietate. In acest caz cheltuielile cu utilităţile ce depăşesc limita de proprietate sunt neeligibile.      </w:t>
            </w:r>
          </w:p>
          <w:p w14:paraId="08A97EA9" w14:textId="77777777" w:rsidR="006A2D3B" w:rsidRDefault="00000000">
            <w:pPr>
              <w:spacing w:after="0" w:line="240" w:lineRule="auto"/>
              <w:rPr>
                <w:rFonts w:ascii="Barlow" w:eastAsia="Barlow" w:hAnsi="Barlow" w:cs="Barlow"/>
              </w:rPr>
            </w:pPr>
            <w:r>
              <w:rPr>
                <w:rFonts w:ascii="Barlow" w:eastAsia="Barlow" w:hAnsi="Barlow" w:cs="Barlow"/>
              </w:rPr>
              <w:lastRenderedPageBreak/>
              <w:t>Se va verifica dacă tipurile de cheltuieli şi sumele înscrise sunt corecte şi corespund devizului general al investiţiei.</w:t>
            </w:r>
          </w:p>
          <w:p w14:paraId="696CDAA8" w14:textId="77777777" w:rsidR="006A2D3B" w:rsidRDefault="00000000">
            <w:pPr>
              <w:spacing w:after="0" w:line="240" w:lineRule="auto"/>
              <w:rPr>
                <w:rFonts w:ascii="Barlow" w:eastAsia="Barlow" w:hAnsi="Barlow" w:cs="Barlow"/>
              </w:rPr>
            </w:pPr>
            <w:r>
              <w:rPr>
                <w:rFonts w:ascii="Barlow" w:eastAsia="Barlow" w:hAnsi="Barlow" w:cs="Barlow"/>
              </w:rPr>
              <w:t>Se verifică dacă utilajele si echipamentele din bugetul indicativ sunt justificate pentru activitatile propuse prin proiect. Daca în urma verificarii o parte din investitiile propuse nu corespund activității prezentate în cererea de finantare/studiul de fezabilitate/ MJ/ DALI, aceste cheltuieli vor fi trecute în categoria cheltuielilor neeligibile.</w:t>
            </w:r>
          </w:p>
          <w:p w14:paraId="100D40E4" w14:textId="77777777" w:rsidR="006A2D3B" w:rsidRDefault="00000000">
            <w:pPr>
              <w:spacing w:after="0" w:line="240" w:lineRule="auto"/>
              <w:rPr>
                <w:rFonts w:ascii="Barlow" w:eastAsia="Barlow" w:hAnsi="Barlow" w:cs="Barlow"/>
              </w:rPr>
            </w:pPr>
            <w:r>
              <w:rPr>
                <w:rFonts w:ascii="Barlow" w:eastAsia="Barlow" w:hAnsi="Barlow" w:cs="Barlow"/>
              </w:rPr>
              <w:t xml:space="preserve">Dacă aceste costuri se încadreaza în procentele specificate mai sus, expertul bifează DA în caseta corespunzatoare, în caz contrar solicita corectarea bugetului indicativ prin formularul de solicitare informații suplimentare. </w:t>
            </w:r>
          </w:p>
          <w:p w14:paraId="677F26D8" w14:textId="77777777" w:rsidR="006A2D3B" w:rsidRDefault="00000000">
            <w:pPr>
              <w:spacing w:after="0" w:line="240" w:lineRule="auto"/>
              <w:rPr>
                <w:rFonts w:ascii="Barlow" w:eastAsia="Barlow" w:hAnsi="Barlow" w:cs="Barlow"/>
              </w:rPr>
            </w:pPr>
            <w:r>
              <w:rPr>
                <w:rFonts w:ascii="Barlow" w:eastAsia="Barlow" w:hAnsi="Barlow" w:cs="Barlow"/>
              </w:rPr>
              <w:t>Prin transmiterea formularului de solicitare informații suplimentare de catre solicitant cu bugetul corectat, expertul completeaza bugetul din fisa E1.2L si bifeaza DA cu diferente si îşi motivează poziţia în linia prevăzută în acest scop la rubrica Observatii.</w:t>
            </w:r>
          </w:p>
          <w:p w14:paraId="14021945" w14:textId="77777777" w:rsidR="006A2D3B" w:rsidRDefault="00000000">
            <w:pPr>
              <w:spacing w:after="0" w:line="240" w:lineRule="auto"/>
              <w:rPr>
                <w:rFonts w:ascii="Barlow" w:eastAsia="Barlow" w:hAnsi="Barlow" w:cs="Barlow"/>
              </w:rPr>
            </w:pPr>
            <w:r>
              <w:rPr>
                <w:rFonts w:ascii="Barlow" w:eastAsia="Barlow" w:hAnsi="Barlow" w:cs="Barlow"/>
              </w:rPr>
              <w:t xml:space="preserve">În cazul în care nu se efectuează corectura de catre solicitant, expertul bifeaza NU și îşi motivează poziţia în linia prevăzută în acest scop la rubrica Observatii. </w:t>
            </w:r>
          </w:p>
          <w:p w14:paraId="2F9015A7" w14:textId="77777777" w:rsidR="006A2D3B" w:rsidRDefault="00000000">
            <w:pPr>
              <w:spacing w:after="0" w:line="240" w:lineRule="auto"/>
              <w:rPr>
                <w:rFonts w:ascii="Barlow" w:eastAsia="Barlow" w:hAnsi="Barlow" w:cs="Barlow"/>
              </w:rPr>
            </w:pPr>
            <w:r>
              <w:rPr>
                <w:rFonts w:ascii="Barlow" w:eastAsia="Barlow" w:hAnsi="Barlow" w:cs="Barlow"/>
              </w:rPr>
              <w:t>Cererea de finanţare este declarată eligibilă prin bifarea casutei corespunzatoare DA/DA cu diferente.</w:t>
            </w:r>
          </w:p>
          <w:p w14:paraId="459B7A3D" w14:textId="77777777" w:rsidR="006A2D3B" w:rsidRDefault="00000000">
            <w:pPr>
              <w:spacing w:after="0" w:line="240" w:lineRule="auto"/>
              <w:rPr>
                <w:rFonts w:ascii="Barlow" w:eastAsia="Barlow" w:hAnsi="Barlow" w:cs="Barlow"/>
              </w:rPr>
            </w:pPr>
            <w:r>
              <w:rPr>
                <w:rFonts w:ascii="Barlow" w:eastAsia="Barlow" w:hAnsi="Barlow" w:cs="Barlow"/>
              </w:rPr>
              <w:t>Netransmiterea formularului de răspuns la solicitarea de informații suplimentare a AFIR/CRFIR de către solicitant în timpul procedural atrage după sine neeligibilitatea proiectului.</w:t>
            </w:r>
          </w:p>
          <w:p w14:paraId="78AD5671" w14:textId="77777777" w:rsidR="006A2D3B" w:rsidRDefault="00000000">
            <w:pPr>
              <w:spacing w:after="0" w:line="240" w:lineRule="auto"/>
              <w:rPr>
                <w:rFonts w:ascii="Barlow" w:eastAsia="Barlow" w:hAnsi="Barlow" w:cs="Barlow"/>
              </w:rPr>
            </w:pPr>
            <w:r>
              <w:rPr>
                <w:rFonts w:ascii="Barlow" w:eastAsia="Barlow" w:hAnsi="Barlow" w:cs="Barlow"/>
              </w:rPr>
              <w:t>Cererea de finanţare este declarată eligibilă prin bifarea căsuței corespunzătoare DA/DA cu diferențe</w:t>
            </w:r>
          </w:p>
          <w:p w14:paraId="2CDA168D" w14:textId="77777777" w:rsidR="006A2D3B" w:rsidRDefault="00000000">
            <w:pPr>
              <w:spacing w:after="0" w:line="240" w:lineRule="auto"/>
              <w:rPr>
                <w:rFonts w:ascii="Barlow" w:eastAsia="Barlow" w:hAnsi="Barlow" w:cs="Barlow"/>
              </w:rPr>
            </w:pPr>
            <w:r>
              <w:rPr>
                <w:rFonts w:ascii="Barlow" w:eastAsia="Barlow" w:hAnsi="Barlow" w:cs="Barlow"/>
              </w:rPr>
              <w:t>Se verifică corelarea datelor prezentate in Devizul general cu cele prezentate în Studiul de fezabilitate.</w:t>
            </w:r>
          </w:p>
          <w:p w14:paraId="459FEF79" w14:textId="77777777" w:rsidR="006A2D3B" w:rsidRDefault="00000000">
            <w:pPr>
              <w:spacing w:after="0" w:line="240" w:lineRule="auto"/>
              <w:rPr>
                <w:rFonts w:ascii="Barlow" w:eastAsia="Barlow" w:hAnsi="Barlow" w:cs="Barlow"/>
              </w:rPr>
            </w:pPr>
            <w:r>
              <w:rPr>
                <w:rFonts w:ascii="Barlow" w:eastAsia="Barlow" w:hAnsi="Barlow" w:cs="Barlow"/>
              </w:rPr>
              <w:t xml:space="preserve">În cadrul unui proiect, cheltuielile pot fi eligibile și neeligibile. Finanțarea va fi acordată doar pentru rambursarea cheltuielilor eligibile, cu o intensitate a sprijinului stabilită în conformitate cu Ghidul solicitantului GAL si Fișa intervenției din SDL aprobată de către AM PS, în limita valorii maxime a sprijinului din Regulamentul (UE) nr. 2021/2115, pentru tipul de proiect. </w:t>
            </w:r>
          </w:p>
          <w:p w14:paraId="23B2BD0A" w14:textId="77777777" w:rsidR="006A2D3B" w:rsidRDefault="00000000">
            <w:pPr>
              <w:spacing w:after="0" w:line="240" w:lineRule="auto"/>
              <w:rPr>
                <w:rFonts w:ascii="Barlow" w:eastAsia="Barlow" w:hAnsi="Barlow" w:cs="Barlow"/>
              </w:rPr>
            </w:pPr>
            <w:r>
              <w:rPr>
                <w:rFonts w:ascii="Barlow" w:eastAsia="Barlow" w:hAnsi="Barlow" w:cs="Barlow"/>
              </w:rPr>
              <w:t>Dispoziţii privind eligibilitatea cheltuielilor:</w:t>
            </w:r>
          </w:p>
          <w:p w14:paraId="1B0AF86F" w14:textId="77777777" w:rsidR="006A2D3B" w:rsidRDefault="00000000">
            <w:pPr>
              <w:spacing w:after="0" w:line="240" w:lineRule="auto"/>
              <w:rPr>
                <w:rFonts w:ascii="Barlow" w:eastAsia="Barlow" w:hAnsi="Barlow" w:cs="Barlow"/>
              </w:rPr>
            </w:pPr>
            <w:r>
              <w:rPr>
                <w:rFonts w:ascii="Barlow" w:eastAsia="Barlow" w:hAnsi="Barlow" w:cs="Barlow"/>
              </w:rPr>
              <w:t>Cheltuieli eligibile generale vor respecta prevederile din:</w:t>
            </w:r>
          </w:p>
          <w:p w14:paraId="0EE97EF6" w14:textId="77777777" w:rsidR="006A2D3B" w:rsidRDefault="00000000">
            <w:pPr>
              <w:spacing w:after="0" w:line="240" w:lineRule="auto"/>
              <w:rPr>
                <w:rFonts w:ascii="Barlow" w:eastAsia="Barlow" w:hAnsi="Barlow" w:cs="Barlow"/>
              </w:rPr>
            </w:pPr>
            <w:r>
              <w:rPr>
                <w:rFonts w:ascii="Barlow" w:eastAsia="Barlow" w:hAnsi="Barlow" w:cs="Barlow"/>
              </w:rPr>
              <w:t>Cap. 4.7.3 Elemente comune suplimentare pentru intervențiile sectoriale pentru intervențiile de dezvoltare rurală sau comune atât pentru intervențiile sectoriale, cât și pentru cele de dezvoltare rurală din PS 2023-2027 – Cheltuieli eligibile generale aferente proiectelor finanțate din FEADR;</w:t>
            </w:r>
          </w:p>
          <w:p w14:paraId="2EB86588" w14:textId="77777777" w:rsidR="006A2D3B" w:rsidRDefault="00000000">
            <w:pPr>
              <w:spacing w:after="0" w:line="240" w:lineRule="auto"/>
              <w:rPr>
                <w:rFonts w:ascii="Barlow" w:eastAsia="Barlow" w:hAnsi="Barlow" w:cs="Barlow"/>
              </w:rPr>
            </w:pPr>
            <w:r>
              <w:rPr>
                <w:rFonts w:ascii="Barlow" w:eastAsia="Barlow" w:hAnsi="Barlow" w:cs="Barlow"/>
              </w:rPr>
              <w:t xml:space="preserve">Hotărârea Guvernului nr. 1570/2022 - Art. 2 punctul f), g), Art.18;  </w:t>
            </w:r>
          </w:p>
          <w:p w14:paraId="731BD4CA" w14:textId="77777777" w:rsidR="006A2D3B" w:rsidRDefault="00000000">
            <w:pPr>
              <w:spacing w:after="0" w:line="240" w:lineRule="auto"/>
              <w:rPr>
                <w:rFonts w:ascii="Barlow" w:eastAsia="Barlow" w:hAnsi="Barlow" w:cs="Barlow"/>
              </w:rPr>
            </w:pPr>
            <w:r>
              <w:rPr>
                <w:rFonts w:ascii="Barlow" w:eastAsia="Barlow" w:hAnsi="Barlow" w:cs="Barlow"/>
              </w:rPr>
              <w:t>Schema de ajutor de minimis - "LEADER - Dezvoltarea locală plasată sub responsabilitatea comunității", care se aprobă prin ordin al ministrului agriculturii și dezvoltării rurale;</w:t>
            </w:r>
          </w:p>
          <w:p w14:paraId="0DBF470A" w14:textId="77777777" w:rsidR="006A2D3B" w:rsidRDefault="00000000">
            <w:pPr>
              <w:spacing w:after="0" w:line="240" w:lineRule="auto"/>
              <w:rPr>
                <w:rFonts w:ascii="Barlow" w:eastAsia="Barlow" w:hAnsi="Barlow" w:cs="Barlow"/>
              </w:rPr>
            </w:pPr>
            <w:r>
              <w:rPr>
                <w:rFonts w:ascii="Barlow" w:eastAsia="Barlow" w:hAnsi="Barlow" w:cs="Barlow"/>
              </w:rPr>
              <w:t>Regulamentul (UE) 2021/2115 - Art. 86 - Eligibilitatea cheltuielilor</w:t>
            </w:r>
          </w:p>
          <w:p w14:paraId="7E1515A2" w14:textId="77777777" w:rsidR="006A2D3B" w:rsidRDefault="00000000">
            <w:pPr>
              <w:spacing w:after="0" w:line="240" w:lineRule="auto"/>
              <w:rPr>
                <w:rFonts w:ascii="Barlow" w:eastAsia="Barlow" w:hAnsi="Barlow" w:cs="Barlow"/>
              </w:rPr>
            </w:pPr>
            <w:r>
              <w:rPr>
                <w:rFonts w:ascii="Barlow" w:eastAsia="Barlow" w:hAnsi="Barlow" w:cs="Barlow"/>
              </w:rPr>
              <w:t>Cap.4.7.3 - Elemente comune suplimentare pentru intervențiile sectoriale pentru intervențiile de dezvoltare rurală sau comune atât pentru intervențiile sectoriale, cât și pentru cele de dezvoltare rurală din PS PAC 2023-2027, menţtionează următoarele cheltuieli eligibile generale aferente proiectelor finanțate din FEADR:</w:t>
            </w:r>
          </w:p>
          <w:p w14:paraId="09EBE13D" w14:textId="77777777" w:rsidR="006A2D3B" w:rsidRDefault="00000000">
            <w:pPr>
              <w:spacing w:after="0" w:line="240" w:lineRule="auto"/>
              <w:rPr>
                <w:rFonts w:ascii="Barlow" w:eastAsia="Barlow" w:hAnsi="Barlow" w:cs="Barlow"/>
              </w:rPr>
            </w:pPr>
            <w:r>
              <w:rPr>
                <w:rFonts w:ascii="Barlow" w:eastAsia="Barlow" w:hAnsi="Barlow" w:cs="Barlow"/>
              </w:rPr>
              <w:t xml:space="preserve">Costurile generale ocazionate de cheltuielile cu construcția sau renovarea de bunuri imobile precum onorariile pentru arhitecți, ingineri și consultanți, onorariile pentru </w:t>
            </w:r>
            <w:r>
              <w:rPr>
                <w:rFonts w:ascii="Barlow" w:eastAsia="Barlow" w:hAnsi="Barlow" w:cs="Barlow"/>
              </w:rPr>
              <w:lastRenderedPageBreak/>
              <w:t xml:space="preserve">consiliere privind durabilitatea economică și de mediu, pentru obținerea avizelor și autorizațiilor necesare, inclusiv studiile de fezabilitate. </w:t>
            </w:r>
          </w:p>
          <w:p w14:paraId="392C9E87" w14:textId="77777777" w:rsidR="006A2D3B" w:rsidRDefault="00000000">
            <w:pPr>
              <w:spacing w:after="0" w:line="240" w:lineRule="auto"/>
              <w:rPr>
                <w:rFonts w:ascii="Barlow" w:eastAsia="Barlow" w:hAnsi="Barlow" w:cs="Barlow"/>
              </w:rPr>
            </w:pPr>
            <w:r>
              <w:rPr>
                <w:rFonts w:ascii="Barlow" w:eastAsia="Barlow" w:hAnsi="Barlow" w:cs="Barlow"/>
              </w:rPr>
              <w:t xml:space="preserve">Cheltuieli cu achiziționarea sau dezvoltarea de software și achiziționarea de brevete, licențe, drepturi de autor, mărci, etc. </w:t>
            </w:r>
          </w:p>
          <w:p w14:paraId="7FCA71D0" w14:textId="77777777" w:rsidR="006A2D3B" w:rsidRDefault="00000000">
            <w:pPr>
              <w:spacing w:after="0" w:line="240" w:lineRule="auto"/>
              <w:rPr>
                <w:rFonts w:ascii="Barlow" w:eastAsia="Barlow" w:hAnsi="Barlow" w:cs="Barlow"/>
              </w:rPr>
            </w:pPr>
            <w:r>
              <w:rPr>
                <w:rFonts w:ascii="Barlow" w:eastAsia="Barlow" w:hAnsi="Barlow" w:cs="Barlow"/>
              </w:rPr>
              <w:t>Cheltuielile generate ca urmare a impunerii de noi cerințe ale UE, fermierilor, în vederea conformării respectivelor cerințe, pe o perioadă de maximum 24 de luni de la data la care acestea au devenit obligatorii pentru exploatație în acord cu Art 73  alin.(5) din R(UE) 2115/2021.</w:t>
            </w:r>
          </w:p>
          <w:p w14:paraId="147D316D" w14:textId="77777777" w:rsidR="006A2D3B" w:rsidRDefault="00000000">
            <w:pPr>
              <w:spacing w:after="0" w:line="240" w:lineRule="auto"/>
              <w:rPr>
                <w:rFonts w:ascii="Barlow" w:eastAsia="Barlow" w:hAnsi="Barlow" w:cs="Barlow"/>
              </w:rPr>
            </w:pPr>
            <w:r>
              <w:rPr>
                <w:rFonts w:ascii="Barlow" w:eastAsia="Barlow" w:hAnsi="Barlow" w:cs="Barlow"/>
              </w:rPr>
              <w:t>Cheltuielile eligibile specifice fiecărei intervenții vor respecta prevederile fișei intervenției din SDL aprobată de către AM PS. Tipurile de cheltuieli eligibile se vor raporta la tipurile de investiții eligibile aferente  intervenției.</w:t>
            </w:r>
          </w:p>
          <w:p w14:paraId="21DDD5A0" w14:textId="77777777" w:rsidR="006A2D3B" w:rsidRDefault="00000000">
            <w:pPr>
              <w:spacing w:after="0" w:line="240" w:lineRule="auto"/>
              <w:rPr>
                <w:rFonts w:ascii="Barlow" w:eastAsia="Barlow" w:hAnsi="Barlow" w:cs="Barlow"/>
              </w:rPr>
            </w:pPr>
            <w:r>
              <w:rPr>
                <w:rFonts w:ascii="Barlow" w:eastAsia="Barlow" w:hAnsi="Barlow" w:cs="Barlow"/>
              </w:rPr>
              <w:t>Expertul va analiza cheltuielile propuse prin proiect si in raport cu excluderile stabilite prin cheltuielile neeligibile.</w:t>
            </w:r>
          </w:p>
          <w:p w14:paraId="56592959" w14:textId="77777777" w:rsidR="006A2D3B" w:rsidRDefault="00000000">
            <w:pPr>
              <w:spacing w:after="0" w:line="240" w:lineRule="auto"/>
              <w:rPr>
                <w:rFonts w:ascii="Barlow" w:eastAsia="Barlow" w:hAnsi="Barlow" w:cs="Barlow"/>
              </w:rPr>
            </w:pPr>
            <w:r>
              <w:rPr>
                <w:rFonts w:ascii="Barlow" w:eastAsia="Barlow" w:hAnsi="Barlow" w:cs="Barlow"/>
              </w:rPr>
              <w:t>Cheltuielile neeligibile vor fi suportate integral de către beneficiarul finanțării.</w:t>
            </w:r>
          </w:p>
          <w:p w14:paraId="35942D73" w14:textId="77777777" w:rsidR="006A2D3B" w:rsidRDefault="00000000">
            <w:pPr>
              <w:spacing w:after="0" w:line="240" w:lineRule="auto"/>
              <w:rPr>
                <w:rFonts w:ascii="Barlow" w:eastAsia="Barlow" w:hAnsi="Barlow" w:cs="Barlow"/>
              </w:rPr>
            </w:pPr>
            <w:r>
              <w:rPr>
                <w:rFonts w:ascii="Barlow" w:eastAsia="Barlow" w:hAnsi="Barlow" w:cs="Barlow"/>
              </w:rPr>
              <w:t>Cheltuielile neeligibile sunt:</w:t>
            </w:r>
          </w:p>
          <w:p w14:paraId="10A060C2" w14:textId="77777777" w:rsidR="006A2D3B" w:rsidRDefault="00000000">
            <w:pPr>
              <w:spacing w:after="0" w:line="240" w:lineRule="auto"/>
              <w:rPr>
                <w:rFonts w:ascii="Barlow" w:eastAsia="Barlow" w:hAnsi="Barlow" w:cs="Barlow"/>
              </w:rPr>
            </w:pPr>
            <w:r>
              <w:rPr>
                <w:rFonts w:ascii="Barlow" w:eastAsia="Barlow" w:hAnsi="Barlow" w:cs="Barlow"/>
              </w:rPr>
              <w:t xml:space="preserve">achiziţia de drepturi de producţie agricolă; </w:t>
            </w:r>
          </w:p>
          <w:p w14:paraId="73ACACFE" w14:textId="77777777" w:rsidR="006A2D3B" w:rsidRDefault="00000000">
            <w:pPr>
              <w:spacing w:after="0" w:line="240" w:lineRule="auto"/>
              <w:rPr>
                <w:rFonts w:ascii="Barlow" w:eastAsia="Barlow" w:hAnsi="Barlow" w:cs="Barlow"/>
              </w:rPr>
            </w:pPr>
            <w:r>
              <w:rPr>
                <w:rFonts w:ascii="Barlow" w:eastAsia="Barlow" w:hAnsi="Barlow" w:cs="Barlow"/>
              </w:rPr>
              <w:t xml:space="preserve">achiziţia de drepturi la plată; </w:t>
            </w:r>
          </w:p>
          <w:p w14:paraId="42758728" w14:textId="77777777" w:rsidR="006A2D3B" w:rsidRDefault="00000000">
            <w:pPr>
              <w:spacing w:after="0" w:line="240" w:lineRule="auto"/>
              <w:rPr>
                <w:rFonts w:ascii="Barlow" w:eastAsia="Barlow" w:hAnsi="Barlow" w:cs="Barlow"/>
              </w:rPr>
            </w:pPr>
            <w:r>
              <w:rPr>
                <w:rFonts w:ascii="Barlow" w:eastAsia="Barlow" w:hAnsi="Barlow" w:cs="Barlow"/>
              </w:rPr>
              <w:t>achizitia de terenuri construite/neconstruite este neeligibila</w:t>
            </w:r>
          </w:p>
          <w:p w14:paraId="31CEDF2D" w14:textId="77777777" w:rsidR="006A2D3B" w:rsidRDefault="00000000">
            <w:pPr>
              <w:spacing w:after="0" w:line="240" w:lineRule="auto"/>
              <w:rPr>
                <w:rFonts w:ascii="Barlow" w:eastAsia="Barlow" w:hAnsi="Barlow" w:cs="Barlow"/>
              </w:rPr>
            </w:pPr>
            <w:r>
              <w:rPr>
                <w:rFonts w:ascii="Barlow" w:eastAsia="Barlow" w:hAnsi="Barlow" w:cs="Barlow"/>
              </w:rPr>
              <w:t xml:space="preserve">achiziţia de animale, achiziţia de plante anuale și plantarea acestora în alte scopuri decât: </w:t>
            </w:r>
          </w:p>
          <w:p w14:paraId="68548C6C" w14:textId="77777777" w:rsidR="006A2D3B" w:rsidRDefault="00000000">
            <w:pPr>
              <w:spacing w:after="0" w:line="240" w:lineRule="auto"/>
              <w:rPr>
                <w:rFonts w:ascii="Barlow" w:eastAsia="Barlow" w:hAnsi="Barlow" w:cs="Barlow"/>
              </w:rPr>
            </w:pPr>
            <w:r>
              <w:rPr>
                <w:rFonts w:ascii="Barlow" w:eastAsia="Barlow" w:hAnsi="Barlow" w:cs="Barlow"/>
              </w:rPr>
              <w:t xml:space="preserve">cel al refacerii potenţialului agricol sau forestier în urma unor dezastre naturale, a unor fenomene climatice nefavorabile sau a unui eveniment catastrofal; </w:t>
            </w:r>
          </w:p>
          <w:p w14:paraId="0E9C0B97" w14:textId="77777777" w:rsidR="006A2D3B" w:rsidRDefault="00000000">
            <w:pPr>
              <w:spacing w:after="0" w:line="240" w:lineRule="auto"/>
              <w:rPr>
                <w:rFonts w:ascii="Barlow" w:eastAsia="Barlow" w:hAnsi="Barlow" w:cs="Barlow"/>
              </w:rPr>
            </w:pPr>
            <w:r>
              <w:rPr>
                <w:rFonts w:ascii="Barlow" w:eastAsia="Barlow" w:hAnsi="Barlow" w:cs="Barlow"/>
              </w:rPr>
              <w:t xml:space="preserve">cel al protejării efectivelor de animale de prădătorii mari sau cel al utilizării animalelor în silvicultură în locul utilajelor; </w:t>
            </w:r>
          </w:p>
          <w:p w14:paraId="1375591B" w14:textId="77777777" w:rsidR="006A2D3B" w:rsidRDefault="00000000">
            <w:pPr>
              <w:spacing w:after="0" w:line="240" w:lineRule="auto"/>
              <w:rPr>
                <w:rFonts w:ascii="Barlow" w:eastAsia="Barlow" w:hAnsi="Barlow" w:cs="Barlow"/>
              </w:rPr>
            </w:pPr>
            <w:r>
              <w:rPr>
                <w:rFonts w:ascii="Barlow" w:eastAsia="Barlow" w:hAnsi="Barlow" w:cs="Barlow"/>
              </w:rPr>
              <w:t xml:space="preserve">cel al creșterii raselor pe cale de dispariţie, astfel cum sunt definite la articolul 2 punctul 24 din Regulamentul (UE) 2016/1012 al Parlamentului European și al Consiliului, în cadrul angajamentelor menţionate la articolul 70; sau </w:t>
            </w:r>
          </w:p>
          <w:p w14:paraId="17E80B98" w14:textId="77777777" w:rsidR="006A2D3B" w:rsidRDefault="00000000">
            <w:pPr>
              <w:spacing w:after="0" w:line="240" w:lineRule="auto"/>
              <w:rPr>
                <w:rFonts w:ascii="Barlow" w:eastAsia="Barlow" w:hAnsi="Barlow" w:cs="Barlow"/>
              </w:rPr>
            </w:pPr>
            <w:r>
              <w:rPr>
                <w:rFonts w:ascii="Barlow" w:eastAsia="Barlow" w:hAnsi="Barlow" w:cs="Barlow"/>
              </w:rPr>
              <w:t xml:space="preserve">cel al conservării soiurilor de plante aflate în pericol de eroziune genetică în temeiul angajamentelor menţionate la articolul 70; </w:t>
            </w:r>
          </w:p>
          <w:p w14:paraId="3C119532" w14:textId="77777777" w:rsidR="006A2D3B" w:rsidRDefault="00000000">
            <w:pPr>
              <w:spacing w:after="0" w:line="240" w:lineRule="auto"/>
              <w:rPr>
                <w:rFonts w:ascii="Barlow" w:eastAsia="Barlow" w:hAnsi="Barlow" w:cs="Barlow"/>
              </w:rPr>
            </w:pPr>
            <w:r>
              <w:rPr>
                <w:rFonts w:ascii="Barlow" w:eastAsia="Barlow" w:hAnsi="Barlow" w:cs="Barlow"/>
              </w:rPr>
              <w:t>în scop social pentru multiplicare zootehnică;</w:t>
            </w:r>
          </w:p>
          <w:p w14:paraId="099563E1" w14:textId="77777777" w:rsidR="006A2D3B" w:rsidRDefault="00000000">
            <w:pPr>
              <w:spacing w:after="0" w:line="240" w:lineRule="auto"/>
              <w:rPr>
                <w:rFonts w:ascii="Barlow" w:eastAsia="Barlow" w:hAnsi="Barlow" w:cs="Barlow"/>
              </w:rPr>
            </w:pPr>
            <w:r>
              <w:rPr>
                <w:rFonts w:ascii="Barlow" w:eastAsia="Barlow" w:hAnsi="Barlow" w:cs="Barlow"/>
              </w:rPr>
              <w:t>rata dobânzii debitoare, cu excepţia celei referitoare la granturi acordate sub forma unei subvenţii pentru rata dobânzii sau a unei subvenţii pentru comisioanele de garantare;</w:t>
            </w:r>
          </w:p>
          <w:p w14:paraId="43255181" w14:textId="77777777" w:rsidR="006A2D3B" w:rsidRDefault="00000000">
            <w:pPr>
              <w:spacing w:after="0" w:line="240" w:lineRule="auto"/>
              <w:rPr>
                <w:rFonts w:ascii="Barlow" w:eastAsia="Barlow" w:hAnsi="Barlow" w:cs="Barlow"/>
              </w:rPr>
            </w:pPr>
            <w:r>
              <w:rPr>
                <w:rFonts w:ascii="Barlow" w:eastAsia="Barlow" w:hAnsi="Barlow" w:cs="Barlow"/>
              </w:rPr>
              <w:t xml:space="preserve">investiţiile în infrastructuri de mare amploare, astfel cum sunt stabilite de statele membre în planurile lor strategice PAC, care nu fac parte din strategiile de dezvoltare locală plasate sub responsabilitatea comunităţii prevăzute la articolul 32 din Regulamentul (UE) 2021/1060, cu excepţia investiţiilor în banda largă și în măsuri preventive de protecţie costieră și împotriva inundaţiilor destinate să reducă efectele dezastrelor naturale, ale fenomenelor climatice nefavorabile și ale evenimentelor catastrofale probabile; </w:t>
            </w:r>
          </w:p>
          <w:p w14:paraId="09B4A67F" w14:textId="77777777" w:rsidR="006A2D3B" w:rsidRDefault="00000000">
            <w:pPr>
              <w:spacing w:after="0" w:line="240" w:lineRule="auto"/>
              <w:rPr>
                <w:rFonts w:ascii="Barlow" w:eastAsia="Barlow" w:hAnsi="Barlow" w:cs="Barlow"/>
              </w:rPr>
            </w:pPr>
            <w:r>
              <w:rPr>
                <w:rFonts w:ascii="Barlow" w:eastAsia="Barlow" w:hAnsi="Barlow" w:cs="Barlow"/>
              </w:rPr>
              <w:t xml:space="preserve">investiţiile în împădurire care nu sunt coerente cu obiectivele în materie de mediu și de climă conforme cu principiile gestionării durabile a pădurilor, dezvoltate în Orientările paneuropene privind împădurirea și reîmpădurirea. </w:t>
            </w:r>
          </w:p>
          <w:p w14:paraId="72640770" w14:textId="77777777" w:rsidR="006A2D3B" w:rsidRDefault="00000000">
            <w:pPr>
              <w:spacing w:after="0" w:line="240" w:lineRule="auto"/>
              <w:rPr>
                <w:rFonts w:ascii="Barlow" w:eastAsia="Barlow" w:hAnsi="Barlow" w:cs="Barlow"/>
              </w:rPr>
            </w:pPr>
            <w:r>
              <w:rPr>
                <w:rFonts w:ascii="Barlow" w:eastAsia="Barlow" w:hAnsi="Barlow" w:cs="Barlow"/>
              </w:rPr>
              <w:t>În cadrul proiectului nu pot fi incluse operațiuni asimilabile intervențiilor excluse de la finanțare prin DR 36 - LEADER, în conformitate cu prevederile fișei tehnice a acestei intervenții.</w:t>
            </w:r>
          </w:p>
          <w:p w14:paraId="027E4176" w14:textId="77777777" w:rsidR="006A2D3B" w:rsidRDefault="00000000">
            <w:pPr>
              <w:spacing w:after="0" w:line="240" w:lineRule="auto"/>
              <w:rPr>
                <w:rFonts w:ascii="Barlow" w:eastAsia="Barlow" w:hAnsi="Barlow" w:cs="Barlow"/>
              </w:rPr>
            </w:pPr>
            <w:r>
              <w:rPr>
                <w:rFonts w:ascii="Barlow" w:eastAsia="Barlow" w:hAnsi="Barlow" w:cs="Barlow"/>
              </w:rPr>
              <w:lastRenderedPageBreak/>
              <w:t>Totodata, conform fișei tehnice a DR 36 - LEADER nu pot fi finanțate următoarele tipuri de operațiuni:</w:t>
            </w:r>
          </w:p>
          <w:p w14:paraId="40A20364" w14:textId="77777777" w:rsidR="006A2D3B" w:rsidRDefault="00000000">
            <w:pPr>
              <w:spacing w:after="0" w:line="240" w:lineRule="auto"/>
              <w:rPr>
                <w:rFonts w:ascii="Barlow" w:eastAsia="Barlow" w:hAnsi="Barlow" w:cs="Barlow"/>
              </w:rPr>
            </w:pPr>
            <w:r>
              <w:rPr>
                <w:rFonts w:ascii="Barlow" w:eastAsia="Barlow" w:hAnsi="Barlow" w:cs="Barlow"/>
              </w:rPr>
              <w:t>Intervenții aferente Pilonului I;</w:t>
            </w:r>
          </w:p>
          <w:p w14:paraId="2268DDA9" w14:textId="77777777" w:rsidR="006A2D3B" w:rsidRDefault="00000000">
            <w:pPr>
              <w:spacing w:after="0" w:line="240" w:lineRule="auto"/>
              <w:rPr>
                <w:rFonts w:ascii="Barlow" w:eastAsia="Barlow" w:hAnsi="Barlow" w:cs="Barlow"/>
              </w:rPr>
            </w:pPr>
            <w:r>
              <w:rPr>
                <w:rFonts w:ascii="Barlow" w:eastAsia="Barlow" w:hAnsi="Barlow" w:cs="Barlow"/>
              </w:rPr>
              <w:t>Intervențiile aferente Art. 70 - Angajamente în materie de mediu și de climă și alte angajamente în materie de gestionare, Art. 71 - Constrângeri naturale sau alte constrângeri specifice anumitor zone, Art. 72 - Dezavantaje specifice anumitor zone, generate de anumite cerinţe obligatorii, Art. 74 - Investiţii în irigaţii si Art.76 - Instrumente de gestionare a riscurilor din  R(UE)2021/2115;</w:t>
            </w:r>
          </w:p>
          <w:p w14:paraId="2C0C6E11" w14:textId="77777777" w:rsidR="006A2D3B" w:rsidRDefault="00000000">
            <w:pPr>
              <w:spacing w:after="0" w:line="240" w:lineRule="auto"/>
              <w:rPr>
                <w:rFonts w:ascii="Barlow" w:eastAsia="Barlow" w:hAnsi="Barlow" w:cs="Barlow"/>
              </w:rPr>
            </w:pPr>
            <w:r>
              <w:rPr>
                <w:rFonts w:ascii="Barlow" w:eastAsia="Barlow" w:hAnsi="Barlow" w:cs="Barlow"/>
              </w:rPr>
              <w:t xml:space="preserve">Instalarea tinerilor fermieri; </w:t>
            </w:r>
          </w:p>
          <w:p w14:paraId="73E75B90" w14:textId="77777777" w:rsidR="006A2D3B" w:rsidRDefault="00000000">
            <w:pPr>
              <w:spacing w:after="0" w:line="240" w:lineRule="auto"/>
              <w:rPr>
                <w:rFonts w:ascii="Barlow" w:eastAsia="Barlow" w:hAnsi="Barlow" w:cs="Barlow"/>
              </w:rPr>
            </w:pPr>
            <w:r>
              <w:rPr>
                <w:rFonts w:ascii="Barlow" w:eastAsia="Barlow" w:hAnsi="Barlow" w:cs="Barlow"/>
              </w:rPr>
              <w:t>Investiții în exploatații agricole/pomicole, cu excepția celor realizate în scop colectiv sau social;</w:t>
            </w:r>
          </w:p>
          <w:p w14:paraId="0DB097E8" w14:textId="77777777" w:rsidR="006A2D3B" w:rsidRDefault="00000000">
            <w:pPr>
              <w:spacing w:after="0" w:line="240" w:lineRule="auto"/>
              <w:rPr>
                <w:rFonts w:ascii="Barlow" w:eastAsia="Barlow" w:hAnsi="Barlow" w:cs="Barlow"/>
              </w:rPr>
            </w:pPr>
            <w:r>
              <w:rPr>
                <w:rFonts w:ascii="Barlow" w:eastAsia="Barlow" w:hAnsi="Barlow" w:cs="Barlow"/>
              </w:rPr>
              <w:t>Investiții în crearea/ modernizarea infrastructurii de acces agricolă/ forestieră și infrastructurii rutiere de bază din spațiul rural;</w:t>
            </w:r>
          </w:p>
          <w:p w14:paraId="4AC044AC" w14:textId="77777777" w:rsidR="006A2D3B" w:rsidRDefault="00000000">
            <w:pPr>
              <w:spacing w:after="0" w:line="240" w:lineRule="auto"/>
              <w:rPr>
                <w:rFonts w:ascii="Barlow" w:eastAsia="Barlow" w:hAnsi="Barlow" w:cs="Barlow"/>
              </w:rPr>
            </w:pPr>
            <w:r>
              <w:rPr>
                <w:rFonts w:ascii="Barlow" w:eastAsia="Barlow" w:hAnsi="Barlow" w:cs="Barlow"/>
              </w:rPr>
              <w:t>În cadrul proiectului nu pot fi incluse cheltuielile neeligibile generale, așa cum sunt acestea prevăzute în Capitolul 4.7 Elemente comune pentru tipurile de intervenții pentru dezvoltarea rurală din PS 2023-2027. Acestea sunt următoarele:</w:t>
            </w:r>
          </w:p>
          <w:p w14:paraId="4D174676" w14:textId="77777777" w:rsidR="006A2D3B" w:rsidRDefault="00000000">
            <w:pPr>
              <w:spacing w:after="0" w:line="240" w:lineRule="auto"/>
              <w:rPr>
                <w:rFonts w:ascii="Barlow" w:eastAsia="Barlow" w:hAnsi="Barlow" w:cs="Barlow"/>
              </w:rPr>
            </w:pPr>
            <w:r>
              <w:rPr>
                <w:rFonts w:ascii="Barlow" w:eastAsia="Barlow" w:hAnsi="Barlow" w:cs="Barlow"/>
              </w:rPr>
              <w:t>cheltuielile cu achiziționarea de bunuri și echipamente ”second hand”;</w:t>
            </w:r>
          </w:p>
          <w:p w14:paraId="10F6FDC1" w14:textId="77777777" w:rsidR="006A2D3B" w:rsidRDefault="00000000">
            <w:pPr>
              <w:spacing w:after="0" w:line="240" w:lineRule="auto"/>
              <w:rPr>
                <w:rFonts w:ascii="Barlow" w:eastAsia="Barlow" w:hAnsi="Barlow" w:cs="Barlow"/>
              </w:rPr>
            </w:pPr>
            <w:r>
              <w:rPr>
                <w:rFonts w:ascii="Barlow" w:eastAsia="Barlow" w:hAnsi="Barlow" w:cs="Barlow"/>
              </w:rPr>
              <w:t>cheltuielile efectuate înainte de depunerea solicitării de sprijin și înainte de semnarea contractului de finanțare a proiectului, cu excepția:</w:t>
            </w:r>
          </w:p>
          <w:p w14:paraId="6E718344" w14:textId="77777777" w:rsidR="006A2D3B" w:rsidRDefault="00000000">
            <w:pPr>
              <w:spacing w:after="0" w:line="240" w:lineRule="auto"/>
              <w:rPr>
                <w:rFonts w:ascii="Barlow" w:eastAsia="Barlow" w:hAnsi="Barlow" w:cs="Barlow"/>
              </w:rPr>
            </w:pPr>
            <w:r>
              <w:rPr>
                <w:rFonts w:ascii="Barlow" w:eastAsia="Barlow" w:hAnsi="Barlow" w:cs="Barlow"/>
              </w:rPr>
              <w:t>cheltuielilor cu întocmirea și depunerea proiectelor</w:t>
            </w:r>
          </w:p>
          <w:p w14:paraId="13C5C3B6" w14:textId="77777777" w:rsidR="006A2D3B" w:rsidRDefault="00000000">
            <w:pPr>
              <w:spacing w:after="0" w:line="240" w:lineRule="auto"/>
              <w:rPr>
                <w:rFonts w:ascii="Barlow" w:eastAsia="Barlow" w:hAnsi="Barlow" w:cs="Barlow"/>
              </w:rPr>
            </w:pPr>
            <w:r>
              <w:rPr>
                <w:rFonts w:ascii="Barlow" w:eastAsia="Barlow" w:hAnsi="Barlow" w:cs="Barlow"/>
              </w:rPr>
              <w:t>cheltuielilor necesare implementării proiectelor care presupun înființare/reconversie plantații pomicole, plantații de struguri de masă, hamei și înființare perdele de protecție, în cadrul intervențiilor a cărei arie de eligibilitate permite aceste culturi, pot fi realizate după depunerea cererii de finanțare;</w:t>
            </w:r>
          </w:p>
          <w:p w14:paraId="24F1E846" w14:textId="77777777" w:rsidR="006A2D3B" w:rsidRDefault="00000000">
            <w:pPr>
              <w:spacing w:after="0" w:line="240" w:lineRule="auto"/>
              <w:rPr>
                <w:rFonts w:ascii="Barlow" w:eastAsia="Barlow" w:hAnsi="Barlow" w:cs="Barlow"/>
              </w:rPr>
            </w:pPr>
            <w:r>
              <w:rPr>
                <w:rFonts w:ascii="Barlow" w:eastAsia="Barlow" w:hAnsi="Barlow" w:cs="Barlow"/>
              </w:rPr>
              <w:t>cheltuielile cu achiziția mijloacelor de transport pentru uz personal și pentru transport persoane;</w:t>
            </w:r>
          </w:p>
          <w:p w14:paraId="6F688005" w14:textId="77777777" w:rsidR="006A2D3B" w:rsidRDefault="00000000">
            <w:pPr>
              <w:spacing w:after="0" w:line="240" w:lineRule="auto"/>
              <w:rPr>
                <w:rFonts w:ascii="Barlow" w:eastAsia="Barlow" w:hAnsi="Barlow" w:cs="Barlow"/>
              </w:rPr>
            </w:pPr>
            <w:r>
              <w:rPr>
                <w:rFonts w:ascii="Barlow" w:eastAsia="Barlow" w:hAnsi="Barlow" w:cs="Barlow"/>
              </w:rPr>
              <w:t>cheltuielile cu investițiile ce fac obiectul dublei finanțări care vizează aceleași costuri eligibile;</w:t>
            </w:r>
          </w:p>
          <w:p w14:paraId="170441AC" w14:textId="77777777" w:rsidR="006A2D3B" w:rsidRDefault="00000000">
            <w:pPr>
              <w:spacing w:after="0" w:line="240" w:lineRule="auto"/>
              <w:rPr>
                <w:rFonts w:ascii="Barlow" w:eastAsia="Barlow" w:hAnsi="Barlow" w:cs="Barlow"/>
              </w:rPr>
            </w:pPr>
            <w:r>
              <w:rPr>
                <w:rFonts w:ascii="Barlow" w:eastAsia="Barlow" w:hAnsi="Barlow" w:cs="Barlow"/>
              </w:rPr>
              <w:t>taxa pe valoarea adăugată, cu excepția cazului în care aceasta nu se poate recupera în temeiul legislației naționale privind TVA-ul sau eligibilă conform prevederilor specifice pentru instrumente financiare;</w:t>
            </w:r>
          </w:p>
          <w:p w14:paraId="19580EB8" w14:textId="77777777" w:rsidR="006A2D3B" w:rsidRDefault="00000000">
            <w:pPr>
              <w:spacing w:after="0" w:line="240" w:lineRule="auto"/>
              <w:rPr>
                <w:rFonts w:ascii="Barlow" w:eastAsia="Barlow" w:hAnsi="Barlow" w:cs="Barlow"/>
              </w:rPr>
            </w:pPr>
            <w:r>
              <w:rPr>
                <w:rFonts w:ascii="Barlow" w:eastAsia="Barlow" w:hAnsi="Barlow" w:cs="Barlow"/>
              </w:rPr>
              <w:t>în cazul contractelor de leasing, celelalte costuri legate de contractele de leasing, cum ar fi marja locatorului, costurile de refinanțare a dobânzilor, cheltuielile generale și cheltuielile de asigurare.</w:t>
            </w:r>
          </w:p>
          <w:p w14:paraId="62397B43" w14:textId="77777777" w:rsidR="006A2D3B" w:rsidRDefault="006A2D3B">
            <w:pPr>
              <w:spacing w:after="0" w:line="240" w:lineRule="auto"/>
              <w:rPr>
                <w:rFonts w:ascii="Barlow" w:eastAsia="Barlow" w:hAnsi="Barlow" w:cs="Barlow"/>
              </w:rPr>
            </w:pPr>
          </w:p>
          <w:p w14:paraId="523AB20C" w14:textId="77777777" w:rsidR="006A2D3B" w:rsidRDefault="00000000">
            <w:pPr>
              <w:spacing w:after="0" w:line="240" w:lineRule="auto"/>
              <w:rPr>
                <w:rFonts w:ascii="Barlow" w:eastAsia="Barlow" w:hAnsi="Barlow" w:cs="Barlow"/>
              </w:rPr>
            </w:pPr>
            <w:r>
              <w:rPr>
                <w:rFonts w:ascii="Barlow" w:eastAsia="Barlow" w:hAnsi="Barlow" w:cs="Barlow"/>
              </w:rPr>
              <w:t>Nu este eligibilă achiziționarea utilajelor agricole în cadrul proiectelor de tip start-up non-agricol şi nici in cazul proiectelor de investiţii care vizează activităţi non-agricole cu scop economic.</w:t>
            </w:r>
          </w:p>
          <w:p w14:paraId="30CD681A" w14:textId="77777777" w:rsidR="006A2D3B" w:rsidRDefault="00000000">
            <w:pPr>
              <w:spacing w:after="0" w:line="240" w:lineRule="auto"/>
              <w:rPr>
                <w:rFonts w:ascii="Barlow" w:eastAsia="Barlow" w:hAnsi="Barlow" w:cs="Barlow"/>
              </w:rPr>
            </w:pPr>
            <w:r>
              <w:rPr>
                <w:rFonts w:ascii="Barlow" w:eastAsia="Barlow" w:hAnsi="Barlow" w:cs="Barlow"/>
              </w:rPr>
              <w:t>Utilajele agricole sunt eligibile in cadrul proiectelor de investiţii care vizează activităţi agricole propuse de solicitanţii organizaţi in forme asociative, inclusiv parteneriate informale, din care cel puțin unul dintre parteneri desfășoară activitate agricolă. Fondurile nerambursabile vor fi acordate beneficiarilor eligibili, conform listelor indicative de cheltuieli eligibile aferente intervenției din SDL.</w:t>
            </w:r>
          </w:p>
          <w:p w14:paraId="531F7CF2" w14:textId="77777777" w:rsidR="006A2D3B" w:rsidRDefault="00000000">
            <w:pPr>
              <w:spacing w:after="0" w:line="240" w:lineRule="auto"/>
              <w:rPr>
                <w:rFonts w:ascii="Barlow" w:eastAsia="Barlow" w:hAnsi="Barlow" w:cs="Barlow"/>
              </w:rPr>
            </w:pPr>
            <w:r>
              <w:rPr>
                <w:rFonts w:ascii="Barlow" w:eastAsia="Barlow" w:hAnsi="Barlow" w:cs="Barlow"/>
              </w:rPr>
              <w:t>Totodata, în analiza eligibilitatii costurilor propuse în bugetul indicativ din CF/SF/MJ/DALI vor fi luate în considerare următoarele prevederi punctuale:</w:t>
            </w:r>
          </w:p>
          <w:p w14:paraId="7A091F09" w14:textId="77777777" w:rsidR="006A2D3B" w:rsidRDefault="00000000">
            <w:pPr>
              <w:spacing w:after="0" w:line="240" w:lineRule="auto"/>
              <w:rPr>
                <w:rFonts w:ascii="Barlow" w:eastAsia="Barlow" w:hAnsi="Barlow" w:cs="Barlow"/>
              </w:rPr>
            </w:pPr>
            <w:r>
              <w:rPr>
                <w:rFonts w:ascii="Barlow" w:eastAsia="Barlow" w:hAnsi="Barlow" w:cs="Barlow"/>
              </w:rPr>
              <w:t>Prevederi privind mijloacele de transport marfă:</w:t>
            </w:r>
          </w:p>
          <w:p w14:paraId="4AF89547"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Vor fi considerate ca şi cheltuieli eligibile numai, mijloacele de transport marfă necesare bunei desfășurări a activităților proiectului, respectiv pentru transportul rutier in cont propriu aferent producției proprii. </w:t>
            </w:r>
          </w:p>
          <w:p w14:paraId="3D83AC1F" w14:textId="77777777" w:rsidR="006A2D3B" w:rsidRDefault="00000000">
            <w:pPr>
              <w:spacing w:after="0" w:line="240" w:lineRule="auto"/>
              <w:rPr>
                <w:rFonts w:ascii="Barlow" w:eastAsia="Barlow" w:hAnsi="Barlow" w:cs="Barlow"/>
              </w:rPr>
            </w:pPr>
            <w:r>
              <w:rPr>
                <w:rFonts w:ascii="Barlow" w:eastAsia="Barlow" w:hAnsi="Barlow" w:cs="Barlow"/>
              </w:rPr>
              <w:t>Caracteristicile si utilizarea acestora trebuie să se încadreze in definiţia de la punctul 41 transport rutier în cont propriu de mărfuri din Ordonanţa Guvernului nr. 27/2011 privind transporturile rutiere, cu modificările şi completările ulterioare -  transportul rutier de mărfuri efectuat cu respectarea condiţiilor prevăzute la art. 1 alin. (5) lit. d) din Regulamentul (CE) nr. 1.072/2009, respectiv cu indeplinirea urmatoarelor conditii:</w:t>
            </w:r>
          </w:p>
          <w:p w14:paraId="7F6EE73E" w14:textId="77777777" w:rsidR="006A2D3B" w:rsidRDefault="00000000">
            <w:pPr>
              <w:spacing w:after="0" w:line="240" w:lineRule="auto"/>
              <w:rPr>
                <w:rFonts w:ascii="Barlow" w:eastAsia="Barlow" w:hAnsi="Barlow" w:cs="Barlow"/>
              </w:rPr>
            </w:pPr>
            <w:r>
              <w:rPr>
                <w:rFonts w:ascii="Barlow" w:eastAsia="Barlow" w:hAnsi="Barlow" w:cs="Barlow"/>
              </w:rPr>
              <w:t xml:space="preserve">(i) mărfurile transportate aparţin întreprinderii sau au fost vândute, cumpărate, date spre închiriere sau închiriate, produse, extrase, transformate sau reparate de întreprinderea respectivă; </w:t>
            </w:r>
          </w:p>
          <w:p w14:paraId="5CAA2863" w14:textId="77777777" w:rsidR="006A2D3B" w:rsidRDefault="00000000">
            <w:pPr>
              <w:spacing w:after="0" w:line="240" w:lineRule="auto"/>
              <w:rPr>
                <w:rFonts w:ascii="Barlow" w:eastAsia="Barlow" w:hAnsi="Barlow" w:cs="Barlow"/>
              </w:rPr>
            </w:pPr>
            <w:r>
              <w:rPr>
                <w:rFonts w:ascii="Barlow" w:eastAsia="Barlow" w:hAnsi="Barlow" w:cs="Barlow"/>
              </w:rPr>
              <w:t>(ii) deplasarea are drept scop transportarea mărfurilor din sau către întreprindere ori mutarea acestora, fie în cadrul întreprinderii, fie în afara acesteia, în scopuri proprii;</w:t>
            </w:r>
          </w:p>
          <w:p w14:paraId="06DC4957" w14:textId="77777777" w:rsidR="006A2D3B" w:rsidRDefault="00000000">
            <w:pPr>
              <w:spacing w:after="0" w:line="240" w:lineRule="auto"/>
              <w:rPr>
                <w:rFonts w:ascii="Barlow" w:eastAsia="Barlow" w:hAnsi="Barlow" w:cs="Barlow"/>
              </w:rPr>
            </w:pPr>
            <w:r>
              <w:rPr>
                <w:rFonts w:ascii="Barlow" w:eastAsia="Barlow" w:hAnsi="Barlow" w:cs="Barlow"/>
              </w:rPr>
              <w:t>(iii) autovehiculele utilizate pentru astfel de transporturi sunt conduse de personal angajat de către întreprindere sau pus la dispoziţia acesteia în temeiul unei obligaţii contractuale;</w:t>
            </w:r>
          </w:p>
          <w:p w14:paraId="4BF64D3F" w14:textId="77777777" w:rsidR="006A2D3B" w:rsidRDefault="00000000">
            <w:pPr>
              <w:spacing w:after="0" w:line="240" w:lineRule="auto"/>
              <w:rPr>
                <w:rFonts w:ascii="Barlow" w:eastAsia="Barlow" w:hAnsi="Barlow" w:cs="Barlow"/>
              </w:rPr>
            </w:pPr>
            <w:r>
              <w:rPr>
                <w:rFonts w:ascii="Barlow" w:eastAsia="Barlow" w:hAnsi="Barlow" w:cs="Barlow"/>
              </w:rPr>
              <w:t xml:space="preserve">(iv) vehiculele care transportă mărfurile sunt în proprietatea întreprinderii sau au fost cumpărate în rate </w:t>
            </w:r>
          </w:p>
          <w:p w14:paraId="42FE3E08" w14:textId="77777777" w:rsidR="006A2D3B" w:rsidRDefault="00000000">
            <w:pPr>
              <w:spacing w:after="0" w:line="240" w:lineRule="auto"/>
              <w:rPr>
                <w:rFonts w:ascii="Barlow" w:eastAsia="Barlow" w:hAnsi="Barlow" w:cs="Barlow"/>
              </w:rPr>
            </w:pPr>
            <w:r>
              <w:rPr>
                <w:rFonts w:ascii="Barlow" w:eastAsia="Barlow" w:hAnsi="Barlow" w:cs="Barlow"/>
              </w:rPr>
              <w:t>si</w:t>
            </w:r>
          </w:p>
          <w:p w14:paraId="2E9E9213" w14:textId="77777777" w:rsidR="006A2D3B" w:rsidRDefault="00000000">
            <w:pPr>
              <w:spacing w:after="0" w:line="240" w:lineRule="auto"/>
              <w:rPr>
                <w:rFonts w:ascii="Barlow" w:eastAsia="Barlow" w:hAnsi="Barlow" w:cs="Barlow"/>
              </w:rPr>
            </w:pPr>
            <w:r>
              <w:rPr>
                <w:rFonts w:ascii="Barlow" w:eastAsia="Barlow" w:hAnsi="Barlow" w:cs="Barlow"/>
              </w:rPr>
              <w:t>(v) transportul nu constituie decât o activitate auxiliară ansamblului de activităţi desfășurate de întreprindere;</w:t>
            </w:r>
          </w:p>
          <w:p w14:paraId="14569C3A" w14:textId="77777777" w:rsidR="006A2D3B" w:rsidRDefault="00000000">
            <w:pPr>
              <w:spacing w:after="0" w:line="240" w:lineRule="auto"/>
              <w:rPr>
                <w:rFonts w:ascii="Barlow" w:eastAsia="Barlow" w:hAnsi="Barlow" w:cs="Barlow"/>
              </w:rPr>
            </w:pPr>
            <w:r>
              <w:rPr>
                <w:rFonts w:ascii="Barlow" w:eastAsia="Barlow" w:hAnsi="Barlow" w:cs="Barlow"/>
              </w:rPr>
              <w:t>Totodată, se acceptă ca fiind cheltuieli eligibile pentru activitățile neagricole în scop economic mijloacele de transport  specializate necesare pentru activitatea proiectului  cum ar fi:</w:t>
            </w:r>
          </w:p>
          <w:p w14:paraId="59B40ED2" w14:textId="77777777" w:rsidR="006A2D3B" w:rsidRDefault="00000000">
            <w:pPr>
              <w:spacing w:after="0" w:line="240" w:lineRule="auto"/>
              <w:rPr>
                <w:rFonts w:ascii="Barlow" w:eastAsia="Barlow" w:hAnsi="Barlow" w:cs="Barlow"/>
              </w:rPr>
            </w:pPr>
            <w:r>
              <w:rPr>
                <w:rFonts w:ascii="Barlow" w:eastAsia="Barlow" w:hAnsi="Barlow" w:cs="Barlow"/>
              </w:rPr>
              <w:t>Ambulanța umană/ veterinară ;</w:t>
            </w:r>
          </w:p>
          <w:p w14:paraId="6BA97F81" w14:textId="77777777" w:rsidR="006A2D3B" w:rsidRDefault="00000000">
            <w:pPr>
              <w:spacing w:after="0" w:line="240" w:lineRule="auto"/>
              <w:rPr>
                <w:rFonts w:ascii="Barlow" w:eastAsia="Barlow" w:hAnsi="Barlow" w:cs="Barlow"/>
              </w:rPr>
            </w:pPr>
            <w:r>
              <w:rPr>
                <w:rFonts w:ascii="Barlow" w:eastAsia="Barlow" w:hAnsi="Barlow" w:cs="Barlow"/>
              </w:rPr>
              <w:t>Autospecială pentru salubrizare;</w:t>
            </w:r>
          </w:p>
          <w:p w14:paraId="608D634F" w14:textId="77777777" w:rsidR="006A2D3B" w:rsidRDefault="00000000">
            <w:pPr>
              <w:spacing w:after="0" w:line="240" w:lineRule="auto"/>
              <w:rPr>
                <w:rFonts w:ascii="Barlow" w:eastAsia="Barlow" w:hAnsi="Barlow" w:cs="Barlow"/>
              </w:rPr>
            </w:pPr>
            <w:r>
              <w:rPr>
                <w:rFonts w:ascii="Barlow" w:eastAsia="Barlow" w:hAnsi="Barlow" w:cs="Barlow"/>
              </w:rPr>
              <w:t>Maşină specializată pentru intervenții, prevăzută cu nacelă pentru execuția de lucrări la înalțime;</w:t>
            </w:r>
          </w:p>
          <w:p w14:paraId="2B27B9D3" w14:textId="77777777" w:rsidR="006A2D3B" w:rsidRDefault="00000000">
            <w:pPr>
              <w:spacing w:after="0" w:line="240" w:lineRule="auto"/>
              <w:rPr>
                <w:rFonts w:ascii="Barlow" w:eastAsia="Barlow" w:hAnsi="Barlow" w:cs="Barlow"/>
              </w:rPr>
            </w:pPr>
            <w:r>
              <w:rPr>
                <w:rFonts w:ascii="Barlow" w:eastAsia="Barlow" w:hAnsi="Barlow" w:cs="Barlow"/>
              </w:rPr>
              <w:t>Mașină specializată tip vehicul-platformă şi șasiu, prevazută cu carlig şi macara hidraulică pentru reciclare;</w:t>
            </w:r>
          </w:p>
          <w:p w14:paraId="2E108B40" w14:textId="77777777" w:rsidR="006A2D3B" w:rsidRDefault="00000000">
            <w:pPr>
              <w:spacing w:after="0" w:line="240" w:lineRule="auto"/>
              <w:rPr>
                <w:rFonts w:ascii="Barlow" w:eastAsia="Barlow" w:hAnsi="Barlow" w:cs="Barlow"/>
              </w:rPr>
            </w:pPr>
            <w:r>
              <w:rPr>
                <w:rFonts w:ascii="Barlow" w:eastAsia="Barlow" w:hAnsi="Barlow" w:cs="Barlow"/>
              </w:rPr>
              <w:t>Autocisternă pentru produse nealimentare (doar autocisternă pe autoşasiu - exclus cap tractor și remorca autocisterna sau una din ele separat);</w:t>
            </w:r>
          </w:p>
          <w:p w14:paraId="4BBAE78C" w14:textId="77777777" w:rsidR="006A2D3B" w:rsidRDefault="00000000">
            <w:pPr>
              <w:spacing w:after="0" w:line="240" w:lineRule="auto"/>
              <w:rPr>
                <w:rFonts w:ascii="Barlow" w:eastAsia="Barlow" w:hAnsi="Barlow" w:cs="Barlow"/>
              </w:rPr>
            </w:pPr>
            <w:r>
              <w:rPr>
                <w:rFonts w:ascii="Barlow" w:eastAsia="Barlow" w:hAnsi="Barlow" w:cs="Barlow"/>
              </w:rPr>
              <w:t>Mașina de măturat carosabilul;</w:t>
            </w:r>
          </w:p>
          <w:p w14:paraId="5C51C2C5" w14:textId="77777777" w:rsidR="006A2D3B" w:rsidRDefault="00000000">
            <w:pPr>
              <w:spacing w:after="0" w:line="240" w:lineRule="auto"/>
              <w:rPr>
                <w:rFonts w:ascii="Barlow" w:eastAsia="Barlow" w:hAnsi="Barlow" w:cs="Barlow"/>
              </w:rPr>
            </w:pPr>
            <w:r>
              <w:rPr>
                <w:rFonts w:ascii="Barlow" w:eastAsia="Barlow" w:hAnsi="Barlow" w:cs="Barlow"/>
              </w:rPr>
              <w:t>Auto betonieră;</w:t>
            </w:r>
          </w:p>
          <w:p w14:paraId="47A9E266" w14:textId="77777777" w:rsidR="006A2D3B" w:rsidRDefault="00000000">
            <w:pPr>
              <w:spacing w:after="0" w:line="240" w:lineRule="auto"/>
              <w:rPr>
                <w:rFonts w:ascii="Barlow" w:eastAsia="Barlow" w:hAnsi="Barlow" w:cs="Barlow"/>
              </w:rPr>
            </w:pPr>
            <w:r>
              <w:rPr>
                <w:rFonts w:ascii="Barlow" w:eastAsia="Barlow" w:hAnsi="Barlow" w:cs="Barlow"/>
              </w:rPr>
              <w:t>Autovidanjă;</w:t>
            </w:r>
          </w:p>
          <w:p w14:paraId="5B5F2CEF" w14:textId="77777777" w:rsidR="006A2D3B" w:rsidRDefault="00000000">
            <w:pPr>
              <w:spacing w:after="0" w:line="240" w:lineRule="auto"/>
              <w:rPr>
                <w:rFonts w:ascii="Barlow" w:eastAsia="Barlow" w:hAnsi="Barlow" w:cs="Barlow"/>
              </w:rPr>
            </w:pPr>
            <w:r>
              <w:rPr>
                <w:rFonts w:ascii="Barlow" w:eastAsia="Barlow" w:hAnsi="Barlow" w:cs="Barlow"/>
              </w:rPr>
              <w:t>Utilaj specializat pentru împrăștiere material antiderapant (este eligibil doar dacă echipamentul este montat direct pe autoșasiu, fară a putea fi detașat);</w:t>
            </w:r>
          </w:p>
          <w:p w14:paraId="6D4BAA68" w14:textId="77777777" w:rsidR="006A2D3B" w:rsidRDefault="00000000">
            <w:pPr>
              <w:spacing w:after="0" w:line="240" w:lineRule="auto"/>
              <w:rPr>
                <w:rFonts w:ascii="Barlow" w:eastAsia="Barlow" w:hAnsi="Barlow" w:cs="Barlow"/>
              </w:rPr>
            </w:pPr>
            <w:r>
              <w:rPr>
                <w:rFonts w:ascii="Barlow" w:eastAsia="Barlow" w:hAnsi="Barlow" w:cs="Barlow"/>
              </w:rPr>
              <w:t>Mijloc de transport de agrement (ex.: ATV, biciclete, snowmobile, trotinete etc.);</w:t>
            </w:r>
          </w:p>
          <w:p w14:paraId="0AD552F8" w14:textId="77777777" w:rsidR="006A2D3B" w:rsidRDefault="00000000">
            <w:pPr>
              <w:spacing w:after="0" w:line="240" w:lineRule="auto"/>
              <w:rPr>
                <w:rFonts w:ascii="Barlow" w:eastAsia="Barlow" w:hAnsi="Barlow" w:cs="Barlow"/>
              </w:rPr>
            </w:pPr>
            <w:r>
              <w:rPr>
                <w:rFonts w:ascii="Barlow" w:eastAsia="Barlow" w:hAnsi="Barlow" w:cs="Barlow"/>
              </w:rPr>
              <w:t>Masină de transport funerar.</w:t>
            </w:r>
          </w:p>
          <w:p w14:paraId="34DC98E2" w14:textId="77777777" w:rsidR="006A2D3B" w:rsidRDefault="00000000">
            <w:pPr>
              <w:spacing w:after="0" w:line="240" w:lineRule="auto"/>
              <w:rPr>
                <w:rFonts w:ascii="Barlow" w:eastAsia="Barlow" w:hAnsi="Barlow" w:cs="Barlow"/>
              </w:rPr>
            </w:pPr>
            <w:r>
              <w:rPr>
                <w:rFonts w:ascii="Barlow" w:eastAsia="Barlow" w:hAnsi="Barlow" w:cs="Barlow"/>
              </w:rPr>
              <w:t>Food-truck;</w:t>
            </w:r>
          </w:p>
          <w:p w14:paraId="0DE1F710" w14:textId="77777777" w:rsidR="006A2D3B" w:rsidRDefault="00000000">
            <w:pPr>
              <w:spacing w:after="0" w:line="240" w:lineRule="auto"/>
              <w:rPr>
                <w:rFonts w:ascii="Barlow" w:eastAsia="Barlow" w:hAnsi="Barlow" w:cs="Barlow"/>
              </w:rPr>
            </w:pPr>
            <w:r>
              <w:rPr>
                <w:rFonts w:ascii="Barlow" w:eastAsia="Barlow" w:hAnsi="Barlow" w:cs="Barlow"/>
              </w:rPr>
              <w:t>Cabinet medical/veterinar/stomatologic mobil</w:t>
            </w:r>
          </w:p>
          <w:p w14:paraId="30CFD5F0" w14:textId="77777777" w:rsidR="006A2D3B" w:rsidRDefault="00000000">
            <w:pPr>
              <w:spacing w:after="0" w:line="240" w:lineRule="auto"/>
              <w:rPr>
                <w:rFonts w:ascii="Barlow" w:eastAsia="Barlow" w:hAnsi="Barlow" w:cs="Barlow"/>
              </w:rPr>
            </w:pPr>
            <w:r>
              <w:rPr>
                <w:rFonts w:ascii="Barlow" w:eastAsia="Barlow" w:hAnsi="Barlow" w:cs="Barlow"/>
              </w:rPr>
              <w:t>etc.</w:t>
            </w:r>
          </w:p>
          <w:p w14:paraId="304F29B6" w14:textId="77777777" w:rsidR="006A2D3B" w:rsidRDefault="00000000">
            <w:pPr>
              <w:spacing w:after="0" w:line="240" w:lineRule="auto"/>
              <w:rPr>
                <w:rFonts w:ascii="Barlow" w:eastAsia="Barlow" w:hAnsi="Barlow" w:cs="Barlow"/>
              </w:rPr>
            </w:pPr>
            <w:r>
              <w:rPr>
                <w:rFonts w:ascii="Barlow" w:eastAsia="Barlow" w:hAnsi="Barlow" w:cs="Barlow"/>
              </w:rPr>
              <w:t xml:space="preserve">Mijloacele de transport de mai sus trebuie să fie compacte, specializate, să fie justificate prin activităţile propuse la finantare şi să deservească exclusiv activităţile propuse prin proiect. Nu se accepta mijloace de transport de tip tractor/ cap trator cu </w:t>
            </w:r>
            <w:r>
              <w:rPr>
                <w:rFonts w:ascii="Barlow" w:eastAsia="Barlow" w:hAnsi="Barlow" w:cs="Barlow"/>
              </w:rPr>
              <w:lastRenderedPageBreak/>
              <w:t>remorcă/ semiremorcă (capul tractor poate fi folosit si pentru alte tipuri de activități). Se va aduce obligatoriu omologarea RAR la ultima tranșă de plată.</w:t>
            </w:r>
          </w:p>
          <w:p w14:paraId="67FFF691" w14:textId="77777777" w:rsidR="006A2D3B" w:rsidRDefault="00000000">
            <w:pPr>
              <w:spacing w:after="0" w:line="240" w:lineRule="auto"/>
              <w:rPr>
                <w:rFonts w:ascii="Barlow" w:eastAsia="Barlow" w:hAnsi="Barlow" w:cs="Barlow"/>
              </w:rPr>
            </w:pPr>
            <w:r>
              <w:rPr>
                <w:rFonts w:ascii="Barlow" w:eastAsia="Barlow" w:hAnsi="Barlow" w:cs="Barlow"/>
              </w:rPr>
              <w:t>Necesitatea și oportunitatea achiziționării mijlocului de transport trebuie precizată în proiect, în concordanță cu acțiunile propuse.</w:t>
            </w:r>
          </w:p>
          <w:p w14:paraId="61A31581" w14:textId="77777777" w:rsidR="006A2D3B" w:rsidRDefault="006A2D3B">
            <w:pPr>
              <w:spacing w:after="0" w:line="240" w:lineRule="auto"/>
              <w:rPr>
                <w:rFonts w:ascii="Barlow" w:eastAsia="Barlow" w:hAnsi="Barlow" w:cs="Barlow"/>
              </w:rPr>
            </w:pPr>
          </w:p>
          <w:p w14:paraId="487CE73B" w14:textId="77777777" w:rsidR="006A2D3B" w:rsidRDefault="00000000">
            <w:pPr>
              <w:spacing w:after="0" w:line="240" w:lineRule="auto"/>
              <w:rPr>
                <w:rFonts w:ascii="Barlow" w:eastAsia="Barlow" w:hAnsi="Barlow" w:cs="Barlow"/>
              </w:rPr>
            </w:pPr>
            <w:r>
              <w:rPr>
                <w:rFonts w:ascii="Barlow" w:eastAsia="Barlow" w:hAnsi="Barlow" w:cs="Barlow"/>
              </w:rPr>
              <w:t>În cazul proiectelor pentru care solicitantul prezintă drept de creanță pentru terenurile și/ sau clădirile aferente realizării investiţiilor (închiriere, comodat, etc.) și care prevăd cheltuieli cu montaj/ lucrări de construcţii care nu necesită obţinerea unei Autorizaţii de construire, nu vor intra în patrimoniul beneficiarului şi nu pot fi relocate, cheltuielile cu acestea vor fi încadrate obligatoriu în buget în categoria cheltuielilor neeligibile. Se va depune obligatoriu acordul expres al proprietarului de drept al imobilului cu privire la lucrările/ modificările care sunt permise a se realiza asupra imobilului.</w:t>
            </w:r>
          </w:p>
        </w:tc>
      </w:tr>
    </w:tbl>
    <w:p w14:paraId="22D566DF" w14:textId="77777777" w:rsidR="006A2D3B" w:rsidRDefault="00000000">
      <w:pPr>
        <w:spacing w:after="0" w:line="240" w:lineRule="auto"/>
        <w:rPr>
          <w:rFonts w:ascii="Barlow" w:eastAsia="Barlow" w:hAnsi="Barlow" w:cs="Barlow"/>
        </w:rPr>
      </w:pPr>
      <w:r>
        <w:rPr>
          <w:rFonts w:ascii="Barlow" w:eastAsia="Barlow" w:hAnsi="Barlow" w:cs="Barlow"/>
        </w:rPr>
        <w:lastRenderedPageBreak/>
        <w:t>Pana aici</w:t>
      </w:r>
    </w:p>
    <w:p w14:paraId="6FD849DB" w14:textId="77777777" w:rsidR="006A2D3B" w:rsidRDefault="00000000">
      <w:pPr>
        <w:spacing w:after="0" w:line="240" w:lineRule="auto"/>
        <w:rPr>
          <w:rFonts w:ascii="Barlow" w:eastAsia="Barlow" w:hAnsi="Barlow" w:cs="Barlow"/>
        </w:rPr>
      </w:pPr>
      <w:r>
        <w:rPr>
          <w:rFonts w:ascii="Barlow" w:eastAsia="Barlow" w:hAnsi="Barlow" w:cs="Barlow"/>
        </w:rPr>
        <w:t>1. Informaţiile furnizate în cadrul bugetului indicativ din cererea de finanţare sunt corecte şi sunt în conformitate cu devizul general devizele pe obiect precizate în Studiul de fezabilitate/ Memoriul Justificativ/ DALI/ Cererea de finanțare?</w:t>
      </w:r>
    </w:p>
    <w:p w14:paraId="57965663" w14:textId="77777777" w:rsidR="006A2D3B" w:rsidRDefault="00000000">
      <w:pPr>
        <w:spacing w:after="0" w:line="240" w:lineRule="auto"/>
        <w:rPr>
          <w:rFonts w:ascii="Barlow" w:eastAsia="Barlow" w:hAnsi="Barlow" w:cs="Barlow"/>
        </w:rPr>
      </w:pPr>
      <w:r>
        <w:rPr>
          <w:rFonts w:ascii="Barlow" w:eastAsia="Barlow" w:hAnsi="Barlow" w:cs="Barlow"/>
        </w:rPr>
        <w:t>După verificari și completarea matricei de verificare a Bugetului indicativ, expertul va bifa, dupa caz:</w:t>
      </w:r>
    </w:p>
    <w:p w14:paraId="3D7CE94F" w14:textId="77777777" w:rsidR="006A2D3B" w:rsidRDefault="00000000">
      <w:pPr>
        <w:spacing w:after="0" w:line="240" w:lineRule="auto"/>
        <w:rPr>
          <w:rFonts w:ascii="Barlow" w:eastAsia="Barlow" w:hAnsi="Barlow" w:cs="Barlow"/>
        </w:rPr>
      </w:pPr>
      <w:r>
        <w:rPr>
          <w:rFonts w:ascii="Barlow" w:eastAsia="Barlow" w:hAnsi="Barlow" w:cs="Barlow"/>
        </w:rPr>
        <w:t xml:space="preserve">a) Daca cheltuielile prezentate în cererea de finanţare sau în devizul general şi devizele pe obiect, pentru proiectele cu construcții-montaj, corespund cu cele din bugetul indicativ, neexistand diferente, expertul bifează caseta corespunzatoare DA. </w:t>
      </w:r>
    </w:p>
    <w:p w14:paraId="7C0F5144" w14:textId="77777777" w:rsidR="006A2D3B" w:rsidRDefault="00000000">
      <w:pPr>
        <w:spacing w:after="0" w:line="240" w:lineRule="auto"/>
        <w:rPr>
          <w:rFonts w:ascii="Barlow" w:eastAsia="Barlow" w:hAnsi="Barlow" w:cs="Barlow"/>
        </w:rPr>
      </w:pPr>
      <w:r>
        <w:rPr>
          <w:rFonts w:ascii="Barlow" w:eastAsia="Barlow" w:hAnsi="Barlow" w:cs="Barlow"/>
        </w:rPr>
        <w:t>b) Daca exista diferente de incadrare, in sensul ca unele cheltuieli neeligibile sunt trecute in categoria cheltuielilor eligibile, expertul bifează caseta corespunzatoare NU şi îşi motivează poziţia în linia prevăzută în acest scop.</w:t>
      </w:r>
    </w:p>
    <w:p w14:paraId="72AD882C" w14:textId="77777777" w:rsidR="006A2D3B" w:rsidRDefault="00000000">
      <w:pPr>
        <w:spacing w:after="0" w:line="240" w:lineRule="auto"/>
        <w:rPr>
          <w:rFonts w:ascii="Barlow" w:eastAsia="Barlow" w:hAnsi="Barlow" w:cs="Barlow"/>
        </w:rPr>
      </w:pPr>
      <w:r>
        <w:rPr>
          <w:rFonts w:ascii="Barlow" w:eastAsia="Barlow" w:hAnsi="Barlow" w:cs="Barlow"/>
        </w:rPr>
        <w:t xml:space="preserve">In acest caz bugetul este retransmis solicitantului pentru recalculare, prin Fisa de solicitare a informaţiilor suplimentare E3.4 LL Expertul va modifica bugetul prin micsorarea valorii totale eligibile a proiectului cu valoarea identificata ca fiind neeligibila. Expertul va motiva poziţia cu explicatii în linia prevăzută în acest scop la rubrica Observaţii și se va bifa casuța corespunzatoare DA cu diferențe. </w:t>
      </w:r>
    </w:p>
    <w:p w14:paraId="064E0489" w14:textId="77777777" w:rsidR="006A2D3B" w:rsidRDefault="00000000">
      <w:pPr>
        <w:spacing w:after="0" w:line="240" w:lineRule="auto"/>
        <w:rPr>
          <w:rFonts w:ascii="Barlow" w:eastAsia="Barlow" w:hAnsi="Barlow" w:cs="Barlow"/>
        </w:rPr>
      </w:pPr>
      <w:r>
        <w:rPr>
          <w:rFonts w:ascii="Barlow" w:eastAsia="Barlow" w:hAnsi="Barlow" w:cs="Barlow"/>
        </w:rPr>
        <w:t xml:space="preserve">c) Daca exista mici diferente de calcul in cererea de finanţare fata de devizul general şi devizele pe obiect, expertul efectueaza modificarile in buget şi in matricea de verificare a Bugetului indicativ, bifează caseta corespunzatoare DA cu diferente. În acest caz se vor oferi explicaţii în rubrica Observaţii. </w:t>
      </w:r>
    </w:p>
    <w:p w14:paraId="7A10BBAE" w14:textId="77777777" w:rsidR="006A2D3B" w:rsidRDefault="00000000">
      <w:pPr>
        <w:spacing w:after="0" w:line="240" w:lineRule="auto"/>
        <w:rPr>
          <w:rFonts w:ascii="Barlow" w:eastAsia="Barlow" w:hAnsi="Barlow" w:cs="Barlow"/>
        </w:rPr>
      </w:pPr>
      <w:r>
        <w:rPr>
          <w:rFonts w:ascii="Barlow" w:eastAsia="Barlow" w:hAnsi="Barlow" w:cs="Barlow"/>
        </w:rPr>
        <w:t>Şi in acest caz bugetul modificat de expert este retransmis solicitantului pentru luare la cunostinta de modificarile efectuate, prin Fisa de solicitare a informaţiilor suplimentare E3.4.LL</w:t>
      </w:r>
    </w:p>
    <w:p w14:paraId="6EFD0017" w14:textId="77777777" w:rsidR="006A2D3B" w:rsidRDefault="00000000">
      <w:pPr>
        <w:spacing w:after="0" w:line="240" w:lineRule="auto"/>
        <w:rPr>
          <w:rFonts w:ascii="Barlow" w:eastAsia="Barlow" w:hAnsi="Barlow" w:cs="Barlow"/>
        </w:rPr>
      </w:pPr>
      <w:r>
        <w:rPr>
          <w:rFonts w:ascii="Barlow" w:eastAsia="Barlow" w:hAnsi="Barlow" w:cs="Barlow"/>
        </w:rPr>
        <w:t>Cererea de finanţare este declarată eligibilă prin bifarea casutei corespunzatoare DA cu diferente.</w:t>
      </w:r>
    </w:p>
    <w:p w14:paraId="7AF9522F" w14:textId="77777777" w:rsidR="006A2D3B" w:rsidRDefault="00000000">
      <w:pPr>
        <w:spacing w:after="0" w:line="240" w:lineRule="auto"/>
        <w:rPr>
          <w:rFonts w:ascii="Barlow" w:eastAsia="Barlow" w:hAnsi="Barlow" w:cs="Barlow"/>
        </w:rPr>
      </w:pPr>
      <w:r>
        <w:rPr>
          <w:rFonts w:ascii="Barlow" w:eastAsia="Barlow" w:hAnsi="Barlow" w:cs="Barlow"/>
        </w:rPr>
        <w:t xml:space="preserve">2. Verificarea corectitudinii ratei de schimb </w:t>
      </w:r>
    </w:p>
    <w:p w14:paraId="49D2E191" w14:textId="77777777" w:rsidR="006A2D3B" w:rsidRDefault="00000000">
      <w:pPr>
        <w:spacing w:after="0" w:line="240" w:lineRule="auto"/>
        <w:rPr>
          <w:rFonts w:ascii="Barlow" w:eastAsia="Barlow" w:hAnsi="Barlow" w:cs="Barlow"/>
        </w:rPr>
      </w:pPr>
      <w:r>
        <w:rPr>
          <w:rFonts w:ascii="Barlow" w:eastAsia="Barlow" w:hAnsi="Barlow" w:cs="Barlow"/>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14:paraId="3A244155"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verifica daca data şi rata de schimb din cererea de finanţare şi cea utilizata in devizul general din studiul de fezabilitate/ Memoriul Justificativ (shett-ul ) corespund cu cea publicată de Banca Central Europeana pe Internet la adresa : </w:t>
      </w:r>
      <w:r>
        <w:rPr>
          <w:rFonts w:ascii="Barlow" w:eastAsia="Barlow" w:hAnsi="Barlow" w:cs="Barlow"/>
        </w:rPr>
        <w:lastRenderedPageBreak/>
        <w:t>&lt;http://www.ecb.int/index.html&gt;. Expertul va atasa pagina conţinând cursul BCE din data întocmirii Studiului de fezabilitate/ Memoriului Justificativ.</w:t>
      </w:r>
    </w:p>
    <w:p w14:paraId="1BEB2290" w14:textId="77777777" w:rsidR="006A2D3B" w:rsidRDefault="00000000">
      <w:pPr>
        <w:spacing w:after="0" w:line="240" w:lineRule="auto"/>
        <w:rPr>
          <w:rFonts w:ascii="Barlow" w:eastAsia="Barlow" w:hAnsi="Barlow" w:cs="Barlow"/>
        </w:rPr>
      </w:pPr>
      <w:r>
        <w:rPr>
          <w:rFonts w:ascii="Barlow" w:eastAsia="Barlow" w:hAnsi="Barlow" w:cs="Barlow"/>
        </w:rPr>
        <w:t>Daca in urma verificarii se constata ca aceasta corespunde, expertul bifează caseta corespunzatoare DA. Daca aceasta nu corespunde, expertul bifează caseta corespunzatoare NU şi înştiinţează solicitantul in vederea clarificarii prin Fisa de solicitare a informaţiilor suplimentare E3.4L.</w:t>
      </w:r>
    </w:p>
    <w:p w14:paraId="2699A922" w14:textId="77777777" w:rsidR="006A2D3B" w:rsidRDefault="00000000">
      <w:pPr>
        <w:spacing w:after="0" w:line="240" w:lineRule="auto"/>
        <w:rPr>
          <w:rFonts w:ascii="Barlow" w:eastAsia="Barlow" w:hAnsi="Barlow" w:cs="Barlow"/>
        </w:rPr>
      </w:pPr>
      <w:r>
        <w:rPr>
          <w:rFonts w:ascii="Barlow" w:eastAsia="Barlow" w:hAnsi="Barlow" w:cs="Barlow"/>
        </w:rPr>
        <w:t>3. Fondurile nerambursabile vor fi acordate beneficiarilor eligibili pentru investiții corporale și/sau  necorporale, conform următoarelor aspecte:</w:t>
      </w:r>
    </w:p>
    <w:p w14:paraId="6FFA4761" w14:textId="77777777" w:rsidR="006A2D3B" w:rsidRDefault="00000000">
      <w:pPr>
        <w:spacing w:after="0" w:line="240" w:lineRule="auto"/>
        <w:rPr>
          <w:rFonts w:ascii="Barlow" w:eastAsia="Barlow" w:hAnsi="Barlow" w:cs="Barlow"/>
        </w:rPr>
      </w:pPr>
      <w:r>
        <w:rPr>
          <w:rFonts w:ascii="Barlow" w:eastAsia="Barlow" w:hAnsi="Barlow" w:cs="Barlow"/>
        </w:rPr>
        <w:t xml:space="preserve">Investiții în active corporale; </w:t>
      </w:r>
    </w:p>
    <w:p w14:paraId="6F913FC2" w14:textId="77777777" w:rsidR="006A2D3B" w:rsidRDefault="00000000">
      <w:pPr>
        <w:spacing w:after="0" w:line="240" w:lineRule="auto"/>
        <w:rPr>
          <w:rFonts w:ascii="Barlow" w:eastAsia="Barlow" w:hAnsi="Barlow" w:cs="Barlow"/>
        </w:rPr>
      </w:pPr>
      <w:r>
        <w:rPr>
          <w:rFonts w:ascii="Barlow" w:eastAsia="Barlow" w:hAnsi="Barlow" w:cs="Barlow"/>
        </w:rPr>
        <w:t>Investiții în active necorporale.</w:t>
      </w:r>
    </w:p>
    <w:p w14:paraId="3247E87E" w14:textId="77777777" w:rsidR="006A2D3B" w:rsidRDefault="00000000">
      <w:pPr>
        <w:spacing w:after="0" w:line="240" w:lineRule="auto"/>
        <w:rPr>
          <w:rFonts w:ascii="Barlow" w:eastAsia="Barlow" w:hAnsi="Barlow" w:cs="Barlow"/>
        </w:rPr>
      </w:pPr>
      <w:r>
        <w:rPr>
          <w:rFonts w:ascii="Barlow" w:eastAsia="Barlow" w:hAnsi="Barlow" w:cs="Barlow"/>
        </w:rPr>
        <w:t>Activele corporale şi necorporale rezultate din implementarea proiectului sunt incluse în categoria activelor proprii ale beneficiarului şi să fie utilizate pentru activitatea care a beneficiat de finanţare nerambursabilă pentru minimum 5 ani de la data efectuării ultimei plăţi.</w:t>
      </w:r>
    </w:p>
    <w:p w14:paraId="0BAEFCB9" w14:textId="77777777" w:rsidR="006A2D3B" w:rsidRDefault="00000000">
      <w:pPr>
        <w:spacing w:after="0" w:line="240" w:lineRule="auto"/>
        <w:rPr>
          <w:rFonts w:ascii="Barlow" w:eastAsia="Barlow" w:hAnsi="Barlow" w:cs="Barlow"/>
        </w:rPr>
      </w:pPr>
      <w:r>
        <w:rPr>
          <w:rFonts w:ascii="Barlow" w:eastAsia="Barlow" w:hAnsi="Barlow" w:cs="Barlow"/>
        </w:rPr>
        <w:t>3.3.1 Investițiile în energie regenerabilă se regăsesc în alt proiect depus de solicitant pe Schema de ajutor de stat privind sprijinirea investiţiilor în noi capacităţi de producere a energiei electrice din surse regenerabile pentru autoconsumul întreprinderilor sau pe alte programe/ scheme de ajutor de stat pentru finanțarea investițiilor în energie regenerabilă?</w:t>
      </w:r>
    </w:p>
    <w:p w14:paraId="5321FB9B" w14:textId="77777777" w:rsidR="006A2D3B" w:rsidRDefault="00000000">
      <w:pPr>
        <w:spacing w:after="0" w:line="240" w:lineRule="auto"/>
        <w:rPr>
          <w:rFonts w:ascii="Barlow" w:eastAsia="Barlow" w:hAnsi="Barlow" w:cs="Barlow"/>
        </w:rPr>
      </w:pPr>
      <w:r>
        <w:rPr>
          <w:rFonts w:ascii="Barlow" w:eastAsia="Barlow" w:hAnsi="Barlow" w:cs="Barlow"/>
        </w:rPr>
        <w:t>Verificarea se face:</w:t>
      </w:r>
    </w:p>
    <w:p w14:paraId="59BE3E33" w14:textId="77777777" w:rsidR="006A2D3B" w:rsidRDefault="00000000">
      <w:pPr>
        <w:spacing w:after="0" w:line="240" w:lineRule="auto"/>
        <w:rPr>
          <w:rFonts w:ascii="Barlow" w:eastAsia="Barlow" w:hAnsi="Barlow" w:cs="Barlow"/>
        </w:rPr>
      </w:pPr>
      <w:r>
        <w:rPr>
          <w:rFonts w:ascii="Barlow" w:eastAsia="Barlow" w:hAnsi="Barlow" w:cs="Barlow"/>
        </w:rPr>
        <w:t>-  în sistemul AFIR dacă solicitantul are proiect depus pe Schema de ajutor de stat privind sprijinirea investiţiilor în noi capacităţi de producere a energiei electrice din surse regenerabile pentru autoconsumul întreprinderilor din cadrul sectorului agricol şi industriei alimentare în vederea obținerii energiei regenerabile, aprobată prin Ordinul MADR nr. 70/2023, finanțată din Fondul de Modernizare. Dacă DA, iar investiția în energie regenerabilă este propusă a fi făcută la punctul de lucru vizat de proiectul depus pe DR36, se bifează căsuța DA și cheltuielile cu energia regenerabilă aferente proiectului depus pe DR36, devin neeligibile. Dacă DA dar investiția în energie regenerabilă este propusă a fi făcută la alt punct de lucru decât cel vizat de proiectul depus pe DR36, se bifează căsuța NU.</w:t>
      </w:r>
    </w:p>
    <w:p w14:paraId="72652302" w14:textId="77777777" w:rsidR="006A2D3B" w:rsidRDefault="00000000">
      <w:pPr>
        <w:spacing w:after="0" w:line="240" w:lineRule="auto"/>
        <w:rPr>
          <w:rFonts w:ascii="Barlow" w:eastAsia="Barlow" w:hAnsi="Barlow" w:cs="Barlow"/>
        </w:rPr>
      </w:pPr>
      <w:r>
        <w:rPr>
          <w:rFonts w:ascii="Barlow" w:eastAsia="Barlow" w:hAnsi="Barlow" w:cs="Barlow"/>
        </w:rPr>
        <w:t>- în \\fs\metodologie nou\PS 2023-2027\Proceduri dacă solicitantul are proiect depus pe alte programe/ scheme de ajutor de stat pentru finanțarea investițiilor în energie regenerabilă. Dacă DA, iar investiția în energie regenerabilă este propusă a fi făcută la punctul de lucru vizat de proiectul depus pe DR36, se bifează căsuța DA și cheltuielile cu energia regenerabilă aferente proiectului depus pe DR36, devin neeligibile. Dacă DA dar investiția în energie regenerabilă este propusă a fi făcută la alt punct de lucru decât cel vizat de proiectul depus pe DR36, se bifează căsuța NU.</w:t>
      </w:r>
    </w:p>
    <w:p w14:paraId="2CFD06ED" w14:textId="77777777" w:rsidR="006A2D3B" w:rsidRDefault="00000000">
      <w:pPr>
        <w:spacing w:after="0" w:line="240" w:lineRule="auto"/>
        <w:rPr>
          <w:rFonts w:ascii="Barlow" w:eastAsia="Barlow" w:hAnsi="Barlow" w:cs="Barlow"/>
        </w:rPr>
      </w:pPr>
      <w:r>
        <w:rPr>
          <w:rFonts w:ascii="Barlow" w:eastAsia="Barlow" w:hAnsi="Barlow" w:cs="Barlow"/>
        </w:rPr>
        <w:t>Dacă solicitantul nu se regăsește cu proiect depus/ finanțat prin alte surse de finanțare, se va bifa căsuța NU.</w:t>
      </w:r>
    </w:p>
    <w:p w14:paraId="01FF8E0A" w14:textId="77777777" w:rsidR="006A2D3B" w:rsidRDefault="00000000">
      <w:pPr>
        <w:spacing w:after="0" w:line="240" w:lineRule="auto"/>
        <w:rPr>
          <w:rFonts w:ascii="Barlow" w:eastAsia="Barlow" w:hAnsi="Barlow" w:cs="Barlow"/>
        </w:rPr>
      </w:pPr>
      <w:r>
        <w:rPr>
          <w:rFonts w:ascii="Barlow" w:eastAsia="Barlow" w:hAnsi="Barlow" w:cs="Barlow"/>
        </w:rPr>
        <w:t>În cazul in care proiectul nu prevede investiții în energie regenerabilă se va bifa căsuța Nu este cazul.</w:t>
      </w:r>
    </w:p>
    <w:p w14:paraId="43F8C43D" w14:textId="77777777" w:rsidR="006A2D3B" w:rsidRDefault="00000000">
      <w:pPr>
        <w:spacing w:after="0" w:line="240" w:lineRule="auto"/>
        <w:rPr>
          <w:rFonts w:ascii="Barlow" w:eastAsia="Barlow" w:hAnsi="Barlow" w:cs="Barlow"/>
        </w:rPr>
      </w:pPr>
      <w:r>
        <w:rPr>
          <w:rFonts w:ascii="Barlow" w:eastAsia="Barlow" w:hAnsi="Barlow" w:cs="Barlow"/>
        </w:rPr>
        <w:t>Se vor atașa print-screen-urile cu rezultatul căutărilor</w:t>
      </w:r>
    </w:p>
    <w:p w14:paraId="398D3141" w14:textId="77777777" w:rsidR="006A2D3B" w:rsidRDefault="00000000">
      <w:pPr>
        <w:spacing w:after="0" w:line="240" w:lineRule="auto"/>
        <w:rPr>
          <w:rFonts w:ascii="Barlow" w:eastAsia="Barlow" w:hAnsi="Barlow" w:cs="Barlow"/>
        </w:rPr>
      </w:pPr>
      <w:r>
        <w:rPr>
          <w:rFonts w:ascii="Barlow" w:eastAsia="Barlow" w:hAnsi="Barlow" w:cs="Barlow"/>
        </w:rPr>
        <w:t xml:space="preserve">3.Sunt investitiile eligibile în conformitate cu prevederile  Fisei DR 36-LEADER-Dezvoltarea locală plasată sub responsabilitatea comunitații prevederile Capitolului 4.7.3 Elemente comune suplimentare pentru intervențiile sectoriale pentru intervențiile de dezvoltare rurală sau comune atât pentru intervențiile sectoriale, cât și </w:t>
      </w:r>
      <w:r>
        <w:rPr>
          <w:rFonts w:ascii="Barlow" w:eastAsia="Barlow" w:hAnsi="Barlow" w:cs="Barlow"/>
        </w:rPr>
        <w:lastRenderedPageBreak/>
        <w:t>pentru cele de dezvoltare rurală din PNS, prevederile Fisei interventiei din SDL aprobat si Ghidului solicitantului GAL</w:t>
      </w:r>
    </w:p>
    <w:p w14:paraId="78A753F7" w14:textId="77777777" w:rsidR="006A2D3B" w:rsidRDefault="00000000">
      <w:pPr>
        <w:spacing w:after="0" w:line="240" w:lineRule="auto"/>
        <w:rPr>
          <w:rFonts w:ascii="Barlow" w:eastAsia="Barlow" w:hAnsi="Barlow" w:cs="Barlow"/>
        </w:rPr>
      </w:pPr>
      <w:r>
        <w:rPr>
          <w:rFonts w:ascii="Barlow" w:eastAsia="Barlow" w:hAnsi="Barlow" w:cs="Barlow"/>
        </w:rPr>
        <w:t>Expertul verifica daca cheltuielile eligibile prevazute in proiect indeplinesc conditiile procedurale aplicabile pentru a fi eligibile, respectiv dispoziţiile  privind eligibilitatea cheltuielilor.</w:t>
      </w:r>
    </w:p>
    <w:p w14:paraId="464D2444" w14:textId="77777777" w:rsidR="006A2D3B" w:rsidRDefault="00000000">
      <w:pPr>
        <w:spacing w:after="0" w:line="240" w:lineRule="auto"/>
        <w:rPr>
          <w:rFonts w:ascii="Barlow" w:eastAsia="Barlow" w:hAnsi="Barlow" w:cs="Barlow"/>
        </w:rPr>
      </w:pPr>
      <w:r>
        <w:rPr>
          <w:rFonts w:ascii="Barlow" w:eastAsia="Barlow" w:hAnsi="Barlow" w:cs="Barlow"/>
        </w:rPr>
        <w:t>4.Investitiile neeligibile au fost incadrate conform cheltuielilor neeligibile din OMADR 1570/2022 cu modificarile si completarile ulterioare, prevederilor Capitolului 4.7.3 din PS 2023-2027 si prevederilor din fisa Interventiei DR -36</w:t>
      </w:r>
    </w:p>
    <w:p w14:paraId="18751029"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verifica cheltuielile si se asigura ca cheltuielile neeligibile sunt incluse corect in buget. </w:t>
      </w:r>
    </w:p>
    <w:p w14:paraId="5DF9A4FF" w14:textId="77777777" w:rsidR="006A2D3B" w:rsidRDefault="00000000">
      <w:pPr>
        <w:spacing w:after="0" w:line="240" w:lineRule="auto"/>
        <w:rPr>
          <w:rFonts w:ascii="Barlow" w:eastAsia="Barlow" w:hAnsi="Barlow" w:cs="Barlow"/>
        </w:rPr>
      </w:pPr>
      <w:r>
        <w:rPr>
          <w:rFonts w:ascii="Barlow" w:eastAsia="Barlow" w:hAnsi="Barlow" w:cs="Barlow"/>
        </w:rPr>
        <w:t>5.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totalul cheltuielilor eligibile pentru proiectele care prevăd construcţii-montaj, respectiv în limita a 5% pentru proiectele care prevăd investiţii neproductive şi în limita a 3% pentru investiţii în achiziţii, altele decât cele referitoare la construcţii-montaj şi investiţii neproductive?</w:t>
      </w:r>
    </w:p>
    <w:p w14:paraId="4D3BBC01" w14:textId="77777777" w:rsidR="006A2D3B" w:rsidRDefault="00000000">
      <w:pPr>
        <w:spacing w:after="0" w:line="240" w:lineRule="auto"/>
        <w:rPr>
          <w:rFonts w:ascii="Barlow" w:eastAsia="Barlow" w:hAnsi="Barlow" w:cs="Barlow"/>
        </w:rPr>
      </w:pPr>
      <w:r>
        <w:rPr>
          <w:rFonts w:ascii="Barlow" w:eastAsia="Barlow" w:hAnsi="Barlow" w:cs="Barlow"/>
        </w:rPr>
        <w:t xml:space="preserve">Legat de investițiile propuse prin proiect sunt eligibile costurile generale direct legate de acestea, după caz, menționate în secțiunea 4.7 "Elemente comune pentru tipurile de intervenții pentru dezvoltarea rurală" din Programul Strategic 2023-2027, respectiv: </w:t>
      </w:r>
    </w:p>
    <w:p w14:paraId="07A84563" w14:textId="77777777" w:rsidR="006A2D3B" w:rsidRDefault="00000000">
      <w:pPr>
        <w:spacing w:after="0" w:line="240" w:lineRule="auto"/>
        <w:rPr>
          <w:rFonts w:ascii="Barlow" w:eastAsia="Barlow" w:hAnsi="Barlow" w:cs="Barlow"/>
        </w:rPr>
      </w:pPr>
      <w:r>
        <w:rPr>
          <w:rFonts w:ascii="Barlow" w:eastAsia="Barlow" w:hAnsi="Barlow" w:cs="Barlow"/>
        </w:rPr>
        <w:t>1. Costurile generale ocazionate de cheltuielile cu construcția sau renovarea de bunuri imobile precum onorariile pentru arhitecți, ingineri și consultanți, onorariile pentru consiliere privind durabilitatea economică și de mediu, pentru obținerea avizelor și autorizațiilor necesare, inclusiv studiile de fezabilitate.</w:t>
      </w:r>
    </w:p>
    <w:p w14:paraId="5D7AA454" w14:textId="77777777" w:rsidR="006A2D3B" w:rsidRDefault="00000000">
      <w:pPr>
        <w:spacing w:after="0" w:line="240" w:lineRule="auto"/>
        <w:rPr>
          <w:rFonts w:ascii="Barlow" w:eastAsia="Barlow" w:hAnsi="Barlow" w:cs="Barlow"/>
        </w:rPr>
      </w:pPr>
      <w:r>
        <w:rPr>
          <w:rFonts w:ascii="Barlow" w:eastAsia="Barlow" w:hAnsi="Barlow" w:cs="Barlow"/>
        </w:rPr>
        <w:t>2. Cheltuieli cu achiziționarea sau dezvoltarea de software și achiziționarea de brevete, licențe, drepturi de autor, mărci, etc.</w:t>
      </w:r>
    </w:p>
    <w:p w14:paraId="44FF21A7" w14:textId="77777777" w:rsidR="006A2D3B" w:rsidRDefault="00000000">
      <w:pPr>
        <w:spacing w:after="0" w:line="240" w:lineRule="auto"/>
        <w:rPr>
          <w:rFonts w:ascii="Barlow" w:eastAsia="Barlow" w:hAnsi="Barlow" w:cs="Barlow"/>
        </w:rPr>
      </w:pPr>
      <w:r>
        <w:rPr>
          <w:rFonts w:ascii="Barlow" w:eastAsia="Barlow" w:hAnsi="Barlow" w:cs="Barlow"/>
        </w:rPr>
        <w:t>Cheltuielile privind costurile generale ale proiectului pentru consultanță, proiectare, monitorizare și management, inclusiv onorariile pentru consiliere privind durabilitatea economică și de mediu, taxele pentru eliberarea certificatelor, precum şi cele privind obţinerea avizelor, acordurilor şi autorizaţiilor necesare implementării proiectelor, prevăzute în legislaţia naţională.</w:t>
      </w:r>
    </w:p>
    <w:p w14:paraId="0ABAD62B" w14:textId="77777777" w:rsidR="006A2D3B" w:rsidRDefault="00000000">
      <w:pPr>
        <w:spacing w:after="0" w:line="240" w:lineRule="auto"/>
        <w:rPr>
          <w:rFonts w:ascii="Barlow" w:eastAsia="Barlow" w:hAnsi="Barlow" w:cs="Barlow"/>
        </w:rPr>
      </w:pPr>
      <w:r>
        <w:rPr>
          <w:rFonts w:ascii="Barlow" w:eastAsia="Barlow" w:hAnsi="Barlow" w:cs="Barlow"/>
        </w:rPr>
        <w:t>Cheltuielile privind costurile generale ale proiectului, inclusiv cele care sunt efectuate înaintea aprobării finanțării, sunt eligibile dacă respectă prevederile art. 18, alin. (1) din  Hotărârea nr. 1570/2022 şi îndeplinesc următoarele condiții:</w:t>
      </w:r>
    </w:p>
    <w:p w14:paraId="3CB6E293" w14:textId="77777777" w:rsidR="006A2D3B" w:rsidRDefault="00000000">
      <w:pPr>
        <w:spacing w:after="0" w:line="240" w:lineRule="auto"/>
        <w:rPr>
          <w:rFonts w:ascii="Barlow" w:eastAsia="Barlow" w:hAnsi="Barlow" w:cs="Barlow"/>
        </w:rPr>
      </w:pPr>
      <w:r>
        <w:rPr>
          <w:rFonts w:ascii="Barlow" w:eastAsia="Barlow" w:hAnsi="Barlow" w:cs="Barlow"/>
        </w:rPr>
        <w:t>a) respectă prevederile cap 4.7.3 din PS 2023-2027;</w:t>
      </w:r>
    </w:p>
    <w:p w14:paraId="4F1EE8A9" w14:textId="77777777" w:rsidR="006A2D3B" w:rsidRDefault="00000000">
      <w:pPr>
        <w:spacing w:after="0" w:line="240" w:lineRule="auto"/>
        <w:rPr>
          <w:rFonts w:ascii="Barlow" w:eastAsia="Barlow" w:hAnsi="Barlow" w:cs="Barlow"/>
        </w:rPr>
      </w:pPr>
      <w:r>
        <w:rPr>
          <w:rFonts w:ascii="Barlow" w:eastAsia="Barlow" w:hAnsi="Barlow" w:cs="Barlow"/>
        </w:rPr>
        <w:t>b) sunt prevăzute sau rezultă din aplicarea legislaţiei în vederea obţinerii de avize, acorduri şi autorizaţii necesare implementării activităţilor eligibile ale operaţiunii ori din cerinţele minime impuse de PS 2023-2027;</w:t>
      </w:r>
    </w:p>
    <w:p w14:paraId="6FD06B44" w14:textId="77777777" w:rsidR="006A2D3B" w:rsidRDefault="00000000">
      <w:pPr>
        <w:spacing w:after="0" w:line="240" w:lineRule="auto"/>
        <w:rPr>
          <w:rFonts w:ascii="Barlow" w:eastAsia="Barlow" w:hAnsi="Barlow" w:cs="Barlow"/>
        </w:rPr>
      </w:pPr>
      <w:r>
        <w:rPr>
          <w:rFonts w:ascii="Barlow" w:eastAsia="Barlow" w:hAnsi="Barlow" w:cs="Barlow"/>
        </w:rPr>
        <w:t>c) sunt aferente, după caz: unor studii şi/sau analize privind durabilitatea economică şi de mediu, studiu de fezabilitate, proiect tehnic, document de avizare a lucrărilor de intervenţie, întocmite în conformitate cu prevederile legislaţiei în vigoare;</w:t>
      </w:r>
    </w:p>
    <w:p w14:paraId="29B001AC" w14:textId="77777777" w:rsidR="006A2D3B" w:rsidRDefault="00000000">
      <w:pPr>
        <w:spacing w:after="0" w:line="240" w:lineRule="auto"/>
        <w:rPr>
          <w:rFonts w:ascii="Barlow" w:eastAsia="Barlow" w:hAnsi="Barlow" w:cs="Barlow"/>
        </w:rPr>
      </w:pPr>
      <w:r>
        <w:rPr>
          <w:rFonts w:ascii="Barlow" w:eastAsia="Barlow" w:hAnsi="Barlow" w:cs="Barlow"/>
        </w:rPr>
        <w:t>d) sunt necesare în procesul de achiziţii publice pentru activităţile eligibile ale operaţiunii;</w:t>
      </w:r>
    </w:p>
    <w:p w14:paraId="603CE199" w14:textId="77777777" w:rsidR="006A2D3B" w:rsidRDefault="00000000">
      <w:pPr>
        <w:spacing w:after="0" w:line="240" w:lineRule="auto"/>
        <w:rPr>
          <w:rFonts w:ascii="Barlow" w:eastAsia="Barlow" w:hAnsi="Barlow" w:cs="Barlow"/>
        </w:rPr>
      </w:pPr>
      <w:r>
        <w:rPr>
          <w:rFonts w:ascii="Barlow" w:eastAsia="Barlow" w:hAnsi="Barlow" w:cs="Barlow"/>
        </w:rPr>
        <w:lastRenderedPageBreak/>
        <w:t>e) sunt aferente activităţilor de coordonare şi supervizare a execuţiei şi recepţiei lucrărilor de construcţii-montaj.</w:t>
      </w:r>
    </w:p>
    <w:p w14:paraId="1AA79AAD" w14:textId="77777777" w:rsidR="006A2D3B" w:rsidRDefault="00000000">
      <w:pPr>
        <w:spacing w:after="0" w:line="240" w:lineRule="auto"/>
        <w:rPr>
          <w:rFonts w:ascii="Barlow" w:eastAsia="Barlow" w:hAnsi="Barlow" w:cs="Barlow"/>
        </w:rPr>
      </w:pPr>
      <w:r>
        <w:rPr>
          <w:rFonts w:ascii="Barlow" w:eastAsia="Barlow" w:hAnsi="Barlow" w:cs="Barlow"/>
        </w:rPr>
        <w:t>Cheltuielile de consultanță şi pentru managementul proiectului sunt eligibile dacă respectă condițiile anterior menționate şi se vor deconta proporțional cu valoarea fiecărei tranşe de plată aferente proiectului. Excepție fac cheltuielile de consultanță pentru întocmirea dosarului Cererii de Finanţare, care se pot deconta integral în cadrul primei tranşe de plată.</w:t>
      </w:r>
    </w:p>
    <w:p w14:paraId="2AE5AE7F" w14:textId="77777777" w:rsidR="006A2D3B" w:rsidRDefault="00000000">
      <w:pPr>
        <w:spacing w:after="0" w:line="240" w:lineRule="auto"/>
        <w:rPr>
          <w:rFonts w:ascii="Barlow" w:eastAsia="Barlow" w:hAnsi="Barlow" w:cs="Barlow"/>
        </w:rPr>
      </w:pPr>
      <w:r>
        <w:rPr>
          <w:rFonts w:ascii="Barlow" w:eastAsia="Barlow" w:hAnsi="Barlow" w:cs="Barlow"/>
        </w:rPr>
        <w:t xml:space="preserve">Costurile generale ale proiectului la care se referă art. 18, alin. (1) din  Hotărârea nr. 1570/2022 se defalcă pe subcapitole bugetare în cadrul bugetului indicativ al proiectului şi trebuie să se încadreze în maximum 10% din totalul cheltuielilor eligibile (subcap 1.2 + subcap. 1.3 + subcap.2.+Cap.4) pentru proiectele care prevăd construcţii-montaj, 5% pentru proiectele care prevad investitii neproductive și în limita a 3% pentru proiectele care prevăd investiții în achiziții simple (altele decat cele care prevad constructii-montaj si investitii neproductive). </w:t>
      </w:r>
    </w:p>
    <w:p w14:paraId="48641B33" w14:textId="77777777" w:rsidR="006A2D3B" w:rsidRDefault="00000000">
      <w:pPr>
        <w:spacing w:after="0" w:line="240" w:lineRule="auto"/>
        <w:rPr>
          <w:rFonts w:ascii="Barlow" w:eastAsia="Barlow" w:hAnsi="Barlow" w:cs="Barlow"/>
        </w:rPr>
      </w:pPr>
      <w:r>
        <w:rPr>
          <w:rFonts w:ascii="Barlow" w:eastAsia="Barlow" w:hAnsi="Barlow" w:cs="Barlow"/>
        </w:rPr>
        <w:t>Studiile de fezabilitate, proiectele tehnice şi/sau documentaţiile de avizare a lucrărilor de intervenţie, aferente cererilor de finanţare depuse de solicitanţii pe intervenţiile din PS 2023-2027, trebuie întocmite potrivit prevederilor Hotărârii Guvernului nr. 907/2016 privind etapele de elaborare şi conţinutul-cadru al documentaţiilor tehnico-economice aferente obiectivelor/proiectelor de investiţii finanţate din fonduri publice, cu modificările şi completările ulterioare, şi trebuie să conţină informaţii tehnice, economice, detaliate şi relevante în raport cu proiectul propus.</w:t>
      </w:r>
    </w:p>
    <w:p w14:paraId="43743DEE" w14:textId="77777777" w:rsidR="006A2D3B" w:rsidRDefault="00000000">
      <w:pPr>
        <w:spacing w:after="0" w:line="240" w:lineRule="auto"/>
        <w:rPr>
          <w:rFonts w:ascii="Barlow" w:eastAsia="Barlow" w:hAnsi="Barlow" w:cs="Barlow"/>
        </w:rPr>
      </w:pPr>
      <w:r>
        <w:rPr>
          <w:rFonts w:ascii="Barlow" w:eastAsia="Barlow" w:hAnsi="Barlow" w:cs="Barlow"/>
        </w:rPr>
        <w:t>Dată fiind complexitatea și volumul de muncă necesar serviciilor de proiectare pentru întocmirea SF/DALI respectiv PT, se recomandă ca valoarea alocată serviciilor de întocmire SF/ DALI să nu depășească valoarea serviciilor de întocmire a proiectului tehnic (PT).</w:t>
      </w:r>
    </w:p>
    <w:p w14:paraId="5D78BB76" w14:textId="77777777" w:rsidR="006A2D3B" w:rsidRDefault="00000000">
      <w:pPr>
        <w:spacing w:after="0" w:line="240" w:lineRule="auto"/>
        <w:rPr>
          <w:rFonts w:ascii="Barlow" w:eastAsia="Barlow" w:hAnsi="Barlow" w:cs="Barlow"/>
        </w:rPr>
      </w:pPr>
      <w:r>
        <w:rPr>
          <w:rFonts w:ascii="Barlow" w:eastAsia="Barlow" w:hAnsi="Barlow" w:cs="Barlow"/>
        </w:rPr>
        <w:t xml:space="preserve">Pentru  costurile eligibile și neeligibile, expertul verifica daca costurile eligibile și neeligibile prezentate mai sus se regasesc in bugetul indicativ. Daca aceste costuri se regasesc in bugetul indicativ, se bifeaza casuta corespunzatoare din dreptul fiecarei cheltuieli eligibile și neeligibile si se verifica daca aceste costuri se regasesc in coloana de cheltuieli aferentă. </w:t>
      </w:r>
    </w:p>
    <w:p w14:paraId="7BBC7C33" w14:textId="77777777" w:rsidR="006A2D3B" w:rsidRDefault="00000000">
      <w:pPr>
        <w:spacing w:after="0" w:line="240" w:lineRule="auto"/>
        <w:rPr>
          <w:rFonts w:ascii="Barlow" w:eastAsia="Barlow" w:hAnsi="Barlow" w:cs="Barlow"/>
        </w:rPr>
      </w:pPr>
      <w:r>
        <w:rPr>
          <w:rFonts w:ascii="Barlow" w:eastAsia="Barlow" w:hAnsi="Barlow" w:cs="Barlow"/>
        </w:rPr>
        <w:t>Daca in urma verificarii se constata ca cheltuielile eligibile si neeligibile sunt trecute in coloanele corespunzatoare acestora,  expertul bifeaza DA in casuta corespunzatoare, in caz contrar bifeaza NU si îşi motivează poziţia în linia prevăzută în acest scop la rubrica Observatii, aceste cheltuieli fiind neeligibile.</w:t>
      </w:r>
    </w:p>
    <w:p w14:paraId="08F5A4AB" w14:textId="77777777" w:rsidR="006A2D3B" w:rsidRDefault="00000000">
      <w:pPr>
        <w:spacing w:after="0" w:line="240" w:lineRule="auto"/>
        <w:rPr>
          <w:rFonts w:ascii="Barlow" w:eastAsia="Barlow" w:hAnsi="Barlow" w:cs="Barlow"/>
        </w:rPr>
      </w:pPr>
      <w:r>
        <w:rPr>
          <w:rFonts w:ascii="Barlow" w:eastAsia="Barlow" w:hAnsi="Barlow" w:cs="Barlow"/>
        </w:rPr>
        <w:t xml:space="preserve">Având în vedere că la subcap. 4.3 şi 4.4 se cuprind cheltuieli pentru achizitionarea utilajelor şi echipamentelor,  toate utilajele şi echipamentele se pot prezenta intr-un singur deviz pe obiect. </w:t>
      </w:r>
    </w:p>
    <w:p w14:paraId="52BAFC93" w14:textId="77777777" w:rsidR="006A2D3B" w:rsidRDefault="00000000">
      <w:pPr>
        <w:spacing w:after="0" w:line="240" w:lineRule="auto"/>
        <w:rPr>
          <w:rFonts w:ascii="Barlow" w:eastAsia="Barlow" w:hAnsi="Barlow" w:cs="Barlow"/>
        </w:rPr>
      </w:pPr>
      <w:r>
        <w:rPr>
          <w:rFonts w:ascii="Barlow" w:eastAsia="Barlow" w:hAnsi="Barlow" w:cs="Barlow"/>
        </w:rPr>
        <w:t>Nu este necesar ca solicitantul să prezinte pentru fiecare utilaj şi echipament câte un deviz pe obiect!</w:t>
      </w:r>
    </w:p>
    <w:p w14:paraId="6A78860A" w14:textId="77777777" w:rsidR="006A2D3B" w:rsidRDefault="00000000">
      <w:pPr>
        <w:spacing w:after="0" w:line="240" w:lineRule="auto"/>
        <w:rPr>
          <w:rFonts w:ascii="Barlow" w:eastAsia="Barlow" w:hAnsi="Barlow" w:cs="Barlow"/>
        </w:rPr>
      </w:pPr>
      <w:r>
        <w:rPr>
          <w:rFonts w:ascii="Barlow" w:eastAsia="Barlow" w:hAnsi="Barlow" w:cs="Barlow"/>
        </w:rPr>
        <w:t xml:space="preserve">Dacă aceste costuri se încadrează la rubrica neeligibile, expertul bifează DA în caseta corespunzătoare, în caz contrar solicită corectarea bugetului indicativ prin fișa de informații suplimentare. </w:t>
      </w:r>
    </w:p>
    <w:p w14:paraId="2CBB2A64" w14:textId="77777777" w:rsidR="006A2D3B" w:rsidRDefault="00000000">
      <w:pPr>
        <w:spacing w:after="0" w:line="240" w:lineRule="auto"/>
        <w:rPr>
          <w:rFonts w:ascii="Barlow" w:eastAsia="Barlow" w:hAnsi="Barlow" w:cs="Barlow"/>
        </w:rPr>
      </w:pPr>
      <w:r>
        <w:rPr>
          <w:rFonts w:ascii="Barlow" w:eastAsia="Barlow" w:hAnsi="Barlow" w:cs="Barlow"/>
        </w:rPr>
        <w:t>6.Cheltuielile diverse şi neprevazute (Cap. 5.3) din Bugetul indicativ se încadrează în procentul de  maxim 10% din valoarea cheltuielilor prevazute la cap./ subcap. 1.2, 1.3, 1.4, 2, 3.5, 3.8  şi 4 din devizul general, conform legislaţiei în vigoare?</w:t>
      </w:r>
    </w:p>
    <w:p w14:paraId="2356025D"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Expertul verifica in bugetul indicativ daca valoarea cheltuielilor diverse şi neprevazute se incadreaza in procentul de 10% din totalul subcap. 1.2 +subcap.1.3+ subcap.1.4 + Cap.2 + Cap.3.5+ Cap.3.8   + Cap.4A . </w:t>
      </w:r>
    </w:p>
    <w:p w14:paraId="35A580ED" w14:textId="77777777" w:rsidR="006A2D3B" w:rsidRDefault="00000000">
      <w:pPr>
        <w:spacing w:after="0" w:line="240" w:lineRule="auto"/>
        <w:rPr>
          <w:rFonts w:ascii="Barlow" w:eastAsia="Barlow" w:hAnsi="Barlow" w:cs="Barlow"/>
        </w:rPr>
      </w:pPr>
      <w:r>
        <w:rPr>
          <w:rFonts w:ascii="Barlow" w:eastAsia="Barlow" w:hAnsi="Barlow" w:cs="Barlow"/>
        </w:rPr>
        <w:t>Daca aceste costuri se incadreaza in procentul specificat mai sus, expertul bifează DA in caseta corespunzatoare, in caz contrar bifează NU şi îşi motivează poziţia în linia prevăzută în acest scop la rubrica Observaţii.</w:t>
      </w:r>
    </w:p>
    <w:p w14:paraId="294FE774" w14:textId="77777777" w:rsidR="006A2D3B" w:rsidRDefault="00000000">
      <w:pPr>
        <w:spacing w:after="0" w:line="240" w:lineRule="auto"/>
        <w:rPr>
          <w:rFonts w:ascii="Barlow" w:eastAsia="Barlow" w:hAnsi="Barlow" w:cs="Barlow"/>
        </w:rPr>
      </w:pPr>
      <w:r>
        <w:rPr>
          <w:rFonts w:ascii="Barlow" w:eastAsia="Barlow" w:hAnsi="Barlow" w:cs="Barlow"/>
        </w:rPr>
        <w:t>Prin transmiterea de către solicitant a răspunsului cu bugetul corectat, expertul completează bugetul din fișa E1.2 și bifează DA cu diferențe și îşi motivează poziţia în linia prevăzută în acest scop la rubrica Observații.</w:t>
      </w:r>
    </w:p>
    <w:p w14:paraId="796F216F" w14:textId="77777777" w:rsidR="006A2D3B" w:rsidRDefault="00000000">
      <w:pPr>
        <w:spacing w:after="0" w:line="240" w:lineRule="auto"/>
        <w:rPr>
          <w:rFonts w:ascii="Barlow" w:eastAsia="Barlow" w:hAnsi="Barlow" w:cs="Barlow"/>
        </w:rPr>
      </w:pPr>
      <w:r>
        <w:rPr>
          <w:rFonts w:ascii="Barlow" w:eastAsia="Barlow" w:hAnsi="Barlow" w:cs="Barlow"/>
        </w:rPr>
        <w:t xml:space="preserve">În cazul în care solicitantul nu transmite răspunsul cu bugetul corectat, expertul bifează  NU și îşi motivează poziţia în linia prevăzută în acest scop la rubrica Observții. </w:t>
      </w:r>
    </w:p>
    <w:p w14:paraId="3762866D" w14:textId="77777777" w:rsidR="006A2D3B" w:rsidRDefault="00000000">
      <w:pPr>
        <w:spacing w:after="0" w:line="240" w:lineRule="auto"/>
        <w:rPr>
          <w:rFonts w:ascii="Barlow" w:eastAsia="Barlow" w:hAnsi="Barlow" w:cs="Barlow"/>
        </w:rPr>
      </w:pPr>
      <w:r>
        <w:rPr>
          <w:rFonts w:ascii="Barlow" w:eastAsia="Barlow" w:hAnsi="Barlow" w:cs="Barlow"/>
        </w:rPr>
        <w:t>Cererea de finanţare este declarată eligibilă prin bifarea căsuței corespunzătoare DA/DA cu diferențe.</w:t>
      </w:r>
    </w:p>
    <w:p w14:paraId="59CBDB0A" w14:textId="77777777" w:rsidR="006A2D3B" w:rsidRDefault="00000000">
      <w:pPr>
        <w:spacing w:after="0" w:line="240" w:lineRule="auto"/>
        <w:rPr>
          <w:rFonts w:ascii="Barlow" w:eastAsia="Barlow" w:hAnsi="Barlow" w:cs="Barlow"/>
        </w:rPr>
      </w:pPr>
      <w:r>
        <w:rPr>
          <w:rFonts w:ascii="Barlow" w:eastAsia="Barlow" w:hAnsi="Barlow" w:cs="Barlow"/>
        </w:rPr>
        <w:t>7.TVA-ul aferent cheltuielilor eligibile este trecut în coloana cheltuielilor eligibile (dacă solicitantul e neplătitor de TVA).</w:t>
      </w:r>
    </w:p>
    <w:p w14:paraId="7C9EE77F" w14:textId="77777777" w:rsidR="006A2D3B" w:rsidRDefault="00000000">
      <w:pPr>
        <w:spacing w:after="0" w:line="240" w:lineRule="auto"/>
        <w:rPr>
          <w:rFonts w:ascii="Barlow" w:eastAsia="Barlow" w:hAnsi="Barlow" w:cs="Barlow"/>
        </w:rPr>
      </w:pPr>
      <w:r>
        <w:rPr>
          <w:rFonts w:ascii="Barlow" w:eastAsia="Barlow" w:hAnsi="Barlow" w:cs="Barlow"/>
        </w:rPr>
        <w:t>Taxa pe valoarea adăugată este cheltuială neeligibilă, cu excepţia cazului în care aceasta nu se poate recupera în temeiul legislaţiei naţionale privind TVA-ul și a prevederilor specifice pentru instrumente financiare.</w:t>
      </w:r>
    </w:p>
    <w:p w14:paraId="7723DD4F" w14:textId="77777777" w:rsidR="006A2D3B" w:rsidRDefault="00000000">
      <w:pPr>
        <w:spacing w:after="0" w:line="240" w:lineRule="auto"/>
        <w:rPr>
          <w:rFonts w:ascii="Barlow" w:eastAsia="Barlow" w:hAnsi="Barlow" w:cs="Barlow"/>
        </w:rPr>
      </w:pPr>
      <w:r>
        <w:rPr>
          <w:rFonts w:ascii="Barlow" w:eastAsia="Barlow" w:hAnsi="Barlow" w:cs="Barlow"/>
        </w:rPr>
        <w:t>Expertul verifică dacă solicitantul a bifat căsuţa corespunzătoare în declaraţia F.</w:t>
      </w:r>
    </w:p>
    <w:p w14:paraId="35EE0860" w14:textId="77777777" w:rsidR="006A2D3B" w:rsidRDefault="00000000">
      <w:pPr>
        <w:spacing w:after="0" w:line="240" w:lineRule="auto"/>
        <w:rPr>
          <w:rFonts w:ascii="Barlow" w:eastAsia="Barlow" w:hAnsi="Barlow" w:cs="Barlow"/>
        </w:rPr>
      </w:pPr>
      <w:r>
        <w:rPr>
          <w:rFonts w:ascii="Barlow" w:eastAsia="Barlow" w:hAnsi="Barlow" w:cs="Barlow"/>
        </w:rPr>
        <w:t>Dacă solicitantul este plătitor de TVA, valoarea TVA aferent cheltuielilor eligibile purtătoare de TVA,  este trecută în coloana cheltuielilor neeligibile.</w:t>
      </w:r>
    </w:p>
    <w:p w14:paraId="07C41B47"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verifică dacă valoare TVA este trecută în coloana cheltuielilor neeligibile, în cazul în care solicitantul a declarat că este plătitor de TVA, şi bifează DA în căsuţa corespunzătoare. </w:t>
      </w:r>
    </w:p>
    <w:p w14:paraId="09572273" w14:textId="77777777" w:rsidR="006A2D3B" w:rsidRDefault="00000000">
      <w:pPr>
        <w:spacing w:after="0" w:line="240" w:lineRule="auto"/>
        <w:rPr>
          <w:rFonts w:ascii="Barlow" w:eastAsia="Barlow" w:hAnsi="Barlow" w:cs="Barlow"/>
        </w:rPr>
      </w:pPr>
      <w:r>
        <w:rPr>
          <w:rFonts w:ascii="Barlow" w:eastAsia="Barlow" w:hAnsi="Barlow" w:cs="Barlow"/>
        </w:rPr>
        <w:t>Expertul va bifa căsuţa NU în cazul în care solicitantul este plătitor de TVA şi valoarea TVA este trecută în coloana cheltuielilor eligibile şi va opera modificările în bugetul indicativ, motivându-şi decizia la rubrica Observaţii.</w:t>
      </w:r>
    </w:p>
    <w:p w14:paraId="6ED15D55" w14:textId="77777777" w:rsidR="006A2D3B" w:rsidRDefault="00000000">
      <w:pPr>
        <w:spacing w:after="0" w:line="240" w:lineRule="auto"/>
        <w:rPr>
          <w:rFonts w:ascii="Barlow" w:eastAsia="Barlow" w:hAnsi="Barlow" w:cs="Barlow"/>
        </w:rPr>
      </w:pPr>
      <w:r>
        <w:rPr>
          <w:rFonts w:ascii="Barlow" w:eastAsia="Barlow" w:hAnsi="Barlow" w:cs="Barlow"/>
        </w:rPr>
        <w:t>Dacă solicitantul este neplătitor de TVA, valoarea TVA aferent cheltuielilor eligibile purtătoare de TVA, poate fi trecută în coloana cheltuielilor eligibile sau neeligibile.</w:t>
      </w:r>
    </w:p>
    <w:p w14:paraId="70F671A0" w14:textId="77777777" w:rsidR="006A2D3B" w:rsidRDefault="00000000">
      <w:pPr>
        <w:spacing w:after="0" w:line="240" w:lineRule="auto"/>
        <w:rPr>
          <w:rFonts w:ascii="Barlow" w:eastAsia="Barlow" w:hAnsi="Barlow" w:cs="Barlow"/>
        </w:rPr>
      </w:pPr>
      <w:r>
        <w:rPr>
          <w:rFonts w:ascii="Barlow" w:eastAsia="Barlow" w:hAnsi="Barlow" w:cs="Barlow"/>
        </w:rPr>
        <w:t xml:space="preserve">Expertul va bifa DA în căsuţa corespunzătoare dacă TVA este trecut în coloana cheltuielilor eligibile si verifică dacă valoarea TVA se referă numai la valoarea cheltuielilor eligibile purtătoare de TVA. </w:t>
      </w:r>
    </w:p>
    <w:p w14:paraId="3971E8C2" w14:textId="77777777" w:rsidR="006A2D3B" w:rsidRDefault="00000000">
      <w:pPr>
        <w:spacing w:after="0" w:line="240" w:lineRule="auto"/>
        <w:rPr>
          <w:rFonts w:ascii="Barlow" w:eastAsia="Barlow" w:hAnsi="Barlow" w:cs="Barlow"/>
        </w:rPr>
      </w:pPr>
      <w:r>
        <w:rPr>
          <w:rFonts w:ascii="Barlow" w:eastAsia="Barlow" w:hAnsi="Barlow" w:cs="Barlow"/>
        </w:rPr>
        <w:t xml:space="preserve"> În cazul identificării unor diferenţe, expertul verifică corectitudinea valorii TVA şi bifează DA cu diferenţe şi va opera modificările în bugetul indicativ, motivându-şi decizia la rubrica Observatii.</w:t>
      </w:r>
    </w:p>
    <w:p w14:paraId="61FB2807" w14:textId="77777777" w:rsidR="006A2D3B" w:rsidRDefault="006A2D3B">
      <w:pPr>
        <w:spacing w:after="0" w:line="240" w:lineRule="auto"/>
        <w:rPr>
          <w:rFonts w:ascii="Barlow" w:eastAsia="Barlow" w:hAnsi="Barlow" w:cs="Barlow"/>
        </w:rPr>
      </w:pPr>
    </w:p>
    <w:p w14:paraId="7B3B6E4E" w14:textId="77777777" w:rsidR="006A2D3B" w:rsidRDefault="00000000">
      <w:pPr>
        <w:spacing w:after="0" w:line="240" w:lineRule="auto"/>
        <w:rPr>
          <w:rFonts w:ascii="Barlow" w:eastAsia="Barlow" w:hAnsi="Barlow" w:cs="Barlow"/>
        </w:rPr>
      </w:pPr>
      <w:r>
        <w:rPr>
          <w:rFonts w:ascii="Barlow" w:eastAsia="Barlow" w:hAnsi="Barlow" w:cs="Barlow"/>
        </w:rPr>
        <w:t xml:space="preserve">D 3. Verificarea rezonabilităţii preţurilor </w:t>
      </w:r>
    </w:p>
    <w:p w14:paraId="32039767" w14:textId="77777777" w:rsidR="006A2D3B" w:rsidRDefault="00000000">
      <w:pPr>
        <w:spacing w:after="0" w:line="240" w:lineRule="auto"/>
        <w:rPr>
          <w:rFonts w:ascii="Barlow" w:eastAsia="Barlow" w:hAnsi="Barlow" w:cs="Barlow"/>
        </w:rPr>
      </w:pPr>
      <w:r>
        <w:rPr>
          <w:rFonts w:ascii="Barlow" w:eastAsia="Barlow" w:hAnsi="Barlow" w:cs="Barlow"/>
        </w:rPr>
        <w:t>1.  Categoria de bunuri  se regaseste in Baza de Date cu prețuri de Referință?</w:t>
      </w:r>
    </w:p>
    <w:p w14:paraId="4ED42801" w14:textId="77777777" w:rsidR="006A2D3B" w:rsidRDefault="00000000">
      <w:pPr>
        <w:spacing w:after="0" w:line="240" w:lineRule="auto"/>
        <w:rPr>
          <w:rFonts w:ascii="Barlow" w:eastAsia="Barlow" w:hAnsi="Barlow" w:cs="Barlow"/>
        </w:rPr>
      </w:pPr>
      <w:r>
        <w:rPr>
          <w:rFonts w:ascii="Barlow" w:eastAsia="Barlow" w:hAnsi="Barlow" w:cs="Barlow"/>
        </w:rPr>
        <w:t>Expertul verifică dacă bunurile cu caracteristicile prevăzute în CF/SF/ MJ/ DALI şi regăsite ca investiţie în devizele pe obiecte  sunt incluse în Baza de date cu preţuri de referință postată pe pagina de internet AFIR. Dacă se regăsesc, expertul bifează în caseta corespunzatoare DA.</w:t>
      </w:r>
    </w:p>
    <w:p w14:paraId="3C0F832F" w14:textId="77777777" w:rsidR="006A2D3B" w:rsidRDefault="00000000">
      <w:pPr>
        <w:spacing w:after="0" w:line="240" w:lineRule="auto"/>
        <w:rPr>
          <w:rFonts w:ascii="Barlow" w:eastAsia="Barlow" w:hAnsi="Barlow" w:cs="Barlow"/>
        </w:rPr>
      </w:pPr>
      <w:r>
        <w:rPr>
          <w:rFonts w:ascii="Barlow" w:eastAsia="Barlow" w:hAnsi="Barlow" w:cs="Barlow"/>
        </w:rPr>
        <w:t>Daca categoria de bunuri nu se regaseste in Baza de date preţuri, expertul bifează in caseta corespunzatoare NU.</w:t>
      </w:r>
    </w:p>
    <w:p w14:paraId="3A286D3A"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În situația în care o parte din bunuri se regăsesc în baza de date AFIR şi pentru celelalte se prezintă oferte, se bifează DA, iar la rubrica „Observaţii” expertul va menționa care sunt bunurile care nu se regăsesc în baza de date a AFIR. </w:t>
      </w:r>
    </w:p>
    <w:p w14:paraId="3BF32B07" w14:textId="77777777" w:rsidR="006A2D3B" w:rsidRDefault="00000000">
      <w:pPr>
        <w:spacing w:after="0" w:line="240" w:lineRule="auto"/>
        <w:rPr>
          <w:rFonts w:ascii="Barlow" w:eastAsia="Barlow" w:hAnsi="Barlow" w:cs="Barlow"/>
        </w:rPr>
      </w:pPr>
      <w:r>
        <w:rPr>
          <w:rFonts w:ascii="Barlow" w:eastAsia="Barlow" w:hAnsi="Barlow" w:cs="Barlow"/>
        </w:rPr>
        <w:t>2. Daca la pct. 1 raspunsul este DA, sunt atasate extrasele tiparite din Baza de date cu prețuri de Referință?</w:t>
      </w:r>
    </w:p>
    <w:p w14:paraId="7AC68707" w14:textId="77777777" w:rsidR="006A2D3B" w:rsidRDefault="00000000">
      <w:pPr>
        <w:spacing w:after="0" w:line="240" w:lineRule="auto"/>
        <w:rPr>
          <w:rFonts w:ascii="Barlow" w:eastAsia="Barlow" w:hAnsi="Barlow" w:cs="Barlow"/>
        </w:rPr>
      </w:pPr>
      <w:r>
        <w:rPr>
          <w:rFonts w:ascii="Barlow" w:eastAsia="Barlow" w:hAnsi="Barlow" w:cs="Barlow"/>
        </w:rPr>
        <w:t>Daca sunt atasate extrasele tiparite din Baza de date cu prețuri de Referință, expertul bifează in caseta corespunzatoare DA, iar daca nu sunt atasate expertul bifează NU şi printeaza din baza de date extrasele  relevante pe care le încarcă în Sistemul de Gestiune a Documentelor alocat proiectului.</w:t>
      </w:r>
    </w:p>
    <w:p w14:paraId="2D370F6E" w14:textId="77777777" w:rsidR="006A2D3B" w:rsidRDefault="00000000">
      <w:pPr>
        <w:spacing w:after="0" w:line="240" w:lineRule="auto"/>
        <w:rPr>
          <w:rFonts w:ascii="Barlow" w:eastAsia="Barlow" w:hAnsi="Barlow" w:cs="Barlow"/>
        </w:rPr>
      </w:pPr>
      <w:r>
        <w:rPr>
          <w:rFonts w:ascii="Barlow" w:eastAsia="Barlow" w:hAnsi="Barlow" w:cs="Barlow"/>
        </w:rPr>
        <w:t xml:space="preserve">3. Dacă la pct. 1. raspunsul este DA, preţurile utilizate pentru bunuri se incadreaza in maximul  prevazut în  Baza de Date cu preţuri de Referință? </w:t>
      </w:r>
    </w:p>
    <w:p w14:paraId="3457BA6A" w14:textId="77777777" w:rsidR="006A2D3B" w:rsidRDefault="00000000">
      <w:pPr>
        <w:spacing w:after="0" w:line="240" w:lineRule="auto"/>
        <w:rPr>
          <w:rFonts w:ascii="Barlow" w:eastAsia="Barlow" w:hAnsi="Barlow" w:cs="Barlow"/>
        </w:rPr>
      </w:pPr>
      <w:r>
        <w:rPr>
          <w:rFonts w:ascii="Barlow" w:eastAsia="Barlow" w:hAnsi="Barlow" w:cs="Barlow"/>
        </w:rPr>
        <w:t>Expertul verifica daca preţurile se incadreaza in maximul prevazut în Baza de Date cu  preţuri de Referință pentru bunul respectiv, bifează in caseta corespunzatoare DA, suma acceptata de evaluator fiind cea din devize.</w:t>
      </w:r>
    </w:p>
    <w:p w14:paraId="24974AFA" w14:textId="77777777" w:rsidR="006A2D3B" w:rsidRDefault="00000000">
      <w:pPr>
        <w:spacing w:after="0" w:line="240" w:lineRule="auto"/>
        <w:rPr>
          <w:rFonts w:ascii="Barlow" w:eastAsia="Barlow" w:hAnsi="Barlow" w:cs="Barlow"/>
        </w:rPr>
      </w:pPr>
      <w:r>
        <w:rPr>
          <w:rFonts w:ascii="Barlow" w:eastAsia="Barlow" w:hAnsi="Barlow" w:cs="Barlow"/>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În urma răspunsului solicitantului expertul bifează în caseta corespunzătoare DA în cazul în care solicitantul și-a însușit valoarea din baza de date AFIR  sau bifează în căsuța corespunzătoare NU, dacă solicitantul nu este de acord,  diferența dintre cele două valori a bunului propus a fi achiziționat (prețul din SF/ MJ/ DALI și respectiv prețul maxim din baza de date AFIR pentru obiectul respectiv) trecându-se pe neeligibil.</w:t>
      </w:r>
    </w:p>
    <w:p w14:paraId="5B2423D2" w14:textId="77777777" w:rsidR="006A2D3B" w:rsidRDefault="00000000">
      <w:pPr>
        <w:spacing w:after="0" w:line="240" w:lineRule="auto"/>
        <w:rPr>
          <w:rFonts w:ascii="Barlow" w:eastAsia="Barlow" w:hAnsi="Barlow" w:cs="Barlow"/>
        </w:rPr>
      </w:pPr>
      <w:r>
        <w:rPr>
          <w:rFonts w:ascii="Barlow" w:eastAsia="Barlow" w:hAnsi="Barlow" w:cs="Barlow"/>
        </w:rPr>
        <w:t>4. Dacă bunurile nu se regăsesc în Baza de Date (la pct.1 răspunsul este NU), solicitantul a prezentat două oferte/ PrintScreen – uri de pe site –urile furnizorilor cuprinzând furnizorul, caracteristicile tehnice precum și prețurile valabile la data întocmirii Bugetului indicativ/ Devizului General, pentru bunuri a căror valoare este mai mare de 15.000 Euro fără TVA şi o ofertă/ PrintScreen de pe site –ul furnizorului cuprinzând furnizorul, caracteristicile tehnice precum și prețul valabil la data întocmirii Bugetului indicativ/Devizului General pentru bunuri a căror valoare  este mai mică sau egală de 15.000 Euro fără TVA? (în cazul solicitanților privați)</w:t>
      </w:r>
    </w:p>
    <w:p w14:paraId="147F28AD" w14:textId="77777777" w:rsidR="006A2D3B" w:rsidRDefault="00000000">
      <w:pPr>
        <w:spacing w:after="0" w:line="240" w:lineRule="auto"/>
        <w:rPr>
          <w:rFonts w:ascii="Barlow" w:eastAsia="Barlow" w:hAnsi="Barlow" w:cs="Barlow"/>
        </w:rPr>
      </w:pPr>
      <w:r>
        <w:rPr>
          <w:rFonts w:ascii="Barlow" w:eastAsia="Barlow" w:hAnsi="Barlow" w:cs="Barlow"/>
        </w:rPr>
        <w:t>Expertul verifică dacă solicitantul a prezentat pentru bunurile care nu se regăsesc în baza de date a AFIR două oferte în cazul în care acestea depășesc pragul valoric de 15.000 Euro şi o ofertă pentru bunurile a căror valoare este mai mică sau egală cu pragul valoric de 15.000 Euro.</w:t>
      </w:r>
    </w:p>
    <w:p w14:paraId="6D483236" w14:textId="77777777" w:rsidR="006A2D3B" w:rsidRDefault="00000000">
      <w:pPr>
        <w:spacing w:after="0" w:line="240" w:lineRule="auto"/>
        <w:rPr>
          <w:rFonts w:ascii="Barlow" w:eastAsia="Barlow" w:hAnsi="Barlow" w:cs="Barlow"/>
        </w:rPr>
      </w:pPr>
      <w:r>
        <w:rPr>
          <w:rFonts w:ascii="Barlow" w:eastAsia="Barlow" w:hAnsi="Barlow" w:cs="Barlow"/>
        </w:rPr>
        <w:t>Totodată expertul va compara valorile din bugetul indicativ pentru bunurile care nu se regăsesc în baza de date,  cu  prețurile unor bunuri de același tip disponibile pe Internet cu ofertele prezentate.</w:t>
      </w:r>
    </w:p>
    <w:p w14:paraId="05BB38C2" w14:textId="77777777" w:rsidR="006A2D3B" w:rsidRDefault="00000000">
      <w:pPr>
        <w:spacing w:after="0" w:line="240" w:lineRule="auto"/>
        <w:rPr>
          <w:rFonts w:ascii="Barlow" w:eastAsia="Barlow" w:hAnsi="Barlow" w:cs="Barlow"/>
        </w:rPr>
      </w:pPr>
      <w:r>
        <w:rPr>
          <w:rFonts w:ascii="Barlow" w:eastAsia="Barlow" w:hAnsi="Barlow" w:cs="Barlow"/>
        </w:rPr>
        <w:t>Dacă valorile ofertelor şi a celor regăsite pe internet, dacă este cazul, corespund, expertul bifează caseta corespunzătoare DA, iar preţurile acceptate vor fi cele din oferta pentru situația bunurilor a căror valoare este mai mică  sau egală cu pragul de 15.000 Euro, respectiv unul din preţurile incluse în cele două oferte prezentate pentru bunurile a căror valoare este mai mare decât pragul de 15.000 Euro.</w:t>
      </w:r>
    </w:p>
    <w:p w14:paraId="7A7D16C2"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verifică dacă valoarea inclusă în Bugetul indicativ se încadrează între nivelul minim şi maxim al ofertelor prezentate şi solicitantul a justificat alegerea. </w:t>
      </w:r>
    </w:p>
    <w:p w14:paraId="2BDEF7BB" w14:textId="77777777" w:rsidR="006A2D3B" w:rsidRDefault="00000000">
      <w:pPr>
        <w:spacing w:after="0" w:line="240" w:lineRule="auto"/>
        <w:rPr>
          <w:rFonts w:ascii="Barlow" w:eastAsia="Barlow" w:hAnsi="Barlow" w:cs="Barlow"/>
        </w:rPr>
      </w:pPr>
      <w:r>
        <w:rPr>
          <w:rFonts w:ascii="Barlow" w:eastAsia="Barlow" w:hAnsi="Barlow" w:cs="Barlow"/>
        </w:rPr>
        <w:lastRenderedPageBreak/>
        <w:t xml:space="preserve">Dacă este necesar, esolicitantul nu a respectat prevederile de la punctul 3.3.5, expertul înştiinţează solicitantul prin fișa de informații suplimentare pentru trimiterea ofertei/ofertelor, menţionând că, dacă acestea nu sunt transmise, cheltuielile devin neeligibile. După primirea ofertei/ofertelor, expertul procedează ca mai sus. Dacă în urma solicitării de informaţii suplimentare, solicitantul nu furnizează oferta/ofertele, cheltuielile corespunzătoare devin neeligibile şi expertul modifică bugetul indicativ în sensul micșorării acestuia cu costurile corespunzătoare. </w:t>
      </w:r>
    </w:p>
    <w:p w14:paraId="23D2801A" w14:textId="77777777" w:rsidR="006A2D3B" w:rsidRDefault="00000000">
      <w:pPr>
        <w:spacing w:after="0" w:line="240" w:lineRule="auto"/>
        <w:rPr>
          <w:rFonts w:ascii="Barlow" w:eastAsia="Barlow" w:hAnsi="Barlow" w:cs="Barlow"/>
        </w:rPr>
      </w:pPr>
      <w:r>
        <w:rPr>
          <w:rFonts w:ascii="Barlow" w:eastAsia="Barlow" w:hAnsi="Barlow" w:cs="Barlow"/>
        </w:rPr>
        <w:t>Ofertele sunt documente obligatorii care trebuie avute în vedere la stabilirea rezonabilității preţurilor şi trebuie să aibă cel puțin următoarele caracteristici:</w:t>
      </w:r>
    </w:p>
    <w:p w14:paraId="5D891DA4" w14:textId="77777777" w:rsidR="006A2D3B" w:rsidRDefault="00000000">
      <w:pPr>
        <w:spacing w:after="0" w:line="240" w:lineRule="auto"/>
        <w:rPr>
          <w:rFonts w:ascii="Barlow" w:eastAsia="Barlow" w:hAnsi="Barlow" w:cs="Barlow"/>
        </w:rPr>
      </w:pPr>
      <w:r>
        <w:rPr>
          <w:rFonts w:ascii="Barlow" w:eastAsia="Barlow" w:hAnsi="Barlow" w:cs="Barlow"/>
        </w:rPr>
        <w:t>să fie datate, personalizate şi semnate;</w:t>
      </w:r>
    </w:p>
    <w:p w14:paraId="7042FF42" w14:textId="77777777" w:rsidR="006A2D3B" w:rsidRDefault="00000000">
      <w:pPr>
        <w:spacing w:after="0" w:line="240" w:lineRule="auto"/>
        <w:rPr>
          <w:rFonts w:ascii="Barlow" w:eastAsia="Barlow" w:hAnsi="Barlow" w:cs="Barlow"/>
        </w:rPr>
      </w:pPr>
      <w:r>
        <w:rPr>
          <w:rFonts w:ascii="Barlow" w:eastAsia="Barlow" w:hAnsi="Barlow" w:cs="Barlow"/>
        </w:rPr>
        <w:t>să conțină detalierea unor specificații tehnice minimale, comparabile cu cele prevăzute prin CF/ SF/ MJ/ DALI;</w:t>
      </w:r>
    </w:p>
    <w:p w14:paraId="55476948" w14:textId="77777777" w:rsidR="006A2D3B" w:rsidRDefault="00000000">
      <w:pPr>
        <w:spacing w:after="0" w:line="240" w:lineRule="auto"/>
        <w:rPr>
          <w:rFonts w:ascii="Barlow" w:eastAsia="Barlow" w:hAnsi="Barlow" w:cs="Barlow"/>
        </w:rPr>
      </w:pPr>
      <w:r>
        <w:rPr>
          <w:rFonts w:ascii="Barlow" w:eastAsia="Barlow" w:hAnsi="Barlow" w:cs="Barlow"/>
        </w:rPr>
        <w:t>să conţină preţul de achiziţie pentru bunurile respective.</w:t>
      </w:r>
    </w:p>
    <w:p w14:paraId="2F9ED4FC" w14:textId="77777777" w:rsidR="006A2D3B" w:rsidRDefault="00000000">
      <w:pPr>
        <w:spacing w:after="0" w:line="240" w:lineRule="auto"/>
        <w:rPr>
          <w:rFonts w:ascii="Barlow" w:eastAsia="Barlow" w:hAnsi="Barlow" w:cs="Barlow"/>
        </w:rPr>
      </w:pPr>
      <w:r>
        <w:rPr>
          <w:rFonts w:ascii="Barlow" w:eastAsia="Barlow" w:hAnsi="Barlow" w:cs="Barlow"/>
        </w:rPr>
        <w:t>Pot fi acceptate şi Facturile proforme sau prețurile din alte surse disponibile pe Internet (PrintScreen – uri de pe site –urile furnizorilor) pentru bunuri de același tip, dacă acestea respectă toate caracteristicile ofertelor (cuprind furnizorul, caracteristicile tehnice precum și prețurile valabile la data întocmirii Bugetului indicativ).</w:t>
      </w:r>
    </w:p>
    <w:p w14:paraId="7B5D9B9D" w14:textId="77777777" w:rsidR="006A2D3B" w:rsidRDefault="00000000">
      <w:pPr>
        <w:spacing w:after="0" w:line="240" w:lineRule="auto"/>
        <w:rPr>
          <w:rFonts w:ascii="Barlow" w:eastAsia="Barlow" w:hAnsi="Barlow" w:cs="Barlow"/>
        </w:rPr>
      </w:pPr>
      <w:r>
        <w:rPr>
          <w:rFonts w:ascii="Barlow" w:eastAsia="Barlow" w:hAnsi="Barlow" w:cs="Barlow"/>
        </w:rPr>
        <w:t>În același timp cu verificarea prețurilor, expertul evaluator trebuie să verifice în baza de date a ONRC codul CAEN al ofertantului, dacă acesta este în concordanță cu echipamentele/ bunurile pe care le va furniza. Astfel, prețurile din oferte vor fi acceptate numai în situația în care activitatea ofertantului demonstrată prin cod CAEN este în concordanță cu echipamentele/bunurile pe care le va furniza.</w:t>
      </w:r>
    </w:p>
    <w:p w14:paraId="5127CE98" w14:textId="77777777" w:rsidR="006A2D3B" w:rsidRDefault="00000000">
      <w:pPr>
        <w:spacing w:after="0" w:line="240" w:lineRule="auto"/>
        <w:rPr>
          <w:rFonts w:ascii="Barlow" w:eastAsia="Barlow" w:hAnsi="Barlow" w:cs="Barlow"/>
        </w:rPr>
      </w:pPr>
      <w:r>
        <w:rPr>
          <w:rFonts w:ascii="Barlow" w:eastAsia="Barlow" w:hAnsi="Barlow" w:cs="Barlow"/>
        </w:rPr>
        <w:t>Dacă această condiție nu este îndeplinită, solicită prezentarea altor oferte prin intermediul informațiilor suplimentare.</w:t>
      </w:r>
    </w:p>
    <w:p w14:paraId="7F2D8118" w14:textId="77777777" w:rsidR="006A2D3B" w:rsidRDefault="00000000">
      <w:pPr>
        <w:spacing w:after="0" w:line="240" w:lineRule="auto"/>
        <w:rPr>
          <w:rFonts w:ascii="Barlow" w:eastAsia="Barlow" w:hAnsi="Barlow" w:cs="Barlow"/>
        </w:rPr>
      </w:pPr>
      <w:r>
        <w:rPr>
          <w:rFonts w:ascii="Barlow" w:eastAsia="Barlow" w:hAnsi="Barlow" w:cs="Barlow"/>
        </w:rPr>
        <w:t>Dacă în urma solicitării de informaţii suplimentare solicitantul nu furnizează oferta/ofertele, care să îndeplinească condițiile de mai sus, cheltuielile corespunzătoare devin neeligibile şi expertul modifică bugetul indicativ în sensul micșorării acestuia cu costurile corespunzătoare.</w:t>
      </w:r>
    </w:p>
    <w:p w14:paraId="0FBE7ACB" w14:textId="77777777" w:rsidR="006A2D3B" w:rsidRDefault="00000000">
      <w:pPr>
        <w:spacing w:after="0" w:line="240" w:lineRule="auto"/>
        <w:rPr>
          <w:rFonts w:ascii="Barlow" w:eastAsia="Barlow" w:hAnsi="Barlow" w:cs="Barlow"/>
        </w:rPr>
      </w:pPr>
      <w:r>
        <w:rPr>
          <w:rFonts w:ascii="Barlow" w:eastAsia="Barlow" w:hAnsi="Barlow" w:cs="Barlow"/>
        </w:rPr>
        <w:t>5. Solicitantul a prezentat două oferte pentru servicii a căror valoare este mai mare de 15 000 Euro şi o ofertă pentru servicii a căror valoare  este mai mica  sau egală cu 15 000 Euro? (în cazul solicitanților privați)</w:t>
      </w:r>
    </w:p>
    <w:p w14:paraId="19798801" w14:textId="77777777" w:rsidR="006A2D3B" w:rsidRDefault="00000000">
      <w:pPr>
        <w:spacing w:after="0" w:line="240" w:lineRule="auto"/>
        <w:rPr>
          <w:rFonts w:ascii="Barlow" w:eastAsia="Barlow" w:hAnsi="Barlow" w:cs="Barlow"/>
        </w:rPr>
      </w:pPr>
      <w:r>
        <w:rPr>
          <w:rFonts w:ascii="Barlow" w:eastAsia="Barlow" w:hAnsi="Barlow" w:cs="Barlow"/>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14:paraId="66634210" w14:textId="77777777" w:rsidR="006A2D3B" w:rsidRDefault="00000000">
      <w:pPr>
        <w:spacing w:after="0" w:line="240" w:lineRule="auto"/>
        <w:rPr>
          <w:rFonts w:ascii="Barlow" w:eastAsia="Barlow" w:hAnsi="Barlow" w:cs="Barlow"/>
        </w:rPr>
      </w:pPr>
      <w:r>
        <w:rPr>
          <w:rFonts w:ascii="Barlow" w:eastAsia="Barlow" w:hAnsi="Barlow" w:cs="Barlow"/>
        </w:rPr>
        <w:t>Expertul verifică dacă solicitantul a prezentat pentru servicii două oferte în cazul în care acestea depășesc pragul valoric de 15.000 Euro şi o ofertă pentru serviciile a căror valoare este mai mică  sau egală cu pragul valoric de 15.000 Euro.</w:t>
      </w:r>
    </w:p>
    <w:p w14:paraId="08EA4665" w14:textId="77777777" w:rsidR="006A2D3B" w:rsidRDefault="00000000">
      <w:pPr>
        <w:spacing w:after="0" w:line="240" w:lineRule="auto"/>
        <w:rPr>
          <w:rFonts w:ascii="Barlow" w:eastAsia="Barlow" w:hAnsi="Barlow" w:cs="Barlow"/>
        </w:rPr>
      </w:pPr>
      <w:r>
        <w:rPr>
          <w:rFonts w:ascii="Barlow" w:eastAsia="Barlow" w:hAnsi="Barlow" w:cs="Barlow"/>
        </w:rPr>
        <w:t>Totodată expertul va compara valorile din bugetul indicativ pentru servicii cu  prețurile unor servicii de același tip disponibile pe Internet cu ofertele prezentate.</w:t>
      </w:r>
    </w:p>
    <w:p w14:paraId="1E9B375B" w14:textId="77777777" w:rsidR="006A2D3B" w:rsidRDefault="00000000">
      <w:pPr>
        <w:spacing w:after="0" w:line="240" w:lineRule="auto"/>
        <w:rPr>
          <w:rFonts w:ascii="Barlow" w:eastAsia="Barlow" w:hAnsi="Barlow" w:cs="Barlow"/>
        </w:rPr>
      </w:pPr>
      <w:r>
        <w:rPr>
          <w:rFonts w:ascii="Barlow" w:eastAsia="Barlow" w:hAnsi="Barlow" w:cs="Barlow"/>
        </w:rPr>
        <w:t xml:space="preserve">Dacă valorile ofertelor şi a celor regăsite pe internet, dacă este cazul, corespund, expertul bifează caseta corespunzătoare DA, iar preţurile acceptate vor fi cele din oferta pentru situația serviciilor a căror valoare este mai mică decât pragul de 15.000 Euro, respectiv unul din preţurile incluse în cele două oferte prezentate pentru serviciile a căror valoare este mai mare decât pragul de 15.000 Euro. </w:t>
      </w:r>
    </w:p>
    <w:p w14:paraId="43A76D68" w14:textId="77777777" w:rsidR="006A2D3B" w:rsidRDefault="00000000">
      <w:pPr>
        <w:spacing w:after="0" w:line="240" w:lineRule="auto"/>
        <w:rPr>
          <w:rFonts w:ascii="Barlow" w:eastAsia="Barlow" w:hAnsi="Barlow" w:cs="Barlow"/>
        </w:rPr>
      </w:pPr>
      <w:r>
        <w:rPr>
          <w:rFonts w:ascii="Barlow" w:eastAsia="Barlow" w:hAnsi="Barlow" w:cs="Barlow"/>
        </w:rPr>
        <w:lastRenderedPageBreak/>
        <w:t>Expertul verifică dacă valoarea inclusă în Bugetul indicativ se încadrează între nivelul minim şi maxim al ofertelor prezentate şi solicitantul a justificat alegerea.</w:t>
      </w:r>
    </w:p>
    <w:p w14:paraId="091D1656" w14:textId="77777777" w:rsidR="006A2D3B" w:rsidRDefault="00000000">
      <w:pPr>
        <w:spacing w:after="0" w:line="240" w:lineRule="auto"/>
        <w:rPr>
          <w:rFonts w:ascii="Barlow" w:eastAsia="Barlow" w:hAnsi="Barlow" w:cs="Barlow"/>
        </w:rPr>
      </w:pPr>
      <w:r>
        <w:rPr>
          <w:rFonts w:ascii="Barlow" w:eastAsia="Barlow" w:hAnsi="Barlow" w:cs="Barlow"/>
        </w:rPr>
        <w:t xml:space="preserve">Dacă solicitantul nu a respectat prevederile de la punctul 3.3.4, expertul înştiinţează solicitantul prin fișa de informații suplimentare pentru trimiterea ofertei/ ofertelor, menţionând că, dacă acestea nu sunt transmise, cheltuielile devin neeligibile. După primirea ofertei/ ofertelor, expertul procedează ca mai sus. Dacă în urma solicitării de informaţii suplimentare solicitantul nu furnizează oferta/ ofertele, cheltuielile corespunzătoare devin neeligibile şi expertul modifică bugetul indicativ în sensul micșorării acestuia cu costurile corespunzătoare. </w:t>
      </w:r>
    </w:p>
    <w:p w14:paraId="3BEE95C4" w14:textId="77777777" w:rsidR="006A2D3B" w:rsidRDefault="00000000">
      <w:pPr>
        <w:spacing w:after="0" w:line="240" w:lineRule="auto"/>
        <w:rPr>
          <w:rFonts w:ascii="Barlow" w:eastAsia="Barlow" w:hAnsi="Barlow" w:cs="Barlow"/>
        </w:rPr>
      </w:pPr>
      <w:r>
        <w:rPr>
          <w:rFonts w:ascii="Barlow" w:eastAsia="Barlow" w:hAnsi="Barlow" w:cs="Barlow"/>
        </w:rPr>
        <w:t>Ofertele sunt documente obligatorii care trebuie avute în vedere la stabilirea rezonabilității preţurilor şi trebuie să aibă cel puțin următoarele caracteristici:</w:t>
      </w:r>
    </w:p>
    <w:p w14:paraId="4AF466B4" w14:textId="77777777" w:rsidR="006A2D3B" w:rsidRDefault="00000000">
      <w:pPr>
        <w:spacing w:after="0" w:line="240" w:lineRule="auto"/>
        <w:rPr>
          <w:rFonts w:ascii="Barlow" w:eastAsia="Barlow" w:hAnsi="Barlow" w:cs="Barlow"/>
        </w:rPr>
      </w:pPr>
      <w:r>
        <w:rPr>
          <w:rFonts w:ascii="Barlow" w:eastAsia="Barlow" w:hAnsi="Barlow" w:cs="Barlow"/>
        </w:rPr>
        <w:t>să fie datate, personalizate şi semnate;</w:t>
      </w:r>
    </w:p>
    <w:p w14:paraId="1D14F3D0" w14:textId="77777777" w:rsidR="006A2D3B" w:rsidRDefault="00000000">
      <w:pPr>
        <w:spacing w:after="0" w:line="240" w:lineRule="auto"/>
        <w:rPr>
          <w:rFonts w:ascii="Barlow" w:eastAsia="Barlow" w:hAnsi="Barlow" w:cs="Barlow"/>
        </w:rPr>
      </w:pPr>
      <w:r>
        <w:rPr>
          <w:rFonts w:ascii="Barlow" w:eastAsia="Barlow" w:hAnsi="Barlow" w:cs="Barlow"/>
        </w:rPr>
        <w:t>să conțină detalierea unor specificații tehnice minimale, comparabile cu cele prevazute prin CF/ SF/ MJ/ DALI;</w:t>
      </w:r>
    </w:p>
    <w:p w14:paraId="47DA4608" w14:textId="77777777" w:rsidR="006A2D3B" w:rsidRDefault="00000000">
      <w:pPr>
        <w:spacing w:after="0" w:line="240" w:lineRule="auto"/>
        <w:rPr>
          <w:rFonts w:ascii="Barlow" w:eastAsia="Barlow" w:hAnsi="Barlow" w:cs="Barlow"/>
        </w:rPr>
      </w:pPr>
      <w:r>
        <w:rPr>
          <w:rFonts w:ascii="Barlow" w:eastAsia="Barlow" w:hAnsi="Barlow" w:cs="Barlow"/>
        </w:rPr>
        <w:t>să conţină preţul de achiziţie pentru serviciile respective.</w:t>
      </w:r>
    </w:p>
    <w:p w14:paraId="1BBD8816" w14:textId="77777777" w:rsidR="006A2D3B" w:rsidRDefault="00000000">
      <w:pPr>
        <w:spacing w:after="0" w:line="240" w:lineRule="auto"/>
        <w:rPr>
          <w:rFonts w:ascii="Barlow" w:eastAsia="Barlow" w:hAnsi="Barlow" w:cs="Barlow"/>
        </w:rPr>
      </w:pPr>
      <w:r>
        <w:rPr>
          <w:rFonts w:ascii="Barlow" w:eastAsia="Barlow" w:hAnsi="Barlow" w:cs="Barlow"/>
        </w:rPr>
        <w:t>Pot fi acceptate şi Facturile proforme sau prețurile din alte surse disponibile pe Internet (PrintScreen – uri de pe site –urile furnizorilor) pentru servicii de același tip, dacă acestea respectă toate caracteristicile ofertelor (cuprind furnizorul, caracteristicile tehnice precum și prețurile valabile la data întocmirii Bugetului indicativ).</w:t>
      </w:r>
    </w:p>
    <w:p w14:paraId="511A6C0A" w14:textId="77777777" w:rsidR="006A2D3B" w:rsidRDefault="00000000">
      <w:pPr>
        <w:spacing w:after="0" w:line="240" w:lineRule="auto"/>
        <w:rPr>
          <w:rFonts w:ascii="Barlow" w:eastAsia="Barlow" w:hAnsi="Barlow" w:cs="Barlow"/>
        </w:rPr>
      </w:pPr>
      <w:r>
        <w:rPr>
          <w:rFonts w:ascii="Barlow" w:eastAsia="Barlow" w:hAnsi="Barlow" w:cs="Barlow"/>
        </w:rPr>
        <w:t>În același timp cu verificarea prețurilor, expertul evaluator trebuie să verifice în baza de date a ONRC codul CAEN al ofertantului, dacă acesta este în concordanță cu servicile pe care le va furniza.</w:t>
      </w:r>
    </w:p>
    <w:p w14:paraId="7DAF9060" w14:textId="77777777" w:rsidR="006A2D3B" w:rsidRDefault="00000000">
      <w:pPr>
        <w:spacing w:after="0" w:line="240" w:lineRule="auto"/>
        <w:rPr>
          <w:rFonts w:ascii="Barlow" w:eastAsia="Barlow" w:hAnsi="Barlow" w:cs="Barlow"/>
        </w:rPr>
      </w:pPr>
      <w:r>
        <w:rPr>
          <w:rFonts w:ascii="Barlow" w:eastAsia="Barlow" w:hAnsi="Barlow" w:cs="Barlow"/>
        </w:rPr>
        <w:t>Astfel, prețurile din oferte vor fi acceptate numai în situația în care activitatea ofertantului demonstrată prin cod CAEN este în concordanță cu servicile pe care le va furniza.</w:t>
      </w:r>
    </w:p>
    <w:p w14:paraId="53429D6C" w14:textId="77777777" w:rsidR="006A2D3B" w:rsidRDefault="00000000">
      <w:pPr>
        <w:spacing w:after="0" w:line="240" w:lineRule="auto"/>
        <w:rPr>
          <w:rFonts w:ascii="Barlow" w:eastAsia="Barlow" w:hAnsi="Barlow" w:cs="Barlow"/>
        </w:rPr>
      </w:pPr>
      <w:r>
        <w:rPr>
          <w:rFonts w:ascii="Barlow" w:eastAsia="Barlow" w:hAnsi="Barlow" w:cs="Barlow"/>
        </w:rPr>
        <w:t>Dacă această condiție nu este îndeplinită, solicită prezentarea altor oferte prin intermediul informațiilor suplimentare.</w:t>
      </w:r>
    </w:p>
    <w:p w14:paraId="3D9E1D77" w14:textId="77777777" w:rsidR="006A2D3B" w:rsidRDefault="00000000">
      <w:pPr>
        <w:spacing w:after="0" w:line="240" w:lineRule="auto"/>
        <w:rPr>
          <w:rFonts w:ascii="Barlow" w:eastAsia="Barlow" w:hAnsi="Barlow" w:cs="Barlow"/>
        </w:rPr>
      </w:pPr>
      <w:r>
        <w:rPr>
          <w:rFonts w:ascii="Barlow" w:eastAsia="Barlow" w:hAnsi="Barlow" w:cs="Barlow"/>
        </w:rPr>
        <w:t>Dacă în urma solicitării de informaţii suplimentare solicitantul nu furnizează oferta/ofertele, care să îndeplinească condițiile de mai sus, cheltuielile corespunzătoare devin neeligibile şi expertul modifică bugetul indicativ în sensul micșorării acestuia cu costurile corespunzătoare.</w:t>
      </w:r>
    </w:p>
    <w:p w14:paraId="75DD20EA" w14:textId="77777777" w:rsidR="006A2D3B" w:rsidRDefault="00000000">
      <w:pPr>
        <w:spacing w:after="0" w:line="240" w:lineRule="auto"/>
        <w:rPr>
          <w:rFonts w:ascii="Barlow" w:eastAsia="Barlow" w:hAnsi="Barlow" w:cs="Barlow"/>
        </w:rPr>
      </w:pPr>
      <w:r>
        <w:rPr>
          <w:rFonts w:ascii="Barlow" w:eastAsia="Barlow" w:hAnsi="Barlow" w:cs="Barlow"/>
        </w:rPr>
        <w:t>6. Pentru servicii (de ex. pentru servicii de consultanță, asistență tehnică incluse la capitolul 3 din bugetul indicativ), solicitantul a prezentat trei oferte de preț în cazul în care acestea depășesc pragul valoric de 140.000 lei, şi o ofertă a căror valoare  este mai mică  sau egală cu pragul valoric de 140.000 lei ? (în cazul solicitanților publici)</w:t>
      </w:r>
    </w:p>
    <w:p w14:paraId="3F44A42C" w14:textId="77777777" w:rsidR="006A2D3B" w:rsidRDefault="00000000">
      <w:pPr>
        <w:spacing w:after="0" w:line="240" w:lineRule="auto"/>
        <w:rPr>
          <w:rFonts w:ascii="Barlow" w:eastAsia="Barlow" w:hAnsi="Barlow" w:cs="Barlow"/>
        </w:rPr>
      </w:pPr>
      <w:r>
        <w:rPr>
          <w:rFonts w:ascii="Barlow" w:eastAsia="Barlow" w:hAnsi="Barlow" w:cs="Barlow"/>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14:paraId="475B0CDE" w14:textId="77777777" w:rsidR="006A2D3B" w:rsidRDefault="00000000">
      <w:pPr>
        <w:spacing w:after="0" w:line="240" w:lineRule="auto"/>
        <w:rPr>
          <w:rFonts w:ascii="Barlow" w:eastAsia="Barlow" w:hAnsi="Barlow" w:cs="Barlow"/>
        </w:rPr>
      </w:pPr>
      <w:r>
        <w:rPr>
          <w:rFonts w:ascii="Barlow" w:eastAsia="Barlow" w:hAnsi="Barlow" w:cs="Barlow"/>
        </w:rPr>
        <w:t>Expertul verifică dacă solicitantul a prezentat pentru servicii trei oferte în cazul în care acestea depășesc pragul valoric de 140.000 lei fără TVA şi o ofertă pentru serviciile a căror valoare este mai mică sau egală cu pragul valoric de 140.000 lei fără TVA.</w:t>
      </w:r>
    </w:p>
    <w:p w14:paraId="0B09752C" w14:textId="77777777" w:rsidR="006A2D3B" w:rsidRDefault="00000000">
      <w:pPr>
        <w:spacing w:after="0" w:line="240" w:lineRule="auto"/>
        <w:rPr>
          <w:rFonts w:ascii="Barlow" w:eastAsia="Barlow" w:hAnsi="Barlow" w:cs="Barlow"/>
        </w:rPr>
      </w:pPr>
      <w:r>
        <w:rPr>
          <w:rFonts w:ascii="Barlow" w:eastAsia="Barlow" w:hAnsi="Barlow" w:cs="Barlow"/>
        </w:rPr>
        <w:t>Totodată expertul va compara valorile din bugetul indicativ pentru servicii cu  prețurile unor servicii de același tip disponibile pe Internet/SEAP cu ofertele prezentate.</w:t>
      </w:r>
    </w:p>
    <w:p w14:paraId="04E0C845" w14:textId="77777777" w:rsidR="006A2D3B" w:rsidRDefault="00000000">
      <w:pPr>
        <w:spacing w:after="0" w:line="240" w:lineRule="auto"/>
        <w:rPr>
          <w:rFonts w:ascii="Barlow" w:eastAsia="Barlow" w:hAnsi="Barlow" w:cs="Barlow"/>
        </w:rPr>
      </w:pPr>
      <w:r>
        <w:rPr>
          <w:rFonts w:ascii="Barlow" w:eastAsia="Barlow" w:hAnsi="Barlow" w:cs="Barlow"/>
        </w:rPr>
        <w:lastRenderedPageBreak/>
        <w:t>Solicitantul poate alege să prezinte în locul ofertei/ofertelor pentru servicii print screen din catalogul electronic pus la dispoziție de SEAP.</w:t>
      </w:r>
    </w:p>
    <w:p w14:paraId="3E6FA3C8" w14:textId="77777777" w:rsidR="006A2D3B" w:rsidRDefault="00000000">
      <w:pPr>
        <w:spacing w:after="0" w:line="240" w:lineRule="auto"/>
        <w:rPr>
          <w:rFonts w:ascii="Barlow" w:eastAsia="Barlow" w:hAnsi="Barlow" w:cs="Barlow"/>
        </w:rPr>
      </w:pPr>
      <w:r>
        <w:rPr>
          <w:rFonts w:ascii="Barlow" w:eastAsia="Barlow" w:hAnsi="Barlow" w:cs="Barlow"/>
        </w:rPr>
        <w:t xml:space="preserve">Dacă valorile ofertelor şi a celor regăsite pe internet/SEAP, dacă este cazul, corespund, expertul bifează caseta corespunzătoare „DA”, iar preţurile acceptate vor fi cele din oferta pentru situația serviciilor a căror valoare este mai mică decât pragul de 140.000 lei fără TVA, respectiv unul din preţurile incluse în cele trei oferte prezentate pentru serviciile a căror valoare este mai mare decât pragul de 140.000 lei fără TVA. </w:t>
      </w:r>
    </w:p>
    <w:p w14:paraId="5BEB09A5" w14:textId="77777777" w:rsidR="006A2D3B" w:rsidRDefault="00000000">
      <w:pPr>
        <w:spacing w:after="0" w:line="240" w:lineRule="auto"/>
        <w:rPr>
          <w:rFonts w:ascii="Barlow" w:eastAsia="Barlow" w:hAnsi="Barlow" w:cs="Barlow"/>
        </w:rPr>
      </w:pPr>
      <w:r>
        <w:rPr>
          <w:rFonts w:ascii="Barlow" w:eastAsia="Barlow" w:hAnsi="Barlow" w:cs="Barlow"/>
        </w:rPr>
        <w:t>Expertul verifică dacă valoarea inclusă în Bugetul indicativ se încadrează între nivelul minim şi maxim al ofertelor prezentate şi solicitantul a justificat alegerea.</w:t>
      </w:r>
    </w:p>
    <w:p w14:paraId="62DDDE8C" w14:textId="77777777" w:rsidR="006A2D3B" w:rsidRDefault="00000000">
      <w:pPr>
        <w:spacing w:after="0" w:line="240" w:lineRule="auto"/>
        <w:rPr>
          <w:rFonts w:ascii="Barlow" w:eastAsia="Barlow" w:hAnsi="Barlow" w:cs="Barlow"/>
        </w:rPr>
      </w:pPr>
      <w:r>
        <w:rPr>
          <w:rFonts w:ascii="Barlow" w:eastAsia="Barlow" w:hAnsi="Barlow" w:cs="Barlow"/>
        </w:rPr>
        <w:t xml:space="preserve">Dacă solicitantul nu a respectat prevederile de la punctul 3.3.6, expertul înştiinţează solicitantul prin fișa de informații suplimentare pentru trimiterea ofertei/ofertelor, menţionând că, dacă acestea nu sunt transmise, cheltuielile devin neeligibile. După primirea ofertei/ofertelor, expertul procedează ca mai sus. Dacă în urma solicitării de informaţii suplimentare solicitantul nu furnizează oferta/ofertele, cheltuielile corespunzătoare devin neeligibile şi expertul modifică bugetul indicativ în sensul micșorării acestuia cu costurile corespunzătoare. </w:t>
      </w:r>
    </w:p>
    <w:p w14:paraId="74AF985E" w14:textId="77777777" w:rsidR="006A2D3B" w:rsidRDefault="00000000">
      <w:pPr>
        <w:spacing w:after="0" w:line="240" w:lineRule="auto"/>
        <w:rPr>
          <w:rFonts w:ascii="Barlow" w:eastAsia="Barlow" w:hAnsi="Barlow" w:cs="Barlow"/>
        </w:rPr>
      </w:pPr>
      <w:r>
        <w:rPr>
          <w:rFonts w:ascii="Barlow" w:eastAsia="Barlow" w:hAnsi="Barlow" w:cs="Barlow"/>
        </w:rPr>
        <w:t>Ofertele sunt documente obligatorii care trebuie avute în vedere la stabilirea rezonabilității preţurilor şi trebuie să aibă cel puțin următoarele caracteristici:</w:t>
      </w:r>
    </w:p>
    <w:p w14:paraId="0F75437D" w14:textId="77777777" w:rsidR="006A2D3B" w:rsidRDefault="00000000">
      <w:pPr>
        <w:spacing w:after="0" w:line="240" w:lineRule="auto"/>
        <w:rPr>
          <w:rFonts w:ascii="Barlow" w:eastAsia="Barlow" w:hAnsi="Barlow" w:cs="Barlow"/>
        </w:rPr>
      </w:pPr>
      <w:r>
        <w:rPr>
          <w:rFonts w:ascii="Barlow" w:eastAsia="Barlow" w:hAnsi="Barlow" w:cs="Barlow"/>
        </w:rPr>
        <w:t>să fie datate, personalizate şi semnate;</w:t>
      </w:r>
    </w:p>
    <w:p w14:paraId="20AAD746" w14:textId="77777777" w:rsidR="006A2D3B" w:rsidRDefault="00000000">
      <w:pPr>
        <w:spacing w:after="0" w:line="240" w:lineRule="auto"/>
        <w:rPr>
          <w:rFonts w:ascii="Barlow" w:eastAsia="Barlow" w:hAnsi="Barlow" w:cs="Barlow"/>
        </w:rPr>
      </w:pPr>
      <w:r>
        <w:rPr>
          <w:rFonts w:ascii="Barlow" w:eastAsia="Barlow" w:hAnsi="Barlow" w:cs="Barlow"/>
        </w:rPr>
        <w:t>să conțină detalierea unor specificații tehnice minimale, comparabile cu cele prevazute prin CF/ SF/ MJ/ DALI;</w:t>
      </w:r>
    </w:p>
    <w:p w14:paraId="55114922" w14:textId="77777777" w:rsidR="006A2D3B" w:rsidRDefault="00000000">
      <w:pPr>
        <w:spacing w:after="0" w:line="240" w:lineRule="auto"/>
        <w:rPr>
          <w:rFonts w:ascii="Barlow" w:eastAsia="Barlow" w:hAnsi="Barlow" w:cs="Barlow"/>
        </w:rPr>
      </w:pPr>
      <w:r>
        <w:rPr>
          <w:rFonts w:ascii="Barlow" w:eastAsia="Barlow" w:hAnsi="Barlow" w:cs="Barlow"/>
        </w:rPr>
        <w:t>să conţină preţul de achiziţie pentru serviciile respective.</w:t>
      </w:r>
    </w:p>
    <w:p w14:paraId="132F79BE" w14:textId="77777777" w:rsidR="006A2D3B" w:rsidRDefault="00000000">
      <w:pPr>
        <w:spacing w:after="0" w:line="240" w:lineRule="auto"/>
        <w:rPr>
          <w:rFonts w:ascii="Barlow" w:eastAsia="Barlow" w:hAnsi="Barlow" w:cs="Barlow"/>
        </w:rPr>
      </w:pPr>
      <w:r>
        <w:rPr>
          <w:rFonts w:ascii="Barlow" w:eastAsia="Barlow" w:hAnsi="Barlow" w:cs="Barlow"/>
        </w:rPr>
        <w:t>Pot fi acceptate şi Facturile proforme sau prețurile din alte surse disponibile pe Internet (PrintScreen – uri de pe site –urile furnizorilor) pentru servicii de același tip, dacă acestea respectă toate caracteristicile ofertelor (cuprind furnizorul, caracteristicile tehnice precum și prețurile valabile la data întocmirii Bugetului indicativ).</w:t>
      </w:r>
    </w:p>
    <w:p w14:paraId="1F5E2014" w14:textId="77777777" w:rsidR="006A2D3B" w:rsidRDefault="00000000">
      <w:pPr>
        <w:spacing w:after="0" w:line="240" w:lineRule="auto"/>
        <w:rPr>
          <w:rFonts w:ascii="Barlow" w:eastAsia="Barlow" w:hAnsi="Barlow" w:cs="Barlow"/>
        </w:rPr>
      </w:pPr>
      <w:r>
        <w:rPr>
          <w:rFonts w:ascii="Barlow" w:eastAsia="Barlow" w:hAnsi="Barlow" w:cs="Barlow"/>
        </w:rPr>
        <w:t>În același timp cu verificarea prețurilor, expertul evaluator trebuie să verifice în baza de date a ONRC codul CAEN al ofertantului, dacă acesta este în concordanță cu servicile pe care le va furniza. Astfel, prețurile din oferte vor fi acceptate numai în situația în care activitatea ofertantului demonstrată prin cod CAEN este în concordanță cu servicile pe care le va furniza.</w:t>
      </w:r>
    </w:p>
    <w:p w14:paraId="79015FA0" w14:textId="77777777" w:rsidR="006A2D3B" w:rsidRDefault="00000000">
      <w:pPr>
        <w:spacing w:after="0" w:line="240" w:lineRule="auto"/>
        <w:rPr>
          <w:rFonts w:ascii="Barlow" w:eastAsia="Barlow" w:hAnsi="Barlow" w:cs="Barlow"/>
        </w:rPr>
      </w:pPr>
      <w:r>
        <w:rPr>
          <w:rFonts w:ascii="Barlow" w:eastAsia="Barlow" w:hAnsi="Barlow" w:cs="Barlow"/>
        </w:rPr>
        <w:t>7.Pentru bunurile achiziționate prin proiect care nu se regăsesc în baza de date a AFIR solicitantul a prezentat  trei oferte de preț în cazul în care acestea depășesc pragul valoric de 140.000 lei şi o ofertă în cazul în care valoarea bunurilor  este mai mică  sau egală cu pragul valoric de 140.000 lei? (în cazul solicitanților publici)</w:t>
      </w:r>
    </w:p>
    <w:p w14:paraId="44BE7E74" w14:textId="77777777" w:rsidR="006A2D3B" w:rsidRDefault="00000000">
      <w:pPr>
        <w:spacing w:after="0" w:line="240" w:lineRule="auto"/>
        <w:rPr>
          <w:rFonts w:ascii="Barlow" w:eastAsia="Barlow" w:hAnsi="Barlow" w:cs="Barlow"/>
        </w:rPr>
      </w:pPr>
      <w:r>
        <w:rPr>
          <w:rFonts w:ascii="Barlow" w:eastAsia="Barlow" w:hAnsi="Barlow" w:cs="Barlow"/>
        </w:rPr>
        <w:t>Expertul verifică dacă solicitantul a prezentat pentru trei oferte pentru bunurile care nu se regăsesc în baza de date a AFIR, în cazul în care acestea depășesc pragul valoric de 140.000 lei fără TVA şi o ofertă pentru bunurile a căror valoare este mai mică sau egală cu pragul cu pragul valoric de 140.000 lei fără TVA.</w:t>
      </w:r>
    </w:p>
    <w:p w14:paraId="5B05EF65" w14:textId="77777777" w:rsidR="006A2D3B" w:rsidRDefault="00000000">
      <w:pPr>
        <w:spacing w:after="0" w:line="240" w:lineRule="auto"/>
        <w:rPr>
          <w:rFonts w:ascii="Barlow" w:eastAsia="Barlow" w:hAnsi="Barlow" w:cs="Barlow"/>
        </w:rPr>
      </w:pPr>
      <w:r>
        <w:rPr>
          <w:rFonts w:ascii="Barlow" w:eastAsia="Barlow" w:hAnsi="Barlow" w:cs="Barlow"/>
        </w:rPr>
        <w:t>Totodată expertul va compara valorile din bugetul indicativ pentru bunuri cu  prețurile unor bunuri de același tip disponibile pe Internet/SEAP cu ofertele prezentate.</w:t>
      </w:r>
    </w:p>
    <w:p w14:paraId="0DBDEBEF" w14:textId="77777777" w:rsidR="006A2D3B" w:rsidRDefault="00000000">
      <w:pPr>
        <w:spacing w:after="0" w:line="240" w:lineRule="auto"/>
        <w:rPr>
          <w:rFonts w:ascii="Barlow" w:eastAsia="Barlow" w:hAnsi="Barlow" w:cs="Barlow"/>
        </w:rPr>
      </w:pPr>
      <w:r>
        <w:rPr>
          <w:rFonts w:ascii="Barlow" w:eastAsia="Barlow" w:hAnsi="Barlow" w:cs="Barlow"/>
        </w:rPr>
        <w:t>Solicitantul poate alege să prezinte în locul ofertei/ofertelor pentru bunuri print screen din catalogul electronic pus la dispoziție de SEAP.</w:t>
      </w:r>
    </w:p>
    <w:p w14:paraId="4A10D510" w14:textId="77777777" w:rsidR="006A2D3B" w:rsidRDefault="00000000">
      <w:pPr>
        <w:spacing w:after="0" w:line="240" w:lineRule="auto"/>
        <w:rPr>
          <w:rFonts w:ascii="Barlow" w:eastAsia="Barlow" w:hAnsi="Barlow" w:cs="Barlow"/>
        </w:rPr>
      </w:pPr>
      <w:r>
        <w:rPr>
          <w:rFonts w:ascii="Barlow" w:eastAsia="Barlow" w:hAnsi="Barlow" w:cs="Barlow"/>
        </w:rPr>
        <w:t xml:space="preserve">Dacă valorile ofertelor şi a celor regăsite pe internet/SEAP, dacă este cazul, corespund, expertul bifează caseta corespunzătoare „DA”, iar preţurile acceptate vor fi cele din </w:t>
      </w:r>
      <w:r>
        <w:rPr>
          <w:rFonts w:ascii="Barlow" w:eastAsia="Barlow" w:hAnsi="Barlow" w:cs="Barlow"/>
        </w:rPr>
        <w:lastRenderedPageBreak/>
        <w:t xml:space="preserve">oferta pentru situația bunurilor a căror valoare este mai mică sau egală cu pragul de 140.000 lei fără TVA, respectiv unul din preţurile incluse în cele trei oferte prezentate pentru bunurile a căror valoare este mai mare decât pragul de 140.000 lei fără TVA. </w:t>
      </w:r>
    </w:p>
    <w:p w14:paraId="02CAAB38" w14:textId="77777777" w:rsidR="006A2D3B" w:rsidRDefault="00000000">
      <w:pPr>
        <w:spacing w:after="0" w:line="240" w:lineRule="auto"/>
        <w:rPr>
          <w:rFonts w:ascii="Barlow" w:eastAsia="Barlow" w:hAnsi="Barlow" w:cs="Barlow"/>
        </w:rPr>
      </w:pPr>
      <w:r>
        <w:rPr>
          <w:rFonts w:ascii="Barlow" w:eastAsia="Barlow" w:hAnsi="Barlow" w:cs="Barlow"/>
        </w:rPr>
        <w:t>Expertul verifică dacă valoarea inclusă în Bugetul indicativ se încadrează între nivelul minim şi maxim al ofertelor prezentate şi solicitantul a justificat alegerea.</w:t>
      </w:r>
    </w:p>
    <w:p w14:paraId="3417461B" w14:textId="77777777" w:rsidR="006A2D3B" w:rsidRDefault="00000000">
      <w:pPr>
        <w:spacing w:after="0" w:line="240" w:lineRule="auto"/>
        <w:rPr>
          <w:rFonts w:ascii="Barlow" w:eastAsia="Barlow" w:hAnsi="Barlow" w:cs="Barlow"/>
        </w:rPr>
      </w:pPr>
      <w:r>
        <w:rPr>
          <w:rFonts w:ascii="Barlow" w:eastAsia="Barlow" w:hAnsi="Barlow" w:cs="Barlow"/>
        </w:rPr>
        <w:t xml:space="preserve">Dacă solicitantul nu a respectat prevederile de la punctul 3.3.7, expertul înştiinţează solicitantul prin fișa de informații suplimentare pentru trimiterea ofertei/ofertelor, menţionând că, dacă acestea nu sunt transmise, cheltuielile devin neeligibile. După primirea ofertei/ofertelor, expertul procedează ca mai sus. Dacă în urma solicitării de informaţii suplimentare solicitantul nu furnizează oferta/ofertele, cheltuielile corespunzătoare devin neeligibile şi expertul modifică bugetul indicativ în sensul micșorării acestuia cu costurile corespunzătoare. </w:t>
      </w:r>
    </w:p>
    <w:p w14:paraId="7BE94D94" w14:textId="77777777" w:rsidR="006A2D3B" w:rsidRDefault="00000000">
      <w:pPr>
        <w:spacing w:after="0" w:line="240" w:lineRule="auto"/>
        <w:rPr>
          <w:rFonts w:ascii="Barlow" w:eastAsia="Barlow" w:hAnsi="Barlow" w:cs="Barlow"/>
        </w:rPr>
      </w:pPr>
      <w:r>
        <w:rPr>
          <w:rFonts w:ascii="Barlow" w:eastAsia="Barlow" w:hAnsi="Barlow" w:cs="Barlow"/>
        </w:rPr>
        <w:t>Ofertele sunt documente obligatorii care trebuie avute în vedere la stabilirea rezonabilității preţurilor şi trebuie să aibă cel puțin următoarele caracteristici:</w:t>
      </w:r>
    </w:p>
    <w:p w14:paraId="40521A75" w14:textId="77777777" w:rsidR="006A2D3B" w:rsidRDefault="00000000">
      <w:pPr>
        <w:spacing w:after="0" w:line="240" w:lineRule="auto"/>
        <w:rPr>
          <w:rFonts w:ascii="Barlow" w:eastAsia="Barlow" w:hAnsi="Barlow" w:cs="Barlow"/>
        </w:rPr>
      </w:pPr>
      <w:r>
        <w:rPr>
          <w:rFonts w:ascii="Barlow" w:eastAsia="Barlow" w:hAnsi="Barlow" w:cs="Barlow"/>
        </w:rPr>
        <w:t>să fie datate, personalizate şi semnate;</w:t>
      </w:r>
    </w:p>
    <w:p w14:paraId="28CDBF5D" w14:textId="77777777" w:rsidR="006A2D3B" w:rsidRDefault="00000000">
      <w:pPr>
        <w:spacing w:after="0" w:line="240" w:lineRule="auto"/>
        <w:rPr>
          <w:rFonts w:ascii="Barlow" w:eastAsia="Barlow" w:hAnsi="Barlow" w:cs="Barlow"/>
        </w:rPr>
      </w:pPr>
      <w:r>
        <w:rPr>
          <w:rFonts w:ascii="Barlow" w:eastAsia="Barlow" w:hAnsi="Barlow" w:cs="Barlow"/>
        </w:rPr>
        <w:t>să conțină detalierea unor specificații tehnice minimale, comparabile cu cele prevazute prin CF/ SF/ MJ/ DALI;</w:t>
      </w:r>
    </w:p>
    <w:p w14:paraId="783329D9" w14:textId="77777777" w:rsidR="006A2D3B" w:rsidRDefault="00000000">
      <w:pPr>
        <w:spacing w:after="0" w:line="240" w:lineRule="auto"/>
        <w:rPr>
          <w:rFonts w:ascii="Barlow" w:eastAsia="Barlow" w:hAnsi="Barlow" w:cs="Barlow"/>
        </w:rPr>
      </w:pPr>
      <w:r>
        <w:rPr>
          <w:rFonts w:ascii="Barlow" w:eastAsia="Barlow" w:hAnsi="Barlow" w:cs="Barlow"/>
        </w:rPr>
        <w:t>să conţină preţul de achiziţie pentru serviciile respective.</w:t>
      </w:r>
    </w:p>
    <w:p w14:paraId="5DD96C95" w14:textId="77777777" w:rsidR="006A2D3B" w:rsidRDefault="00000000">
      <w:pPr>
        <w:spacing w:after="0" w:line="240" w:lineRule="auto"/>
        <w:rPr>
          <w:rFonts w:ascii="Barlow" w:eastAsia="Barlow" w:hAnsi="Barlow" w:cs="Barlow"/>
        </w:rPr>
      </w:pPr>
      <w:r>
        <w:rPr>
          <w:rFonts w:ascii="Barlow" w:eastAsia="Barlow" w:hAnsi="Barlow" w:cs="Barlow"/>
        </w:rPr>
        <w:t>Pot fi acceptate şi Facturile proforme sau prețurile din alte surse disponibile pe Internet (PrintScreen – uri de pe site –urile furnizorilor) pentru bunuri de același tip, dacă acestea respectă toate caracteristicile ofertelor (cuprind furnizorul, caracteristicile tehnice precum și prețurile valabile la data întocmirii Bugetului indicativ).</w:t>
      </w:r>
    </w:p>
    <w:p w14:paraId="7927689E" w14:textId="77777777" w:rsidR="006A2D3B" w:rsidRDefault="00000000">
      <w:pPr>
        <w:spacing w:after="0" w:line="240" w:lineRule="auto"/>
        <w:rPr>
          <w:rFonts w:ascii="Barlow" w:eastAsia="Barlow" w:hAnsi="Barlow" w:cs="Barlow"/>
        </w:rPr>
      </w:pPr>
      <w:r>
        <w:rPr>
          <w:rFonts w:ascii="Barlow" w:eastAsia="Barlow" w:hAnsi="Barlow" w:cs="Barlow"/>
        </w:rPr>
        <w:t>În același timp cu verificarea prețurilor, expertul evaluator trebuie să verifice în baza de date a ONRC codul CAEN al ofertantului, dacă acesta este în concordanță cu servicile pe care le va furniza. Astfel, prețurile din oferte vor fi acceptate numai în situația în care activitatea ofertantului demonstrată prin cod CAEN este în concordanță cu servicile pe care le va furniza.</w:t>
      </w:r>
    </w:p>
    <w:p w14:paraId="77E56317" w14:textId="77777777" w:rsidR="006A2D3B" w:rsidRDefault="006A2D3B">
      <w:pPr>
        <w:spacing w:after="0" w:line="240" w:lineRule="auto"/>
        <w:rPr>
          <w:rFonts w:ascii="Barlow" w:eastAsia="Barlow" w:hAnsi="Barlow" w:cs="Barlow"/>
        </w:rPr>
      </w:pPr>
    </w:p>
    <w:p w14:paraId="36176690" w14:textId="77777777" w:rsidR="006A2D3B" w:rsidRDefault="00000000">
      <w:pPr>
        <w:spacing w:after="0" w:line="240" w:lineRule="auto"/>
        <w:rPr>
          <w:rFonts w:ascii="Barlow" w:eastAsia="Barlow" w:hAnsi="Barlow" w:cs="Barlow"/>
        </w:rPr>
      </w:pPr>
      <w:r>
        <w:rPr>
          <w:rFonts w:ascii="Barlow" w:eastAsia="Barlow" w:hAnsi="Barlow" w:cs="Barlow"/>
        </w:rPr>
        <w:t xml:space="preserve">8. Pentru lucrari, exista in studiul de fezabilitate declaraţia proiectantului semnată şi ştampilată privind sursa de preţuri? </w:t>
      </w:r>
    </w:p>
    <w:p w14:paraId="3AC669DF"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verifica existenta precizarilor proiectantului privind  sursa de preţuri din Studiul de fezabilitate, daca declaraţia este semnata şi  bifează in caseta corespunzatoare DA sau NU.  </w:t>
      </w:r>
    </w:p>
    <w:p w14:paraId="68D85565" w14:textId="77777777" w:rsidR="006A2D3B" w:rsidRDefault="00000000">
      <w:pPr>
        <w:spacing w:after="0" w:line="240" w:lineRule="auto"/>
        <w:rPr>
          <w:rFonts w:ascii="Barlow" w:eastAsia="Barlow" w:hAnsi="Barlow" w:cs="Barlow"/>
        </w:rPr>
      </w:pPr>
      <w:r>
        <w:rPr>
          <w:rFonts w:ascii="Barlow" w:eastAsia="Barlow" w:hAnsi="Barlow" w:cs="Barlow"/>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4E50E52C" w14:textId="77777777" w:rsidR="006A2D3B" w:rsidRDefault="00000000">
      <w:pPr>
        <w:spacing w:after="0" w:line="240" w:lineRule="auto"/>
        <w:rPr>
          <w:rFonts w:ascii="Barlow" w:eastAsia="Barlow" w:hAnsi="Barlow" w:cs="Barlow"/>
        </w:rPr>
      </w:pPr>
      <w:r>
        <w:rPr>
          <w:rFonts w:ascii="Barlow" w:eastAsia="Barlow" w:hAnsi="Barlow" w:cs="Barlow"/>
        </w:rPr>
        <w:t>În situatia în care o parte din bunuri se regăseşte în baza de date, iar pentru cealaltă se prezintă oferte, se bifează DA şi la pct.1 şi la pct.4., iar la rubrica Observaţii expertul va preciza acest lucru.</w:t>
      </w:r>
    </w:p>
    <w:p w14:paraId="1074AEE4" w14:textId="77777777" w:rsidR="006A2D3B" w:rsidRDefault="00000000">
      <w:pPr>
        <w:spacing w:after="0" w:line="240" w:lineRule="auto"/>
        <w:rPr>
          <w:rFonts w:ascii="Barlow" w:eastAsia="Barlow" w:hAnsi="Barlow" w:cs="Barlow"/>
        </w:rPr>
      </w:pPr>
      <w:r>
        <w:rPr>
          <w:rFonts w:ascii="Barlow" w:eastAsia="Barlow" w:hAnsi="Barlow" w:cs="Barlow"/>
        </w:rPr>
        <w:lastRenderedPageBreak/>
        <w:t>Pentru justificarea rezonabilităţii preţurilor pentru investiția de bază, proiectantul va avea în vedere Ordinul Ministerului Culturii și Cultelor nr. 2.260/22.06.2006 privind precizarea indicatoarelor de norme de deviz pentru ofertare și decontarea situațiilor de lucrări de consolidare și restaurare-conservare a monumentelor istorice şi va menţiona sursa de preţuri folosită sau prevederile HG nr. 363/2010 privind aprobarea standardelor de cost pentru obiective de investiţii finanţate din fonduri publice, cu modificările şi completările ulterioare şi va menţiona sursa de preţuri folosită.</w:t>
      </w:r>
    </w:p>
    <w:p w14:paraId="67661580" w14:textId="77777777" w:rsidR="006A2D3B" w:rsidRDefault="006A2D3B">
      <w:pPr>
        <w:spacing w:after="0" w:line="240" w:lineRule="auto"/>
        <w:rPr>
          <w:rFonts w:ascii="Barlow" w:eastAsia="Barlow" w:hAnsi="Barlow" w:cs="Barlow"/>
        </w:rPr>
      </w:pPr>
    </w:p>
    <w:p w14:paraId="5253C3F0" w14:textId="77777777" w:rsidR="006A2D3B" w:rsidRDefault="00000000">
      <w:pPr>
        <w:spacing w:after="0" w:line="240" w:lineRule="auto"/>
        <w:rPr>
          <w:rFonts w:ascii="Barlow" w:eastAsia="Barlow" w:hAnsi="Barlow" w:cs="Barlow"/>
        </w:rPr>
      </w:pPr>
      <w:r>
        <w:rPr>
          <w:rFonts w:ascii="Barlow" w:eastAsia="Barlow" w:hAnsi="Barlow" w:cs="Barlow"/>
        </w:rPr>
        <w:t>D 4. Verificarea planului financiar</w:t>
      </w:r>
    </w:p>
    <w:p w14:paraId="7290B25D" w14:textId="77777777" w:rsidR="006A2D3B" w:rsidRDefault="00000000">
      <w:pPr>
        <w:spacing w:after="0" w:line="240" w:lineRule="auto"/>
        <w:rPr>
          <w:rFonts w:ascii="Barlow" w:eastAsia="Barlow" w:hAnsi="Barlow" w:cs="Barlow"/>
        </w:rPr>
      </w:pPr>
      <w:r>
        <w:rPr>
          <w:rFonts w:ascii="Barlow" w:eastAsia="Barlow" w:hAnsi="Barlow" w:cs="Barlow"/>
        </w:rPr>
        <w:t xml:space="preserve">1 Planul financiar este corect completat şi respectă gradul de intervenţie publică? </w:t>
      </w:r>
    </w:p>
    <w:p w14:paraId="3417945E" w14:textId="77777777" w:rsidR="006A2D3B" w:rsidRDefault="00000000">
      <w:pPr>
        <w:spacing w:after="0" w:line="240" w:lineRule="auto"/>
        <w:rPr>
          <w:rFonts w:ascii="Barlow" w:eastAsia="Barlow" w:hAnsi="Barlow" w:cs="Barlow"/>
        </w:rPr>
      </w:pPr>
      <w:r>
        <w:rPr>
          <w:rFonts w:ascii="Barlow" w:eastAsia="Barlow" w:hAnsi="Barlow" w:cs="Barlow"/>
        </w:rPr>
        <w:t xml:space="preserve">Totalul cheltuielilor eligibile şi gradul de intervenţie publică nu vor depăşi valoarea prevazuta prin Fisa interventiei din SDL aprobat si Ghidul solicitantului cu respectarea cerintelor privind intensitatea sprijinului. </w:t>
      </w:r>
    </w:p>
    <w:p w14:paraId="07A3BA49" w14:textId="77777777" w:rsidR="006A2D3B" w:rsidRDefault="00000000">
      <w:pPr>
        <w:spacing w:after="0" w:line="240" w:lineRule="auto"/>
        <w:rPr>
          <w:rFonts w:ascii="Barlow" w:eastAsia="Barlow" w:hAnsi="Barlow" w:cs="Barlow"/>
        </w:rPr>
      </w:pPr>
      <w:r>
        <w:rPr>
          <w:rFonts w:ascii="Barlow" w:eastAsia="Barlow" w:hAnsi="Barlow" w:cs="Barlow"/>
        </w:rPr>
        <w:t>În situația în care proiectul îndeplinește condițiile de mai sus expertul bifează în caseta corespunzatoare DA, în caz contrar expertul bifează in caseta corespunzatoare NU şi îşi motivează poziţia în linia prevăzută în acest scop la rubrica Observaţii.</w:t>
      </w:r>
    </w:p>
    <w:p w14:paraId="2F2E37B8" w14:textId="77777777" w:rsidR="006A2D3B" w:rsidRDefault="00000000">
      <w:pPr>
        <w:spacing w:after="0" w:line="240" w:lineRule="auto"/>
        <w:rPr>
          <w:rFonts w:ascii="Barlow" w:eastAsia="Barlow" w:hAnsi="Barlow" w:cs="Barlow"/>
        </w:rPr>
      </w:pPr>
      <w:r>
        <w:rPr>
          <w:rFonts w:ascii="Barlow" w:eastAsia="Barlow" w:hAnsi="Barlow" w:cs="Barlow"/>
        </w:rPr>
        <w:t>2 Proiectul se încadreaza în plafonul maxim al sprijinului public nerambursabil asa cum este acesta stabilit prin Fisa interventiei aprobata in SDL dar nu mai mult de 200.000 euro?</w:t>
      </w:r>
    </w:p>
    <w:p w14:paraId="1B1C6656" w14:textId="77777777" w:rsidR="006A2D3B" w:rsidRDefault="00000000">
      <w:pPr>
        <w:spacing w:after="0" w:line="240" w:lineRule="auto"/>
        <w:rPr>
          <w:rFonts w:ascii="Barlow" w:eastAsia="Barlow" w:hAnsi="Barlow" w:cs="Barlow"/>
        </w:rPr>
      </w:pPr>
      <w:r>
        <w:rPr>
          <w:rFonts w:ascii="Barlow" w:eastAsia="Barlow" w:hAnsi="Barlow" w:cs="Barlow"/>
        </w:rPr>
        <w:t>Expertul verifica in Planul financiar, randul „Ajutor public nerambursabil”, coloana 1, daca cheltuielile eligibile corespund cu plafonul maxim precizat la punctul 1 şi sunt in conformitate cu conditiile precizate.</w:t>
      </w:r>
    </w:p>
    <w:p w14:paraId="2B8EB893" w14:textId="77777777" w:rsidR="006A2D3B" w:rsidRDefault="00000000">
      <w:pPr>
        <w:spacing w:after="0" w:line="240" w:lineRule="auto"/>
        <w:rPr>
          <w:rFonts w:ascii="Barlow" w:eastAsia="Barlow" w:hAnsi="Barlow" w:cs="Barlow"/>
        </w:rPr>
      </w:pPr>
      <w:r>
        <w:rPr>
          <w:rFonts w:ascii="Barlow" w:eastAsia="Barlow" w:hAnsi="Barlow" w:cs="Barlow"/>
        </w:rPr>
        <w:t>Daca valoarea eligibila a proiectului se incadreaza in plafonul maxim al sprijinului public nerambursabil, expertul bifează in caseta corespunzatoare DA.</w:t>
      </w:r>
    </w:p>
    <w:p w14:paraId="1D4BB63F" w14:textId="77777777" w:rsidR="006A2D3B" w:rsidRDefault="00000000">
      <w:pPr>
        <w:spacing w:after="0" w:line="240" w:lineRule="auto"/>
        <w:rPr>
          <w:rFonts w:ascii="Barlow" w:eastAsia="Barlow" w:hAnsi="Barlow" w:cs="Barlow"/>
        </w:rPr>
      </w:pPr>
      <w:r>
        <w:rPr>
          <w:rFonts w:ascii="Barlow" w:eastAsia="Barlow" w:hAnsi="Barlow" w:cs="Barlow"/>
        </w:rPr>
        <w:t>Daca valoarea eligibila a proiectului depaseste plafonul maxim al sprijinului public nerambursabilasa cum este acesta stabilit prin Fisa interventiei aprobata in SDL dar nu mai mult de 200.000 euro, expertul bifează in caseta corespunzatoare NU şi îşi motivează poziţia în linia prevăzută în acest scop la rubrica Observaţii.</w:t>
      </w:r>
    </w:p>
    <w:p w14:paraId="7C9B565D" w14:textId="77777777" w:rsidR="006A2D3B" w:rsidRDefault="00000000">
      <w:pPr>
        <w:spacing w:after="0" w:line="240" w:lineRule="auto"/>
        <w:rPr>
          <w:rFonts w:ascii="Barlow" w:eastAsia="Barlow" w:hAnsi="Barlow" w:cs="Barlow"/>
        </w:rPr>
      </w:pPr>
      <w:r>
        <w:rPr>
          <w:rFonts w:ascii="Barlow" w:eastAsia="Barlow" w:hAnsi="Barlow" w:cs="Barlow"/>
        </w:rPr>
        <w:t>3. Avansul solicitat se încadreaza într-un cuantum de până la 50% din ajutorul public nerambursabil?</w:t>
      </w:r>
    </w:p>
    <w:p w14:paraId="6E4D38ED" w14:textId="77777777" w:rsidR="006A2D3B" w:rsidRDefault="00000000">
      <w:pPr>
        <w:spacing w:after="0" w:line="240" w:lineRule="auto"/>
        <w:rPr>
          <w:rFonts w:ascii="Barlow" w:eastAsia="Barlow" w:hAnsi="Barlow" w:cs="Barlow"/>
        </w:rPr>
      </w:pPr>
      <w:r>
        <w:rPr>
          <w:rFonts w:ascii="Barlow" w:eastAsia="Barlow" w:hAnsi="Barlow" w:cs="Barlow"/>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de solicitare informații suplimentare. </w:t>
      </w:r>
    </w:p>
    <w:p w14:paraId="238DC1C7" w14:textId="77777777" w:rsidR="006A2D3B" w:rsidRDefault="00000000">
      <w:pPr>
        <w:spacing w:after="0" w:line="240" w:lineRule="auto"/>
        <w:rPr>
          <w:rFonts w:ascii="Barlow" w:eastAsia="Barlow" w:hAnsi="Barlow" w:cs="Barlow"/>
        </w:rPr>
      </w:pPr>
      <w:r>
        <w:rPr>
          <w:rFonts w:ascii="Barlow" w:eastAsia="Barlow" w:hAnsi="Barlow" w:cs="Barlow"/>
        </w:rPr>
        <w:t>Prin transmiterea formularului de solicitare informații suplimentare de catre solicitant cu bugetul corectat, expertul înscrie valoarea în Planul financiar și bifează DA cu diferențe și îşi motivează poziţia în linia prevăzută în acest scop la rubrica Observatii.</w:t>
      </w:r>
    </w:p>
    <w:p w14:paraId="104FB581" w14:textId="77777777" w:rsidR="006A2D3B" w:rsidRDefault="00000000">
      <w:pPr>
        <w:spacing w:after="0" w:line="240" w:lineRule="auto"/>
        <w:rPr>
          <w:rFonts w:ascii="Barlow" w:eastAsia="Barlow" w:hAnsi="Barlow" w:cs="Barlow"/>
        </w:rPr>
      </w:pPr>
      <w:r>
        <w:rPr>
          <w:rFonts w:ascii="Barlow" w:eastAsia="Barlow" w:hAnsi="Barlow" w:cs="Barlow"/>
        </w:rPr>
        <w:t>În cazul în care nu se efectuează corectura de catre solicitant, expertul bifeaza NU și îşi motivează poziţia în linia prevăzută în acest scop la rubrica Observatii.</w:t>
      </w:r>
    </w:p>
    <w:p w14:paraId="5CF2D0E8" w14:textId="77777777" w:rsidR="006A2D3B" w:rsidRDefault="00000000">
      <w:pPr>
        <w:spacing w:after="0" w:line="240" w:lineRule="auto"/>
        <w:rPr>
          <w:rFonts w:ascii="Barlow" w:eastAsia="Barlow" w:hAnsi="Barlow" w:cs="Barlow"/>
        </w:rPr>
      </w:pPr>
      <w:r>
        <w:rPr>
          <w:rFonts w:ascii="Barlow" w:eastAsia="Barlow" w:hAnsi="Barlow" w:cs="Barlow"/>
        </w:rPr>
        <w:t>În cazul în care potențialul beneficiar nu a solicitat avans, expertul bifează caseta Nu este cazul.</w:t>
      </w:r>
    </w:p>
    <w:p w14:paraId="6A453337" w14:textId="77777777" w:rsidR="006A2D3B" w:rsidRDefault="006A2D3B">
      <w:pPr>
        <w:spacing w:after="0" w:line="240" w:lineRule="auto"/>
        <w:rPr>
          <w:rFonts w:ascii="Barlow" w:eastAsia="Barlow" w:hAnsi="Barlow" w:cs="Barlow"/>
        </w:rPr>
      </w:pPr>
    </w:p>
    <w:p w14:paraId="7BCAA423" w14:textId="77777777" w:rsidR="006A2D3B" w:rsidRDefault="00000000">
      <w:pPr>
        <w:spacing w:after="0" w:line="240" w:lineRule="auto"/>
        <w:rPr>
          <w:rFonts w:ascii="Barlow" w:eastAsia="Barlow" w:hAnsi="Barlow" w:cs="Barlow"/>
        </w:rPr>
      </w:pPr>
      <w:r>
        <w:rPr>
          <w:rFonts w:ascii="Barlow" w:eastAsia="Barlow" w:hAnsi="Barlow" w:cs="Barlow"/>
        </w:rPr>
        <w:t>G. VIZITA PE TEREN – daca este aplicabil</w:t>
      </w:r>
    </w:p>
    <w:p w14:paraId="2807C6C8" w14:textId="77777777" w:rsidR="006A2D3B" w:rsidRDefault="006A2D3B">
      <w:pPr>
        <w:spacing w:after="0" w:line="240" w:lineRule="auto"/>
        <w:rPr>
          <w:rFonts w:ascii="Barlow" w:eastAsia="Barlow" w:hAnsi="Barlow" w:cs="Barlow"/>
        </w:rPr>
      </w:pPr>
    </w:p>
    <w:tbl>
      <w:tblPr>
        <w:tblStyle w:val="afffffffff0"/>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8"/>
        <w:gridCol w:w="1351"/>
        <w:gridCol w:w="851"/>
      </w:tblGrid>
      <w:tr w:rsidR="006A2D3B" w14:paraId="6EC89B3B" w14:textId="77777777">
        <w:trPr>
          <w:trHeight w:val="440"/>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61A811" w14:textId="77777777" w:rsidR="006A2D3B" w:rsidRDefault="00000000">
            <w:pPr>
              <w:spacing w:after="0" w:line="240" w:lineRule="auto"/>
              <w:rPr>
                <w:rFonts w:ascii="Barlow" w:eastAsia="Barlow" w:hAnsi="Barlow" w:cs="Barlow"/>
              </w:rPr>
            </w:pPr>
            <w:r>
              <w:rPr>
                <w:rFonts w:ascii="Barlow" w:eastAsia="Barlow" w:hAnsi="Barlow" w:cs="Barlow"/>
              </w:rPr>
              <w:t xml:space="preserve">VERIFICAREA PE TEREN </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auto"/>
          </w:tcPr>
          <w:p w14:paraId="367983F8" w14:textId="77777777" w:rsidR="006A2D3B" w:rsidRDefault="00000000">
            <w:pPr>
              <w:spacing w:after="0" w:line="240" w:lineRule="auto"/>
              <w:rPr>
                <w:rFonts w:ascii="Barlow" w:eastAsia="Barlow" w:hAnsi="Barlow" w:cs="Barlow"/>
              </w:rPr>
            </w:pPr>
            <w:r>
              <w:rPr>
                <w:rFonts w:ascii="Barlow" w:eastAsia="Barlow" w:hAnsi="Barlow" w:cs="Barlow"/>
              </w:rPr>
              <w:t>Verificare efectuată</w:t>
            </w:r>
          </w:p>
        </w:tc>
      </w:tr>
      <w:tr w:rsidR="006A2D3B" w14:paraId="7CE12613" w14:textId="77777777">
        <w:trPr>
          <w:trHeight w:val="431"/>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Pr>
          <w:p w14:paraId="20F813FB"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8234D3D" w14:textId="77777777" w:rsidR="006A2D3B" w:rsidRDefault="00000000">
            <w:pPr>
              <w:spacing w:after="0" w:line="240" w:lineRule="auto"/>
              <w:rPr>
                <w:rFonts w:ascii="Barlow" w:eastAsia="Barlow" w:hAnsi="Barlow" w:cs="Barlow"/>
              </w:rPr>
            </w:pPr>
            <w:r>
              <w:rPr>
                <w:rFonts w:ascii="Barlow" w:eastAsia="Barlow" w:hAnsi="Barlow" w:cs="Barlow"/>
              </w:rPr>
              <w:t>DA</w:t>
            </w:r>
          </w:p>
        </w:tc>
        <w:tc>
          <w:tcPr>
            <w:tcW w:w="851" w:type="dxa"/>
            <w:tcBorders>
              <w:top w:val="single" w:sz="4" w:space="0" w:color="000000"/>
              <w:left w:val="single" w:sz="4" w:space="0" w:color="000000"/>
              <w:bottom w:val="single" w:sz="4" w:space="0" w:color="000000"/>
              <w:right w:val="single" w:sz="4" w:space="0" w:color="000000"/>
            </w:tcBorders>
          </w:tcPr>
          <w:p w14:paraId="2D56FAD2" w14:textId="77777777" w:rsidR="006A2D3B" w:rsidRDefault="00000000">
            <w:pPr>
              <w:spacing w:after="0" w:line="240" w:lineRule="auto"/>
              <w:rPr>
                <w:rFonts w:ascii="Barlow" w:eastAsia="Barlow" w:hAnsi="Barlow" w:cs="Barlow"/>
              </w:rPr>
            </w:pPr>
            <w:r>
              <w:rPr>
                <w:rFonts w:ascii="Barlow" w:eastAsia="Barlow" w:hAnsi="Barlow" w:cs="Barlow"/>
              </w:rPr>
              <w:t xml:space="preserve">NU </w:t>
            </w:r>
          </w:p>
        </w:tc>
      </w:tr>
      <w:tr w:rsidR="006A2D3B" w14:paraId="02A1F43D" w14:textId="77777777">
        <w:trPr>
          <w:trHeight w:val="624"/>
        </w:trPr>
        <w:tc>
          <w:tcPr>
            <w:tcW w:w="6868" w:type="dxa"/>
            <w:tcBorders>
              <w:top w:val="single" w:sz="4" w:space="0" w:color="000000"/>
              <w:left w:val="single" w:sz="4" w:space="0" w:color="000000"/>
              <w:bottom w:val="single" w:sz="4" w:space="0" w:color="000000"/>
              <w:right w:val="single" w:sz="4" w:space="0" w:color="000000"/>
            </w:tcBorders>
          </w:tcPr>
          <w:p w14:paraId="647E944C" w14:textId="77777777" w:rsidR="006A2D3B" w:rsidRDefault="00000000">
            <w:pPr>
              <w:spacing w:after="0" w:line="240" w:lineRule="auto"/>
              <w:rPr>
                <w:rFonts w:ascii="Barlow" w:eastAsia="Barlow" w:hAnsi="Barlow" w:cs="Barlow"/>
              </w:rPr>
            </w:pPr>
            <w:r>
              <w:rPr>
                <w:rFonts w:ascii="Barlow" w:eastAsia="Barlow" w:hAnsi="Barlow" w:cs="Barlow"/>
              </w:rPr>
              <w:t>Verificare la SLINA</w:t>
            </w:r>
          </w:p>
        </w:tc>
        <w:tc>
          <w:tcPr>
            <w:tcW w:w="1351" w:type="dxa"/>
            <w:tcBorders>
              <w:top w:val="single" w:sz="4" w:space="0" w:color="000000"/>
              <w:left w:val="single" w:sz="4" w:space="0" w:color="000000"/>
              <w:bottom w:val="single" w:sz="4" w:space="0" w:color="000000"/>
              <w:right w:val="single" w:sz="4" w:space="0" w:color="000000"/>
            </w:tcBorders>
          </w:tcPr>
          <w:p w14:paraId="670C08F0"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tcPr>
          <w:p w14:paraId="53BFDD84" w14:textId="77777777" w:rsidR="006A2D3B" w:rsidRDefault="00000000">
            <w:pPr>
              <w:spacing w:after="0" w:line="240" w:lineRule="auto"/>
              <w:rPr>
                <w:rFonts w:ascii="Barlow" w:eastAsia="Barlow" w:hAnsi="Barlow" w:cs="Barlow"/>
              </w:rPr>
            </w:pPr>
            <w:r>
              <w:rPr>
                <w:rFonts w:ascii="Times New Roman" w:eastAsia="Times New Roman" w:hAnsi="Times New Roman" w:cs="Times New Roman"/>
              </w:rPr>
              <w:t>□</w:t>
            </w:r>
          </w:p>
        </w:tc>
      </w:tr>
    </w:tbl>
    <w:p w14:paraId="1A236F20" w14:textId="77777777" w:rsidR="006A2D3B" w:rsidRDefault="006A2D3B">
      <w:pPr>
        <w:spacing w:after="0" w:line="240" w:lineRule="auto"/>
        <w:rPr>
          <w:rFonts w:ascii="Barlow" w:eastAsia="Barlow" w:hAnsi="Barlow" w:cs="Barlow"/>
        </w:rPr>
      </w:pPr>
    </w:p>
    <w:p w14:paraId="5C6AE37C" w14:textId="77777777" w:rsidR="006A2D3B" w:rsidRDefault="00000000">
      <w:pPr>
        <w:spacing w:after="0" w:line="240" w:lineRule="auto"/>
        <w:rPr>
          <w:rFonts w:ascii="Barlow" w:eastAsia="Barlow" w:hAnsi="Barlow" w:cs="Barlow"/>
        </w:rPr>
      </w:pPr>
      <w:r>
        <w:rPr>
          <w:rFonts w:ascii="Barlow" w:eastAsia="Barlow" w:hAnsi="Barlow" w:cs="Barlow"/>
        </w:rPr>
        <w:t>F. DECIZIA REFERITOARE LA PROIECT</w:t>
      </w:r>
    </w:p>
    <w:p w14:paraId="0BA5FA1F" w14:textId="77777777" w:rsidR="006A2D3B" w:rsidRDefault="00000000">
      <w:pPr>
        <w:spacing w:after="0" w:line="240" w:lineRule="auto"/>
        <w:rPr>
          <w:rFonts w:ascii="Barlow" w:eastAsia="Barlow" w:hAnsi="Barlow" w:cs="Barlow"/>
        </w:rPr>
      </w:pPr>
      <w:r>
        <w:rPr>
          <w:rFonts w:ascii="Barlow" w:eastAsia="Barlow" w:hAnsi="Barlow" w:cs="Barlow"/>
        </w:rPr>
        <w:t>PROIECTUL ESTE:</w:t>
      </w:r>
    </w:p>
    <w:p w14:paraId="79792437" w14:textId="77777777" w:rsidR="006A2D3B" w:rsidRDefault="00000000">
      <w:pPr>
        <w:spacing w:after="0" w:line="240" w:lineRule="auto"/>
        <w:rPr>
          <w:rFonts w:ascii="Barlow" w:eastAsia="Barlow" w:hAnsi="Barlow" w:cs="Barlow"/>
        </w:rPr>
      </w:pPr>
      <w:r>
        <w:rPr>
          <w:rFonts w:ascii="Barlow" w:eastAsia="Barlow" w:hAnsi="Barlow" w:cs="Barlow"/>
        </w:rPr>
        <w:t xml:space="preserve">ELIGIBIL </w:t>
      </w:r>
      <w:r>
        <w:rPr>
          <w:rFonts w:ascii="Barlow" w:eastAsia="Barlow" w:hAnsi="Barlow" w:cs="Barlow"/>
        </w:rPr>
        <w:tab/>
      </w:r>
      <w:r>
        <w:rPr>
          <w:rFonts w:ascii="Times New Roman" w:eastAsia="Times New Roman" w:hAnsi="Times New Roman" w:cs="Times New Roman"/>
        </w:rPr>
        <w:t>□</w:t>
      </w:r>
    </w:p>
    <w:p w14:paraId="376F5196" w14:textId="77777777" w:rsidR="006A2D3B" w:rsidRDefault="00000000">
      <w:pPr>
        <w:spacing w:after="0" w:line="240" w:lineRule="auto"/>
        <w:rPr>
          <w:rFonts w:ascii="Barlow" w:eastAsia="Barlow" w:hAnsi="Barlow" w:cs="Barlow"/>
        </w:rPr>
      </w:pPr>
      <w:r>
        <w:rPr>
          <w:rFonts w:ascii="Barlow" w:eastAsia="Barlow" w:hAnsi="Barlow" w:cs="Barlow"/>
        </w:rPr>
        <w:t>NEELIGIBIL</w:t>
      </w:r>
      <w:r>
        <w:rPr>
          <w:rFonts w:ascii="Barlow" w:eastAsia="Barlow" w:hAnsi="Barlow" w:cs="Barlow"/>
        </w:rPr>
        <w:tab/>
      </w:r>
      <w:r>
        <w:rPr>
          <w:rFonts w:ascii="Times New Roman" w:eastAsia="Times New Roman" w:hAnsi="Times New Roman" w:cs="Times New Roman"/>
        </w:rPr>
        <w:t>□</w:t>
      </w:r>
    </w:p>
    <w:p w14:paraId="4499A7DB" w14:textId="77777777" w:rsidR="006A2D3B" w:rsidRDefault="006A2D3B">
      <w:pPr>
        <w:spacing w:after="0" w:line="240" w:lineRule="auto"/>
        <w:rPr>
          <w:rFonts w:ascii="Barlow" w:eastAsia="Barlow" w:hAnsi="Barlow" w:cs="Barlow"/>
        </w:rPr>
      </w:pPr>
    </w:p>
    <w:p w14:paraId="55C95785" w14:textId="77777777" w:rsidR="006A2D3B" w:rsidRDefault="00000000">
      <w:pPr>
        <w:spacing w:after="0" w:line="240" w:lineRule="auto"/>
        <w:rPr>
          <w:rFonts w:ascii="Barlow" w:eastAsia="Barlow" w:hAnsi="Barlow" w:cs="Barlow"/>
        </w:rPr>
      </w:pPr>
      <w:r>
        <w:rPr>
          <w:rFonts w:ascii="Barlow" w:eastAsia="Barlow" w:hAnsi="Barlow" w:cs="Barlow"/>
        </w:rPr>
        <w:t>În cazul proiectelor neeligibile se va completa rubrica Observaţii cu toate motivele de neeligibilitate ale  proiectului.Totodata, in cazul proiectelor al caror buget a fost modificat se vor detalia in aceeasi rubrica motivele tuturor modificarilor realizate.</w:t>
      </w:r>
    </w:p>
    <w:p w14:paraId="282F76CA" w14:textId="77777777" w:rsidR="006A2D3B" w:rsidRDefault="006A2D3B">
      <w:pPr>
        <w:spacing w:after="0" w:line="240" w:lineRule="auto"/>
        <w:rPr>
          <w:rFonts w:ascii="Barlow" w:eastAsia="Barlow" w:hAnsi="Barlow" w:cs="Barlow"/>
        </w:rPr>
      </w:pPr>
    </w:p>
    <w:p w14:paraId="3FECE552" w14:textId="77777777" w:rsidR="006A2D3B" w:rsidRDefault="00000000">
      <w:pPr>
        <w:spacing w:after="0" w:line="240" w:lineRule="auto"/>
        <w:rPr>
          <w:rFonts w:ascii="Barlow" w:eastAsia="Barlow" w:hAnsi="Barlow" w:cs="Barlow"/>
        </w:rPr>
      </w:pPr>
      <w:r>
        <w:rPr>
          <w:rFonts w:ascii="Barlow" w:eastAsia="Barlow" w:hAnsi="Barlow" w:cs="Barlow"/>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7E264EA1" w14:textId="77777777" w:rsidR="006A2D3B" w:rsidRDefault="006A2D3B">
      <w:pPr>
        <w:spacing w:after="0" w:line="240" w:lineRule="auto"/>
        <w:rPr>
          <w:rFonts w:ascii="Barlow" w:eastAsia="Barlow" w:hAnsi="Barlow" w:cs="Barlow"/>
        </w:rPr>
      </w:pPr>
    </w:p>
    <w:p w14:paraId="1EA38082" w14:textId="77777777" w:rsidR="006A2D3B" w:rsidRDefault="00000000">
      <w:pPr>
        <w:spacing w:after="0" w:line="240" w:lineRule="auto"/>
        <w:rPr>
          <w:rFonts w:ascii="Barlow" w:eastAsia="Barlow" w:hAnsi="Barlow" w:cs="Barlow"/>
        </w:rPr>
      </w:pPr>
      <w:r>
        <w:rPr>
          <w:rFonts w:ascii="Barlow" w:eastAsia="Barlow" w:hAnsi="Barlow" w:cs="Barlow"/>
        </w:rPr>
        <w:t>Observatii:</w:t>
      </w:r>
    </w:p>
    <w:p w14:paraId="0185C52F" w14:textId="77777777" w:rsidR="006A2D3B" w:rsidRDefault="00000000">
      <w:pPr>
        <w:spacing w:after="0" w:line="240" w:lineRule="auto"/>
        <w:rPr>
          <w:rFonts w:ascii="Barlow" w:eastAsia="Barlow" w:hAnsi="Barlow" w:cs="Barlow"/>
        </w:rPr>
      </w:pPr>
      <w:r>
        <w:rPr>
          <w:rFonts w:ascii="Barlow" w:eastAsia="Barlow" w:hAnsi="Barlow" w:cs="Barlow"/>
        </w:rPr>
        <w:t>Se detaliază (rubrica obligatorie daca proiectul nu indeplineste cel putin un criteriu de eligibilitate si/sau daca a fost redusa valoarea eligibila sau intensitatea sprijinului si/sau a fost declarat neeligibil ca urmare a verificarii pe teren):</w:t>
      </w:r>
    </w:p>
    <w:p w14:paraId="03EA5A45" w14:textId="77777777" w:rsidR="006A2D3B" w:rsidRDefault="00000000">
      <w:pPr>
        <w:spacing w:after="0" w:line="240" w:lineRule="auto"/>
        <w:rPr>
          <w:rFonts w:ascii="Barlow" w:eastAsia="Barlow" w:hAnsi="Barlow" w:cs="Barlow"/>
        </w:rPr>
      </w:pPr>
      <w:r>
        <w:rPr>
          <w:rFonts w:ascii="Barlow" w:eastAsia="Barlow" w:hAnsi="Barlow" w:cs="Barlow"/>
        </w:rPr>
        <w:t xml:space="preserve">- pentru fiecare criteriu de eligibilitate care nu a fost îndeplinit, motivul neeligibilităţii, dacă este cazul, </w:t>
      </w:r>
    </w:p>
    <w:p w14:paraId="5095B367" w14:textId="77777777" w:rsidR="006A2D3B" w:rsidRDefault="00000000">
      <w:pPr>
        <w:spacing w:after="0" w:line="240" w:lineRule="auto"/>
        <w:rPr>
          <w:rFonts w:ascii="Barlow" w:eastAsia="Barlow" w:hAnsi="Barlow" w:cs="Barlow"/>
        </w:rPr>
      </w:pPr>
      <w:r>
        <w:rPr>
          <w:rFonts w:ascii="Barlow" w:eastAsia="Barlow" w:hAnsi="Barlow" w:cs="Barlow"/>
        </w:rPr>
        <w:t>- motivul reducerii valorii eligibile, a valorii publice sau a intensităţii sprijinului, dacă este cazul,</w:t>
      </w:r>
    </w:p>
    <w:p w14:paraId="1A104D72" w14:textId="77777777" w:rsidR="006A2D3B" w:rsidRDefault="00000000">
      <w:pPr>
        <w:spacing w:after="0" w:line="240" w:lineRule="auto"/>
        <w:rPr>
          <w:rFonts w:ascii="Barlow" w:eastAsia="Barlow" w:hAnsi="Barlow" w:cs="Barlow"/>
        </w:rPr>
      </w:pPr>
      <w:r>
        <w:rPr>
          <w:rFonts w:ascii="Barlow" w:eastAsia="Barlow" w:hAnsi="Barlow" w:cs="Barlow"/>
        </w:rPr>
        <w:t>- motivul neeligibilităţii din punct de vedere al verificării pe teren, dacă este cazul.</w:t>
      </w:r>
    </w:p>
    <w:p w14:paraId="7E77CC87" w14:textId="77777777" w:rsidR="006A2D3B" w:rsidRDefault="00000000">
      <w:pPr>
        <w:spacing w:after="0" w:line="240" w:lineRule="auto"/>
        <w:rPr>
          <w:rFonts w:ascii="Barlow" w:eastAsia="Barlow" w:hAnsi="Barlow" w:cs="Barlow"/>
        </w:rPr>
      </w:pPr>
      <w:r>
        <w:rPr>
          <w:rFonts w:ascii="Barlow" w:eastAsia="Barlow" w:hAnsi="Barlow" w:cs="Barlow"/>
        </w:rPr>
        <w:t>.........................................................................................................................................................</w:t>
      </w:r>
    </w:p>
    <w:p w14:paraId="54EE4722" w14:textId="77777777" w:rsidR="006A2D3B" w:rsidRDefault="00000000">
      <w:pPr>
        <w:spacing w:after="0" w:line="240" w:lineRule="auto"/>
        <w:rPr>
          <w:rFonts w:ascii="Barlow" w:eastAsia="Barlow" w:hAnsi="Barlow" w:cs="Barlow"/>
        </w:rPr>
      </w:pPr>
      <w:r>
        <w:rPr>
          <w:rFonts w:ascii="Barlow" w:eastAsia="Barlow" w:hAnsi="Barlow" w:cs="Barlow"/>
        </w:rPr>
        <w:t>..........................................................................................................................................................</w:t>
      </w:r>
    </w:p>
    <w:sectPr w:rsidR="006A2D3B">
      <w:pgSz w:w="11909" w:h="16834"/>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4870D" w14:textId="77777777" w:rsidR="00110A5E" w:rsidRDefault="00110A5E">
      <w:pPr>
        <w:spacing w:after="0" w:line="240" w:lineRule="auto"/>
      </w:pPr>
      <w:r>
        <w:separator/>
      </w:r>
    </w:p>
  </w:endnote>
  <w:endnote w:type="continuationSeparator" w:id="0">
    <w:p w14:paraId="07E7A248" w14:textId="77777777" w:rsidR="00110A5E" w:rsidRDefault="0011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569FD6E-B0C2-4B26-A778-C05306B87835}"/>
    <w:embedItalic r:id="rId2" w:fontKey="{5EA61DE3-1109-4D21-92F6-B019A10222A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35AB79D0-F733-43D3-99B9-45D4E46BA75B}"/>
  </w:font>
  <w:font w:name="Barlow">
    <w:panose1 w:val="00000500000000000000"/>
    <w:charset w:val="00"/>
    <w:family w:val="auto"/>
    <w:pitch w:val="variable"/>
    <w:sig w:usb0="20000007" w:usb1="00000000" w:usb2="00000000" w:usb3="00000000" w:csb0="00000193" w:csb1="00000000"/>
    <w:embedRegular r:id="rId4" w:fontKey="{84C7D276-DB4A-49CE-A53A-19675367F374}"/>
    <w:embedBold r:id="rId5" w:fontKey="{16F5EE31-0107-4BE6-8C25-A50CAF234ACD}"/>
    <w:embedItalic r:id="rId6" w:fontKey="{93F299AB-22DA-4A94-A1C0-3BA0892975D1}"/>
  </w:font>
  <w:font w:name="Raleway">
    <w:charset w:val="00"/>
    <w:family w:val="auto"/>
    <w:pitch w:val="variable"/>
    <w:sig w:usb0="A00002FF" w:usb1="5000205B" w:usb2="00000000" w:usb3="00000000" w:csb0="00000197" w:csb1="00000000"/>
    <w:embedRegular r:id="rId7" w:fontKey="{5CA78DBD-715B-4026-A616-68AB570DE0FA}"/>
    <w:embedBold r:id="rId8" w:fontKey="{9254A2C8-2D2B-43E6-AEF8-88B2657F91D1}"/>
    <w:embedItalic r:id="rId9" w:fontKey="{8610930C-BEEC-4968-AD61-E0086B3955CE}"/>
    <w:embedBoldItalic r:id="rId10" w:fontKey="{458630B3-5625-43F3-B9B5-2B25A4B07B2D}"/>
  </w:font>
  <w:font w:name="Arial Unicode MS">
    <w:panose1 w:val="020B0604020202020204"/>
    <w:charset w:val="80"/>
    <w:family w:val="swiss"/>
    <w:pitch w:val="variable"/>
    <w:sig w:usb0="F7FFAEFF" w:usb1="F9DFFFFF" w:usb2="0000007F" w:usb3="00000000" w:csb0="003F01FF" w:csb1="00000000"/>
    <w:embedRegular r:id="rId11" w:subsetted="1" w:fontKey="{CAADAB74-BA76-4021-A841-E624D0B6DA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736D2" w14:textId="77777777" w:rsidR="00110A5E" w:rsidRDefault="00110A5E">
      <w:pPr>
        <w:spacing w:after="0" w:line="240" w:lineRule="auto"/>
      </w:pPr>
      <w:r>
        <w:separator/>
      </w:r>
    </w:p>
  </w:footnote>
  <w:footnote w:type="continuationSeparator" w:id="0">
    <w:p w14:paraId="7963BEE4" w14:textId="77777777" w:rsidR="00110A5E" w:rsidRDefault="00110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A979F" w14:textId="77777777" w:rsidR="006A2D3B" w:rsidRDefault="00000000">
    <w:pPr>
      <w:shd w:val="clear" w:color="auto" w:fill="FFFFFF"/>
      <w:spacing w:after="40" w:line="360" w:lineRule="auto"/>
      <w:rPr>
        <w:rFonts w:ascii="Raleway" w:eastAsia="Raleway" w:hAnsi="Raleway" w:cs="Raleway"/>
        <w:b/>
        <w:color w:val="4472C4"/>
        <w:sz w:val="20"/>
        <w:szCs w:val="20"/>
      </w:rPr>
    </w:pPr>
    <w:bookmarkStart w:id="1" w:name="_heading=h.8nisdxq6j42c" w:colFirst="0" w:colLast="0"/>
    <w:bookmarkEnd w:id="1"/>
    <w:r>
      <w:rPr>
        <w:rFonts w:ascii="Raleway" w:eastAsia="Raleway" w:hAnsi="Raleway" w:cs="Raleway"/>
        <w:b/>
        <w:color w:val="6AA84F"/>
        <w:sz w:val="20"/>
        <w:szCs w:val="20"/>
      </w:rPr>
      <w:t>Intervenția 6. Investiții în interesul comunitii- Asociatia GAL Crisul Negru</w:t>
    </w:r>
    <w:r>
      <w:rPr>
        <w:rFonts w:ascii="Raleway" w:eastAsia="Raleway" w:hAnsi="Raleway" w:cs="Raleway"/>
        <w:b/>
        <w:color w:val="4472C4"/>
        <w:sz w:val="20"/>
        <w:szCs w:val="20"/>
      </w:rPr>
      <w:tab/>
    </w:r>
    <w:r>
      <w:rPr>
        <w:rFonts w:ascii="Raleway" w:eastAsia="Raleway" w:hAnsi="Raleway" w:cs="Raleway"/>
        <w:b/>
        <w:color w:val="4472C4"/>
        <w:sz w:val="20"/>
        <w:szCs w:val="20"/>
      </w:rPr>
      <w:tab/>
    </w:r>
    <w:r>
      <w:rPr>
        <w:rFonts w:ascii="Raleway" w:eastAsia="Raleway" w:hAnsi="Raleway" w:cs="Raleway"/>
        <w:b/>
        <w:color w:val="4472C4"/>
        <w:sz w:val="20"/>
        <w:szCs w:val="20"/>
      </w:rPr>
      <w:tab/>
    </w:r>
  </w:p>
  <w:p w14:paraId="01275953" w14:textId="77777777" w:rsidR="006A2D3B" w:rsidRDefault="00000000">
    <w:pPr>
      <w:shd w:val="clear" w:color="auto" w:fill="FFFFFF"/>
      <w:spacing w:after="40" w:line="360" w:lineRule="auto"/>
      <w:rPr>
        <w:rFonts w:ascii="Raleway" w:eastAsia="Raleway" w:hAnsi="Raleway" w:cs="Raleway"/>
        <w:b/>
        <w:i/>
        <w:sz w:val="20"/>
        <w:szCs w:val="20"/>
      </w:rPr>
    </w:pPr>
    <w:r>
      <w:rPr>
        <w:rFonts w:ascii="Raleway" w:eastAsia="Raleway" w:hAnsi="Raleway" w:cs="Raleway"/>
        <w:i/>
        <w:sz w:val="20"/>
        <w:szCs w:val="20"/>
      </w:rPr>
      <w:t xml:space="preserve">Fișa de evaluare generală a proiectului de </w:t>
    </w:r>
    <w:r>
      <w:rPr>
        <w:rFonts w:ascii="Raleway" w:eastAsia="Raleway" w:hAnsi="Raleway" w:cs="Raleway"/>
        <w:b/>
        <w:i/>
        <w:sz w:val="20"/>
        <w:szCs w:val="20"/>
      </w:rPr>
      <w:t>INVESTIȚII</w:t>
    </w:r>
  </w:p>
  <w:p w14:paraId="5D9A7F38" w14:textId="77777777" w:rsidR="006A2D3B" w:rsidRDefault="00000000">
    <w:pPr>
      <w:shd w:val="clear" w:color="auto" w:fill="FFFFFF"/>
      <w:spacing w:after="40" w:line="360" w:lineRule="auto"/>
      <w:rPr>
        <w:rFonts w:ascii="Raleway" w:eastAsia="Raleway" w:hAnsi="Raleway" w:cs="Raleway"/>
        <w:i/>
        <w:sz w:val="20"/>
        <w:szCs w:val="20"/>
      </w:rPr>
    </w:pPr>
    <w:r>
      <w:rPr>
        <w:noProof/>
      </w:rPr>
      <mc:AlternateContent>
        <mc:Choice Requires="wpg">
          <w:drawing>
            <wp:anchor distT="0" distB="0" distL="114300" distR="114300" simplePos="0" relativeHeight="251658240" behindDoc="0" locked="0" layoutInCell="1" hidden="0" allowOverlap="1" wp14:anchorId="128E10DF" wp14:editId="6F2A0603">
              <wp:simplePos x="0" y="0"/>
              <wp:positionH relativeFrom="column">
                <wp:posOffset>101601</wp:posOffset>
              </wp:positionH>
              <wp:positionV relativeFrom="paragraph">
                <wp:posOffset>50800</wp:posOffset>
              </wp:positionV>
              <wp:extent cx="4914900" cy="18976"/>
              <wp:effectExtent l="0" t="0" r="0" b="0"/>
              <wp:wrapNone/>
              <wp:docPr id="1104884703" name="Straight Arrow Connector 1104884703"/>
              <wp:cNvGraphicFramePr/>
              <a:graphic xmlns:a="http://schemas.openxmlformats.org/drawingml/2006/main">
                <a:graphicData uri="http://schemas.microsoft.com/office/word/2010/wordprocessingShape">
                  <wps:wsp>
                    <wps:cNvCnPr/>
                    <wps:spPr>
                      <a:xfrm>
                        <a:off x="2888550" y="3780000"/>
                        <a:ext cx="4914900" cy="0"/>
                      </a:xfrm>
                      <a:prstGeom prst="straightConnector1">
                        <a:avLst/>
                      </a:prstGeom>
                      <a:noFill/>
                      <a:ln w="19050" cap="flat" cmpd="sng">
                        <a:solidFill>
                          <a:srgbClr val="38761D"/>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50800</wp:posOffset>
              </wp:positionV>
              <wp:extent cx="0" cy="18976"/>
              <wp:effectExtent b="0" l="0" r="0" t="0"/>
              <wp:wrapNone/>
              <wp:docPr id="110488470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8976"/>
                      </a:xfrm>
                      <a:prstGeom prst="rect"/>
                      <a:ln/>
                    </pic:spPr>
                  </pic:pic>
                </a:graphicData>
              </a:graphic>
            </wp:anchor>
          </w:drawing>
        </mc:Fallback>
      </mc:AlternateContent>
    </w:r>
  </w:p>
  <w:p w14:paraId="0B0F7EC9" w14:textId="77777777" w:rsidR="006A2D3B" w:rsidRDefault="006A2D3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BCCC" w14:textId="77777777" w:rsidR="006A2D3B" w:rsidRDefault="006A2D3B">
    <w:pPr>
      <w:widowControl w:val="0"/>
      <w:pBdr>
        <w:top w:val="nil"/>
        <w:left w:val="nil"/>
        <w:bottom w:val="nil"/>
        <w:right w:val="nil"/>
        <w:between w:val="nil"/>
      </w:pBdr>
      <w:spacing w:after="0" w:line="276" w:lineRule="auto"/>
      <w:rPr>
        <w:rFonts w:ascii="Barlow" w:eastAsia="Barlow" w:hAnsi="Barlow" w:cs="Barlow"/>
      </w:rPr>
    </w:pPr>
  </w:p>
  <w:tbl>
    <w:tblPr>
      <w:tblStyle w:val="afffffffff1"/>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5103"/>
      <w:gridCol w:w="1843"/>
    </w:tblGrid>
    <w:tr w:rsidR="006A2D3B" w14:paraId="47575290" w14:textId="77777777">
      <w:trPr>
        <w:jc w:val="center"/>
      </w:trPr>
      <w:tc>
        <w:tcPr>
          <w:tcW w:w="2518" w:type="dxa"/>
          <w:vAlign w:val="center"/>
        </w:tcPr>
        <w:p w14:paraId="5DF8E2F5" w14:textId="77777777" w:rsidR="006A2D3B" w:rsidRDefault="00000000">
          <w:r>
            <w:t>Ministerul Agriculturii și Dezvoltării Rurale</w:t>
          </w:r>
        </w:p>
        <w:p w14:paraId="3027ACCB" w14:textId="77777777" w:rsidR="006A2D3B" w:rsidRDefault="006A2D3B"/>
        <w:p w14:paraId="7D1CAEC6" w14:textId="77777777" w:rsidR="006A2D3B" w:rsidRDefault="00000000">
          <w:r>
            <w:t>AFIR</w:t>
          </w:r>
        </w:p>
      </w:tc>
      <w:tc>
        <w:tcPr>
          <w:tcW w:w="5103" w:type="dxa"/>
          <w:vAlign w:val="center"/>
        </w:tcPr>
        <w:p w14:paraId="5069E9A0" w14:textId="77777777" w:rsidR="006A2D3B" w:rsidRDefault="00000000">
          <w:r>
            <w:t>PNDR 2014-2020</w:t>
          </w:r>
        </w:p>
        <w:p w14:paraId="0A34772B" w14:textId="77777777" w:rsidR="006A2D3B" w:rsidRDefault="006A2D3B"/>
        <w:p w14:paraId="19CC7082" w14:textId="77777777" w:rsidR="006A2D3B" w:rsidRDefault="00000000">
          <w:r>
            <w:t>Manual de procedură pentru implementarea Măsurii 19 – SubmăsuraMăsura 19.4 ” Sprijin pentru costurile de funcționare și animare”</w:t>
          </w:r>
        </w:p>
        <w:p w14:paraId="5304F46E" w14:textId="77777777" w:rsidR="006A2D3B" w:rsidRDefault="006A2D3B"/>
        <w:p w14:paraId="00220B90" w14:textId="77777777" w:rsidR="006A2D3B" w:rsidRDefault="00000000">
          <w:r>
            <w:t>Anexa I - Formulare</w:t>
          </w:r>
        </w:p>
        <w:p w14:paraId="3522407F" w14:textId="77777777" w:rsidR="006A2D3B" w:rsidRDefault="006A2D3B"/>
        <w:p w14:paraId="7E110FEB" w14:textId="77777777" w:rsidR="006A2D3B" w:rsidRDefault="00000000">
          <w:r>
            <w:t xml:space="preserve">Cod manual: M 01 – 09.2  </w:t>
          </w:r>
        </w:p>
        <w:p w14:paraId="6F9C930B" w14:textId="77777777" w:rsidR="006A2D3B" w:rsidRDefault="006A2D3B"/>
        <w:p w14:paraId="64C203C1" w14:textId="77777777" w:rsidR="006A2D3B" w:rsidRDefault="00000000">
          <w:r>
            <w:t>Versiunea: 01</w:t>
          </w:r>
        </w:p>
      </w:tc>
      <w:tc>
        <w:tcPr>
          <w:tcW w:w="1843" w:type="dxa"/>
          <w:vAlign w:val="center"/>
        </w:tcPr>
        <w:p w14:paraId="0216FF93" w14:textId="77777777" w:rsidR="006A2D3B" w:rsidRDefault="00000000">
          <w:r>
            <w:t xml:space="preserve">Pagina </w:t>
          </w:r>
          <w:r>
            <w:fldChar w:fldCharType="begin"/>
          </w:r>
          <w:r>
            <w:instrText>PAGE</w:instrText>
          </w:r>
          <w:r>
            <w:fldChar w:fldCharType="separate"/>
          </w:r>
          <w:r>
            <w:fldChar w:fldCharType="end"/>
          </w:r>
        </w:p>
      </w:tc>
    </w:tr>
  </w:tbl>
  <w:p w14:paraId="7C0745F0" w14:textId="77777777" w:rsidR="006A2D3B" w:rsidRDefault="006A2D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02BF" w14:textId="77777777" w:rsidR="006A2D3B" w:rsidRDefault="00000000">
    <w:pPr>
      <w:shd w:val="clear" w:color="auto" w:fill="FFFFFF"/>
      <w:spacing w:after="40" w:line="360" w:lineRule="auto"/>
      <w:rPr>
        <w:rFonts w:ascii="Raleway" w:eastAsia="Raleway" w:hAnsi="Raleway" w:cs="Raleway"/>
        <w:b/>
        <w:color w:val="4472C4"/>
        <w:sz w:val="20"/>
        <w:szCs w:val="20"/>
      </w:rPr>
    </w:pPr>
    <w:r>
      <w:rPr>
        <w:rFonts w:ascii="Raleway" w:eastAsia="Raleway" w:hAnsi="Raleway" w:cs="Raleway"/>
        <w:b/>
        <w:color w:val="6AA84F"/>
        <w:sz w:val="20"/>
        <w:szCs w:val="20"/>
      </w:rPr>
      <w:t>Intervenția 6. Investiții în interesul comunitii- Asociatia GAL Crisul Negru</w:t>
    </w:r>
    <w:r>
      <w:rPr>
        <w:rFonts w:ascii="Raleway" w:eastAsia="Raleway" w:hAnsi="Raleway" w:cs="Raleway"/>
        <w:b/>
        <w:color w:val="4472C4"/>
        <w:sz w:val="20"/>
        <w:szCs w:val="20"/>
      </w:rPr>
      <w:tab/>
    </w:r>
    <w:r>
      <w:rPr>
        <w:rFonts w:ascii="Raleway" w:eastAsia="Raleway" w:hAnsi="Raleway" w:cs="Raleway"/>
        <w:b/>
        <w:color w:val="4472C4"/>
        <w:sz w:val="20"/>
        <w:szCs w:val="20"/>
      </w:rPr>
      <w:tab/>
    </w:r>
  </w:p>
  <w:p w14:paraId="1FA24DFA" w14:textId="77777777" w:rsidR="006A2D3B" w:rsidRDefault="00000000">
    <w:pPr>
      <w:shd w:val="clear" w:color="auto" w:fill="FFFFFF"/>
      <w:spacing w:after="40" w:line="360" w:lineRule="auto"/>
      <w:rPr>
        <w:rFonts w:ascii="Raleway" w:eastAsia="Raleway" w:hAnsi="Raleway" w:cs="Raleway"/>
        <w:b/>
        <w:i/>
        <w:sz w:val="20"/>
        <w:szCs w:val="20"/>
      </w:rPr>
    </w:pPr>
    <w:r>
      <w:rPr>
        <w:rFonts w:ascii="Raleway" w:eastAsia="Raleway" w:hAnsi="Raleway" w:cs="Raleway"/>
        <w:i/>
        <w:sz w:val="20"/>
        <w:szCs w:val="20"/>
      </w:rPr>
      <w:t xml:space="preserve">Fișa de evaluare generală a proiectului de </w:t>
    </w:r>
    <w:r>
      <w:rPr>
        <w:rFonts w:ascii="Raleway" w:eastAsia="Raleway" w:hAnsi="Raleway" w:cs="Raleway"/>
        <w:b/>
        <w:i/>
        <w:sz w:val="20"/>
        <w:szCs w:val="20"/>
      </w:rPr>
      <w:t>INVESTIȚII</w:t>
    </w:r>
  </w:p>
  <w:p w14:paraId="30963B93" w14:textId="77777777" w:rsidR="006A2D3B" w:rsidRDefault="00000000">
    <w:pPr>
      <w:shd w:val="clear" w:color="auto" w:fill="FFFFFF"/>
      <w:spacing w:after="40" w:line="360" w:lineRule="auto"/>
      <w:rPr>
        <w:rFonts w:ascii="Raleway" w:eastAsia="Raleway" w:hAnsi="Raleway" w:cs="Raleway"/>
        <w:i/>
        <w:sz w:val="20"/>
        <w:szCs w:val="20"/>
      </w:rPr>
    </w:pPr>
    <w:r>
      <w:rPr>
        <w:noProof/>
      </w:rPr>
      <mc:AlternateContent>
        <mc:Choice Requires="wpg">
          <w:drawing>
            <wp:anchor distT="0" distB="0" distL="114300" distR="114300" simplePos="0" relativeHeight="251659264" behindDoc="0" locked="0" layoutInCell="1" hidden="0" allowOverlap="1" wp14:anchorId="3A359A79" wp14:editId="3573F7B0">
              <wp:simplePos x="0" y="0"/>
              <wp:positionH relativeFrom="column">
                <wp:posOffset>101601</wp:posOffset>
              </wp:positionH>
              <wp:positionV relativeFrom="paragraph">
                <wp:posOffset>50800</wp:posOffset>
              </wp:positionV>
              <wp:extent cx="4914900" cy="18976"/>
              <wp:effectExtent l="0" t="0" r="0" b="0"/>
              <wp:wrapNone/>
              <wp:docPr id="1104884705" name="Straight Arrow Connector 1104884705"/>
              <wp:cNvGraphicFramePr/>
              <a:graphic xmlns:a="http://schemas.openxmlformats.org/drawingml/2006/main">
                <a:graphicData uri="http://schemas.microsoft.com/office/word/2010/wordprocessingShape">
                  <wps:wsp>
                    <wps:cNvCnPr/>
                    <wps:spPr>
                      <a:xfrm>
                        <a:off x="2888550" y="3780000"/>
                        <a:ext cx="4914900" cy="0"/>
                      </a:xfrm>
                      <a:prstGeom prst="straightConnector1">
                        <a:avLst/>
                      </a:prstGeom>
                      <a:noFill/>
                      <a:ln w="19050" cap="flat" cmpd="sng">
                        <a:solidFill>
                          <a:srgbClr val="38761D"/>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50800</wp:posOffset>
              </wp:positionV>
              <wp:extent cx="0" cy="18976"/>
              <wp:effectExtent b="0" l="0" r="0" t="0"/>
              <wp:wrapNone/>
              <wp:docPr id="110488470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8976"/>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641F" w14:textId="77777777" w:rsidR="006A2D3B" w:rsidRDefault="006A2D3B">
    <w:pPr>
      <w:widowControl w:val="0"/>
      <w:pBdr>
        <w:top w:val="nil"/>
        <w:left w:val="nil"/>
        <w:bottom w:val="nil"/>
        <w:right w:val="nil"/>
        <w:between w:val="nil"/>
      </w:pBdr>
      <w:spacing w:after="0" w:line="276" w:lineRule="auto"/>
    </w:pPr>
  </w:p>
  <w:tbl>
    <w:tblPr>
      <w:tblStyle w:val="afffffffff2"/>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5103"/>
      <w:gridCol w:w="1843"/>
    </w:tblGrid>
    <w:tr w:rsidR="006A2D3B" w14:paraId="137B80DD" w14:textId="77777777">
      <w:trPr>
        <w:jc w:val="center"/>
      </w:trPr>
      <w:tc>
        <w:tcPr>
          <w:tcW w:w="2518" w:type="dxa"/>
          <w:vAlign w:val="center"/>
        </w:tcPr>
        <w:p w14:paraId="68E8CDC7" w14:textId="77777777" w:rsidR="006A2D3B" w:rsidRDefault="00000000">
          <w:r>
            <w:t>Ministerul Agriculturii și Dezvoltării Rurale</w:t>
          </w:r>
        </w:p>
        <w:p w14:paraId="462B474D" w14:textId="77777777" w:rsidR="006A2D3B" w:rsidRDefault="006A2D3B"/>
        <w:p w14:paraId="055B200E" w14:textId="77777777" w:rsidR="006A2D3B" w:rsidRDefault="00000000">
          <w:r>
            <w:t>AFIR</w:t>
          </w:r>
        </w:p>
      </w:tc>
      <w:tc>
        <w:tcPr>
          <w:tcW w:w="5103" w:type="dxa"/>
          <w:vAlign w:val="center"/>
        </w:tcPr>
        <w:p w14:paraId="13E96CB7" w14:textId="77777777" w:rsidR="006A2D3B" w:rsidRDefault="00000000">
          <w:r>
            <w:t>PNDR 2014-2020</w:t>
          </w:r>
        </w:p>
        <w:p w14:paraId="7CFC61B9" w14:textId="77777777" w:rsidR="006A2D3B" w:rsidRDefault="006A2D3B"/>
        <w:p w14:paraId="793DEDB7" w14:textId="77777777" w:rsidR="006A2D3B" w:rsidRDefault="00000000">
          <w:r>
            <w:t>Manual de procedură pentru implementarea Măsurii 19 – SubmăsuraMăsura 19.4 ” Sprijin pentru costurile de funcționare și animare”</w:t>
          </w:r>
        </w:p>
        <w:p w14:paraId="57D57AE4" w14:textId="77777777" w:rsidR="006A2D3B" w:rsidRDefault="006A2D3B"/>
        <w:p w14:paraId="33D86EF2" w14:textId="77777777" w:rsidR="006A2D3B" w:rsidRDefault="00000000">
          <w:r>
            <w:t>Anexa I - Formulare</w:t>
          </w:r>
        </w:p>
        <w:p w14:paraId="112505E5" w14:textId="77777777" w:rsidR="006A2D3B" w:rsidRDefault="006A2D3B"/>
        <w:p w14:paraId="545FDCB6" w14:textId="77777777" w:rsidR="006A2D3B" w:rsidRDefault="00000000">
          <w:r>
            <w:t xml:space="preserve">Cod manual: M 01 – 09.2  </w:t>
          </w:r>
        </w:p>
        <w:p w14:paraId="7CA306A2" w14:textId="77777777" w:rsidR="006A2D3B" w:rsidRDefault="006A2D3B"/>
        <w:p w14:paraId="154270DC" w14:textId="77777777" w:rsidR="006A2D3B" w:rsidRDefault="00000000">
          <w:r>
            <w:t>Versiunea: 01</w:t>
          </w:r>
        </w:p>
      </w:tc>
      <w:tc>
        <w:tcPr>
          <w:tcW w:w="1843" w:type="dxa"/>
          <w:vAlign w:val="center"/>
        </w:tcPr>
        <w:p w14:paraId="30F07314" w14:textId="77777777" w:rsidR="006A2D3B" w:rsidRDefault="00000000">
          <w:r>
            <w:t xml:space="preserve">Pagina </w:t>
          </w:r>
          <w:r>
            <w:fldChar w:fldCharType="begin"/>
          </w:r>
          <w:r>
            <w:instrText>PAGE</w:instrText>
          </w:r>
          <w:r>
            <w:fldChar w:fldCharType="separate"/>
          </w:r>
          <w:r>
            <w:fldChar w:fldCharType="end"/>
          </w:r>
        </w:p>
      </w:tc>
    </w:tr>
  </w:tbl>
  <w:p w14:paraId="040B536A" w14:textId="77777777" w:rsidR="006A2D3B" w:rsidRDefault="006A2D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D3B"/>
    <w:rsid w:val="00110A5E"/>
    <w:rsid w:val="006A2D3B"/>
    <w:rsid w:val="00A222A3"/>
    <w:rsid w:val="00B16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C779D"/>
  <w15:docId w15:val="{632647BE-2ABD-4E88-8D86-F7C743E4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F02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02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02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F02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02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02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02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02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02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02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02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0273"/>
    <w:rPr>
      <w:rFonts w:eastAsiaTheme="majorEastAsia" w:cstheme="majorBidi"/>
      <w:color w:val="272727" w:themeColor="text1" w:themeTint="D8"/>
    </w:rPr>
  </w:style>
  <w:style w:type="character" w:customStyle="1" w:styleId="TitleChar">
    <w:name w:val="Title Char"/>
    <w:basedOn w:val="DefaultParagraphFont"/>
    <w:link w:val="Title"/>
    <w:uiPriority w:val="10"/>
    <w:rsid w:val="006F027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F02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0273"/>
    <w:pPr>
      <w:spacing w:before="160"/>
      <w:jc w:val="center"/>
    </w:pPr>
    <w:rPr>
      <w:i/>
      <w:iCs/>
      <w:color w:val="404040" w:themeColor="text1" w:themeTint="BF"/>
    </w:rPr>
  </w:style>
  <w:style w:type="character" w:customStyle="1" w:styleId="QuoteChar">
    <w:name w:val="Quote Char"/>
    <w:basedOn w:val="DefaultParagraphFont"/>
    <w:link w:val="Quote"/>
    <w:uiPriority w:val="29"/>
    <w:rsid w:val="006F0273"/>
    <w:rPr>
      <w:i/>
      <w:iCs/>
      <w:color w:val="404040" w:themeColor="text1" w:themeTint="BF"/>
    </w:rPr>
  </w:style>
  <w:style w:type="paragraph" w:styleId="ListParagraph">
    <w:name w:val="List Paragraph"/>
    <w:basedOn w:val="Normal"/>
    <w:uiPriority w:val="34"/>
    <w:qFormat/>
    <w:rsid w:val="006F0273"/>
    <w:pPr>
      <w:ind w:left="720"/>
      <w:contextualSpacing/>
    </w:pPr>
  </w:style>
  <w:style w:type="character" w:styleId="IntenseEmphasis">
    <w:name w:val="Intense Emphasis"/>
    <w:basedOn w:val="DefaultParagraphFont"/>
    <w:uiPriority w:val="21"/>
    <w:qFormat/>
    <w:rsid w:val="006F0273"/>
    <w:rPr>
      <w:i/>
      <w:iCs/>
      <w:color w:val="2F5496" w:themeColor="accent1" w:themeShade="BF"/>
    </w:rPr>
  </w:style>
  <w:style w:type="paragraph" w:styleId="IntenseQuote">
    <w:name w:val="Intense Quote"/>
    <w:basedOn w:val="Normal"/>
    <w:next w:val="Normal"/>
    <w:link w:val="IntenseQuoteChar"/>
    <w:uiPriority w:val="30"/>
    <w:qFormat/>
    <w:rsid w:val="006F02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0273"/>
    <w:rPr>
      <w:i/>
      <w:iCs/>
      <w:color w:val="2F5496" w:themeColor="accent1" w:themeShade="BF"/>
    </w:rPr>
  </w:style>
  <w:style w:type="character" w:styleId="IntenseReference">
    <w:name w:val="Intense Reference"/>
    <w:basedOn w:val="DefaultParagraphFont"/>
    <w:uiPriority w:val="32"/>
    <w:qFormat/>
    <w:rsid w:val="006F0273"/>
    <w:rPr>
      <w:b/>
      <w:bCs/>
      <w:smallCaps/>
      <w:color w:val="2F5496" w:themeColor="accent1" w:themeShade="BF"/>
      <w:spacing w:val="5"/>
    </w:rPr>
  </w:style>
  <w:style w:type="paragraph" w:styleId="Header">
    <w:name w:val="header"/>
    <w:basedOn w:val="Normal"/>
    <w:link w:val="HeaderChar"/>
    <w:uiPriority w:val="99"/>
    <w:unhideWhenUsed/>
    <w:rsid w:val="006F0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273"/>
  </w:style>
  <w:style w:type="paragraph" w:styleId="Footer">
    <w:name w:val="footer"/>
    <w:basedOn w:val="Normal"/>
    <w:link w:val="FooterChar"/>
    <w:uiPriority w:val="99"/>
    <w:unhideWhenUsed/>
    <w:rsid w:val="006F0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273"/>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0" w:type="dxa"/>
        <w:right w:w="0"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0" w:type="dxa"/>
        <w:right w:w="0"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0" w:type="dxa"/>
        <w:right w:w="0"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cdrdba/ReportS_SPCDRDBA/report/Rapoarte%20IT%20AFIR/Informatiiverificari%20cereri%20de%20finantar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yperlink" Target="https://eidas.ec.europa.eu/efda/tl-browser/" TargetMode="External"/><Relationship Id="rId2" Type="http://schemas.openxmlformats.org/officeDocument/2006/relationships/styles" Target="styles.xml"/><Relationship Id="rId16" Type="http://schemas.openxmlformats.org/officeDocument/2006/relationships/hyperlink" Target="https://afir-app:44381/RegistrulCFsm19_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afir-app:44381/RegistrulCFsm19_2" TargetMode="External"/><Relationship Id="rId10" Type="http://schemas.openxmlformats.org/officeDocument/2006/relationships/hyperlink" Target="http://www.ecb.int/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7ehuCPL3ex9pnG9aevqaFZ6iU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M2VpZWVhanptNXVwMg5oLjhuaXNkeHE2ajQyYzgAciExSkV0LW1iZzhCTzR3cDFrQnBHUnV0M3I1NkVSNDN1U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23300</Words>
  <Characters>132810</Characters>
  <Application>Microsoft Office Word</Application>
  <DocSecurity>0</DocSecurity>
  <Lines>1106</Lines>
  <Paragraphs>311</Paragraphs>
  <ScaleCrop>false</ScaleCrop>
  <Company/>
  <LinksUpToDate>false</LinksUpToDate>
  <CharactersWithSpaces>155799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Incze</dc:creator>
  <cp:lastModifiedBy>Laura Incze</cp:lastModifiedBy>
  <cp:revision>2</cp:revision>
  <dcterms:created xsi:type="dcterms:W3CDTF">2025-07-24T14:35:00Z</dcterms:created>
  <dcterms:modified xsi:type="dcterms:W3CDTF">2025-08-21T05:45:00Z</dcterms:modified>
</cp:coreProperties>
</file>