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CE09" w14:textId="77777777" w:rsidR="007F177D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726FEA89" w14:textId="77777777" w:rsidR="007F177D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4A857D9C" w14:textId="77777777" w:rsidR="007F177D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7E309C9D" w14:textId="77777777" w:rsidR="007F177D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127</w:t>
      </w:r>
    </w:p>
    <w:p w14:paraId="29F53629" w14:textId="77777777" w:rsidR="007F177D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proofErr w:type="spellStart"/>
      <w:r>
        <w:rPr>
          <w:rFonts w:ascii="Cambria Bold" w:hAnsi="Cambria Bold"/>
          <w:b/>
        </w:rPr>
        <w:t>Asociatia</w:t>
      </w:r>
      <w:proofErr w:type="spellEnd"/>
      <w:r>
        <w:rPr>
          <w:rFonts w:ascii="Cambria Bold" w:hAnsi="Cambria Bold"/>
          <w:b/>
        </w:rPr>
        <w:t xml:space="preserve"> GAL </w:t>
      </w:r>
      <w:proofErr w:type="spellStart"/>
      <w:r>
        <w:rPr>
          <w:rFonts w:ascii="Cambria Bold" w:hAnsi="Cambria Bold"/>
          <w:b/>
        </w:rPr>
        <w:t>Crisul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Negru</w:t>
      </w:r>
      <w:proofErr w:type="spellEnd"/>
    </w:p>
    <w:p w14:paraId="3F2B97F0" w14:textId="77777777" w:rsidR="007F177D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Smart Village</w:t>
      </w:r>
    </w:p>
    <w:p w14:paraId="0670B240" w14:textId="77777777" w:rsidR="007F177D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2C72EF7B" w14:textId="77777777" w:rsidR="007F177D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505A1E4B" w14:textId="77777777" w:rsidR="007F177D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2C491091" w14:textId="77777777" w:rsidR="007F177D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0A0D650B" w14:textId="77777777" w:rsidR="007F177D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EEA0CB8" w14:textId="77777777" w:rsidR="007F177D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33F6D1C0" w14:textId="77777777" w:rsidR="007F177D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3846"/>
        <w:gridCol w:w="810"/>
        <w:gridCol w:w="810"/>
        <w:gridCol w:w="3363"/>
      </w:tblGrid>
      <w:tr w:rsidR="007F177D" w14:paraId="25B4A407" w14:textId="77777777">
        <w:tc>
          <w:tcPr>
            <w:tcW w:w="400" w:type="pct"/>
            <w:shd w:val="clear" w:color="auto" w:fill="214F7D"/>
            <w:vAlign w:val="center"/>
          </w:tcPr>
          <w:p w14:paraId="1ED9839A" w14:textId="77777777" w:rsidR="007F177D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199A5E0D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5216C78D" w14:textId="77777777" w:rsidR="007F177D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4EF25A38" w14:textId="77777777" w:rsidR="007F177D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427BE2B2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7F177D" w14:paraId="4F524005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E056076" w14:textId="77777777" w:rsidR="007F177D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7F177D" w14:paraId="75AB8B9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16EDFA7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3586C95C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propuse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fi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intermediul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conformitate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acțiunile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Smart Village locale ale UAT-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implementează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64B3CC1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EE79109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0A9E65F" w14:textId="77777777" w:rsidR="007F177D" w:rsidRDefault="007F177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6B42D60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0F7BE0C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E18EA1B" w14:textId="77777777" w:rsidR="007F177D" w:rsidRDefault="007F177D"/>
        </w:tc>
        <w:tc>
          <w:tcPr>
            <w:tcW w:w="0" w:type="auto"/>
            <w:vMerge w:val="restart"/>
          </w:tcPr>
          <w:p w14:paraId="1CDA16DB" w14:textId="77777777" w:rsidR="007F177D" w:rsidRDefault="007F177D"/>
        </w:tc>
      </w:tr>
      <w:tr w:rsidR="007F177D" w14:paraId="12F4B5BC" w14:textId="77777777">
        <w:tc>
          <w:tcPr>
            <w:tcW w:w="0" w:type="dxa"/>
            <w:vMerge/>
          </w:tcPr>
          <w:p w14:paraId="51167333" w14:textId="77777777" w:rsidR="007F177D" w:rsidRDefault="007F177D"/>
        </w:tc>
        <w:tc>
          <w:tcPr>
            <w:tcW w:w="0" w:type="auto"/>
          </w:tcPr>
          <w:p w14:paraId="654E3B79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Compararea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direcțiile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Smart Village a UAT-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componenta</w:t>
            </w:r>
            <w:proofErr w:type="spellEnd"/>
            <w:r>
              <w:rPr>
                <w:rFonts w:ascii="Cambria" w:hAnsi="Cambria"/>
              </w:rPr>
              <w:t xml:space="preserve"> SMART-VILLAGE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Consultarea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documentului</w:t>
            </w:r>
            <w:proofErr w:type="spellEnd"/>
            <w:r>
              <w:rPr>
                <w:rFonts w:ascii="Cambria" w:hAnsi="Cambria"/>
              </w:rPr>
              <w:t xml:space="preserve"> strategic relevant (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Smart Village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SDL-</w:t>
            </w:r>
            <w:proofErr w:type="spellStart"/>
            <w:r>
              <w:rPr>
                <w:rFonts w:ascii="Cambria" w:hAnsi="Cambria"/>
              </w:rPr>
              <w:t>ul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corespondența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Extras relevant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Smart Village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componenta</w:t>
            </w:r>
            <w:proofErr w:type="spellEnd"/>
            <w:r>
              <w:rPr>
                <w:rFonts w:ascii="Cambria" w:hAnsi="Cambria"/>
              </w:rPr>
              <w:t xml:space="preserve"> SMART- VILLAGE a </w:t>
            </w:r>
            <w:proofErr w:type="spellStart"/>
            <w:r>
              <w:rPr>
                <w:rFonts w:ascii="Cambria" w:hAnsi="Cambria"/>
              </w:rPr>
              <w:t>strategiei</w:t>
            </w:r>
            <w:proofErr w:type="spellEnd"/>
            <w:r>
              <w:rPr>
                <w:rFonts w:ascii="Cambria" w:hAnsi="Cambria"/>
              </w:rPr>
              <w:t xml:space="preserve"> locale, care </w:t>
            </w:r>
            <w:proofErr w:type="spellStart"/>
            <w:r>
              <w:rPr>
                <w:rFonts w:ascii="Cambria" w:hAnsi="Cambria"/>
              </w:rPr>
              <w:t>justifică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alinierea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54C89E5" w14:textId="77777777" w:rsidR="007F177D" w:rsidRDefault="007F177D"/>
        </w:tc>
        <w:tc>
          <w:tcPr>
            <w:tcW w:w="0" w:type="dxa"/>
            <w:vMerge/>
          </w:tcPr>
          <w:p w14:paraId="6452D01C" w14:textId="77777777" w:rsidR="007F177D" w:rsidRDefault="007F177D"/>
        </w:tc>
        <w:tc>
          <w:tcPr>
            <w:tcW w:w="0" w:type="dxa"/>
            <w:vMerge/>
          </w:tcPr>
          <w:p w14:paraId="5806ABAB" w14:textId="77777777" w:rsidR="007F177D" w:rsidRDefault="007F177D"/>
        </w:tc>
      </w:tr>
      <w:tr w:rsidR="007F177D" w14:paraId="493D0C18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0ECB561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23F71A0A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propune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soluții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smart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soluții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noi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inovatoare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‘out of the box’) care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diferențiază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soluțiile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clasice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problemele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comunității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1E93373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9AEB644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0BA94D3" w14:textId="77777777" w:rsidR="007F177D" w:rsidRDefault="007F177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5BB8060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0EC1394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DCD3980" w14:textId="77777777" w:rsidR="007F177D" w:rsidRDefault="007F177D"/>
        </w:tc>
        <w:tc>
          <w:tcPr>
            <w:tcW w:w="0" w:type="auto"/>
            <w:vMerge w:val="restart"/>
          </w:tcPr>
          <w:p w14:paraId="0523CB5B" w14:textId="77777777" w:rsidR="007F177D" w:rsidRDefault="007F177D"/>
        </w:tc>
      </w:tr>
      <w:tr w:rsidR="007F177D" w14:paraId="1D88CD0F" w14:textId="77777777">
        <w:tc>
          <w:tcPr>
            <w:tcW w:w="0" w:type="dxa"/>
            <w:vMerge/>
          </w:tcPr>
          <w:p w14:paraId="4605CABD" w14:textId="77777777" w:rsidR="007F177D" w:rsidRDefault="007F177D"/>
        </w:tc>
        <w:tc>
          <w:tcPr>
            <w:tcW w:w="0" w:type="auto"/>
          </w:tcPr>
          <w:p w14:paraId="673F7C37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Identificarea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noutate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componente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procese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abat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soluțiile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convenționale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curent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Compararea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soluțiile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tradiționale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analiză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comparativă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soluție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clasică</w:t>
            </w:r>
            <w:proofErr w:type="spellEnd"/>
            <w:r>
              <w:rPr>
                <w:rFonts w:ascii="Cambria" w:hAnsi="Cambria"/>
              </w:rPr>
              <w:t xml:space="preserve">,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oferite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practica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uzuală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cunoscută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inovator</w:t>
            </w:r>
            <w:proofErr w:type="spellEnd"/>
            <w:r>
              <w:rPr>
                <w:rFonts w:ascii="Cambria" w:hAnsi="Cambria"/>
              </w:rPr>
              <w:t xml:space="preserve">: Se </w:t>
            </w:r>
            <w:proofErr w:type="spellStart"/>
            <w:r>
              <w:rPr>
                <w:rFonts w:ascii="Cambria" w:hAnsi="Cambria"/>
              </w:rPr>
              <w:t>evaluează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aduce</w:t>
            </w:r>
            <w:proofErr w:type="spellEnd"/>
            <w:r>
              <w:rPr>
                <w:rFonts w:ascii="Cambria" w:hAnsi="Cambria"/>
              </w:rPr>
              <w:t xml:space="preserve"> un element de </w:t>
            </w:r>
            <w:proofErr w:type="spellStart"/>
            <w:r>
              <w:rPr>
                <w:rFonts w:ascii="Cambria" w:hAnsi="Cambria"/>
              </w:rPr>
              <w:t>inovație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metodologică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organizațională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carecontribuie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eficienței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accesibilității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transparenței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Evaluarea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contribuției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SMART: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principiile</w:t>
            </w:r>
            <w:proofErr w:type="spellEnd"/>
            <w:r>
              <w:rPr>
                <w:rFonts w:ascii="Cambria" w:hAnsi="Cambria"/>
              </w:rPr>
              <w:t xml:space="preserve"> smart (</w:t>
            </w:r>
            <w:proofErr w:type="spellStart"/>
            <w:r>
              <w:rPr>
                <w:rFonts w:ascii="Cambria" w:hAnsi="Cambria"/>
              </w:rPr>
              <w:t>digitalizare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interoperabilitate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participare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eficiență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adaptabilitate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generale ale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comunități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inteligente.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obligatorii:</w:t>
            </w:r>
            <w:r>
              <w:rPr>
                <w:rFonts w:ascii="Cambria" w:hAnsi="Cambria"/>
              </w:rPr>
              <w:t>CF</w:t>
            </w:r>
            <w:proofErr w:type="spellEnd"/>
            <w:r>
              <w:rPr>
                <w:rFonts w:ascii="Cambria" w:hAnsi="Cambria"/>
              </w:rPr>
              <w:t xml:space="preserve">/MJ/SF/PT/DALI 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98D35BB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soluției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evidențierea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aspectelor</w:t>
            </w:r>
            <w:proofErr w:type="spellEnd"/>
            <w:r>
              <w:rPr>
                <w:rFonts w:ascii="Cambria" w:hAnsi="Cambria"/>
              </w:rPr>
              <w:t xml:space="preserve"> considerate </w:t>
            </w:r>
            <w:proofErr w:type="spellStart"/>
            <w:r>
              <w:rPr>
                <w:rFonts w:ascii="Cambria" w:hAnsi="Cambria"/>
              </w:rPr>
              <w:t>inovatoare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953020E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Argumentație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scrisă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diferențierea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clasice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includă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exemple</w:t>
            </w:r>
            <w:proofErr w:type="spellEnd"/>
            <w:r>
              <w:rPr>
                <w:rFonts w:ascii="Cambria" w:hAnsi="Cambria"/>
              </w:rPr>
              <w:t xml:space="preserve"> concrete de </w:t>
            </w:r>
            <w:proofErr w:type="spellStart"/>
            <w:r>
              <w:rPr>
                <w:rFonts w:ascii="Cambria" w:hAnsi="Cambria"/>
              </w:rPr>
              <w:t>practici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avantajsau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adăugată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08292A0" w14:textId="77777777" w:rsidR="007F177D" w:rsidRDefault="007F177D"/>
        </w:tc>
        <w:tc>
          <w:tcPr>
            <w:tcW w:w="0" w:type="dxa"/>
            <w:vMerge/>
          </w:tcPr>
          <w:p w14:paraId="3C3FDF2A" w14:textId="77777777" w:rsidR="007F177D" w:rsidRDefault="007F177D"/>
        </w:tc>
        <w:tc>
          <w:tcPr>
            <w:tcW w:w="0" w:type="dxa"/>
            <w:vMerge/>
          </w:tcPr>
          <w:p w14:paraId="79611C54" w14:textId="77777777" w:rsidR="007F177D" w:rsidRDefault="007F177D"/>
        </w:tc>
      </w:tr>
      <w:tr w:rsidR="007F177D" w14:paraId="355997A1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42F8CBF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4F373C20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parteneriatelor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formate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3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entități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relevante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administrații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publice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locale, ONG-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unități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învățământ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universități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etc.)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4C53B80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50A6F12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2C841CE" w14:textId="77777777" w:rsidR="007F177D" w:rsidRDefault="007F177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3FC6E60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7916470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74072B" w14:textId="77777777" w:rsidR="007F177D" w:rsidRDefault="007F177D"/>
        </w:tc>
        <w:tc>
          <w:tcPr>
            <w:tcW w:w="0" w:type="auto"/>
            <w:vMerge w:val="restart"/>
          </w:tcPr>
          <w:p w14:paraId="1A43C7ED" w14:textId="77777777" w:rsidR="007F177D" w:rsidRDefault="007F177D"/>
        </w:tc>
      </w:tr>
      <w:tr w:rsidR="007F177D" w14:paraId="2F603177" w14:textId="77777777">
        <w:tc>
          <w:tcPr>
            <w:tcW w:w="0" w:type="dxa"/>
            <w:vMerge/>
          </w:tcPr>
          <w:p w14:paraId="491ACEBC" w14:textId="77777777" w:rsidR="007F177D" w:rsidRDefault="007F177D"/>
        </w:tc>
        <w:tc>
          <w:tcPr>
            <w:tcW w:w="0" w:type="auto"/>
          </w:tcPr>
          <w:p w14:paraId="2479D492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70DCA972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Se </w:t>
            </w:r>
            <w:proofErr w:type="spellStart"/>
            <w:r>
              <w:rPr>
                <w:rFonts w:ascii="Cambria" w:hAnsi="Cambria"/>
              </w:rPr>
              <w:t>evaluează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componența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C5D7465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8473BCF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personalitatea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partenerilor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FCE2401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12480FDC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Acord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părțile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1952810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înființare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partenerilor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statut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înregistrare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  <w:tc>
          <w:tcPr>
            <w:tcW w:w="0" w:type="dxa"/>
            <w:vMerge/>
          </w:tcPr>
          <w:p w14:paraId="022ED00C" w14:textId="77777777" w:rsidR="007F177D" w:rsidRDefault="007F177D"/>
        </w:tc>
        <w:tc>
          <w:tcPr>
            <w:tcW w:w="0" w:type="dxa"/>
            <w:vMerge/>
          </w:tcPr>
          <w:p w14:paraId="58F014EE" w14:textId="77777777" w:rsidR="007F177D" w:rsidRDefault="007F177D"/>
        </w:tc>
        <w:tc>
          <w:tcPr>
            <w:tcW w:w="0" w:type="dxa"/>
            <w:vMerge/>
          </w:tcPr>
          <w:p w14:paraId="0D5FCDA0" w14:textId="77777777" w:rsidR="007F177D" w:rsidRDefault="007F177D"/>
        </w:tc>
      </w:tr>
      <w:tr w:rsidR="007F177D" w14:paraId="453CB7E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85680DE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499A87EF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4EB5C4E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85DBA02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E50AF03" w14:textId="77777777" w:rsidR="007F177D" w:rsidRDefault="007F177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639DCFE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856C3AE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3D23F6" w14:textId="77777777" w:rsidR="007F177D" w:rsidRDefault="007F177D"/>
        </w:tc>
        <w:tc>
          <w:tcPr>
            <w:tcW w:w="0" w:type="auto"/>
            <w:vMerge w:val="restart"/>
          </w:tcPr>
          <w:p w14:paraId="1C996ECF" w14:textId="77777777" w:rsidR="007F177D" w:rsidRDefault="007F177D"/>
        </w:tc>
      </w:tr>
      <w:tr w:rsidR="007F177D" w14:paraId="5DD9FA23" w14:textId="77777777">
        <w:tc>
          <w:tcPr>
            <w:tcW w:w="0" w:type="dxa"/>
            <w:vMerge/>
          </w:tcPr>
          <w:p w14:paraId="4567849D" w14:textId="77777777" w:rsidR="007F177D" w:rsidRDefault="007F177D"/>
        </w:tc>
        <w:tc>
          <w:tcPr>
            <w:tcW w:w="0" w:type="auto"/>
          </w:tcPr>
          <w:p w14:paraId="2F574C42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eligibilitatea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conform </w:t>
            </w:r>
            <w:r>
              <w:rPr>
                <w:rFonts w:ascii="Cambria Bold" w:hAnsi="Cambria Bold"/>
                <w:b/>
              </w:rPr>
              <w:t>EG 1</w:t>
            </w:r>
            <w:r>
              <w:rPr>
                <w:rFonts w:ascii="Cambria" w:hAnsi="Cambria"/>
              </w:rPr>
              <w:t xml:space="preserve"> din </w:t>
            </w:r>
            <w:proofErr w:type="spellStart"/>
            <w:proofErr w:type="gramStart"/>
            <w:r>
              <w:rPr>
                <w:rFonts w:ascii="Cambria" w:hAnsi="Cambria"/>
              </w:rPr>
              <w:t>capitolul</w:t>
            </w:r>
            <w:proofErr w:type="spellEnd"/>
            <w:r>
              <w:rPr>
                <w:rFonts w:ascii="Cambria" w:hAnsi="Cambria"/>
              </w:rPr>
              <w:t xml:space="preserve"> ”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generale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>”.</w:t>
            </w:r>
          </w:p>
          <w:p w14:paraId="431555EB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intervenţiei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corelata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GAL. </w:t>
            </w:r>
          </w:p>
        </w:tc>
        <w:tc>
          <w:tcPr>
            <w:tcW w:w="0" w:type="dxa"/>
            <w:vMerge/>
          </w:tcPr>
          <w:p w14:paraId="248DFF53" w14:textId="77777777" w:rsidR="007F177D" w:rsidRDefault="007F177D"/>
        </w:tc>
        <w:tc>
          <w:tcPr>
            <w:tcW w:w="0" w:type="dxa"/>
            <w:vMerge/>
          </w:tcPr>
          <w:p w14:paraId="7688DCA7" w14:textId="77777777" w:rsidR="007F177D" w:rsidRDefault="007F177D"/>
        </w:tc>
        <w:tc>
          <w:tcPr>
            <w:tcW w:w="0" w:type="dxa"/>
            <w:vMerge/>
          </w:tcPr>
          <w:p w14:paraId="7B85FA23" w14:textId="77777777" w:rsidR="007F177D" w:rsidRDefault="007F177D"/>
        </w:tc>
      </w:tr>
      <w:tr w:rsidR="007F177D" w14:paraId="6B6FAD1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E5E0070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4743757F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Implementarea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 xml:space="preserve">GAL 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Crișul</w:t>
            </w:r>
            <w:proofErr w:type="spellEnd"/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Negru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3B573B9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1FF5472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C959661" w14:textId="77777777" w:rsidR="007F177D" w:rsidRDefault="007F177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4C75F58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1B6CA27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4587708" w14:textId="77777777" w:rsidR="007F177D" w:rsidRDefault="007F177D"/>
        </w:tc>
        <w:tc>
          <w:tcPr>
            <w:tcW w:w="0" w:type="auto"/>
            <w:vMerge w:val="restart"/>
          </w:tcPr>
          <w:p w14:paraId="30DB62F2" w14:textId="77777777" w:rsidR="007F177D" w:rsidRDefault="007F177D"/>
        </w:tc>
      </w:tr>
      <w:tr w:rsidR="007F177D" w14:paraId="7FE9B5A8" w14:textId="77777777">
        <w:tc>
          <w:tcPr>
            <w:tcW w:w="0" w:type="dxa"/>
            <w:vMerge/>
          </w:tcPr>
          <w:p w14:paraId="36510B26" w14:textId="77777777" w:rsidR="007F177D" w:rsidRDefault="007F177D"/>
        </w:tc>
        <w:tc>
          <w:tcPr>
            <w:tcW w:w="0" w:type="auto"/>
          </w:tcPr>
          <w:p w14:paraId="5E2593EF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amplasarea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conform </w:t>
            </w:r>
            <w:r>
              <w:rPr>
                <w:rFonts w:ascii="Cambria Bold" w:hAnsi="Cambria Bold"/>
                <w:b/>
              </w:rPr>
              <w:t>EG 2 </w:t>
            </w:r>
            <w:r>
              <w:rPr>
                <w:rFonts w:ascii="Cambria" w:hAnsi="Cambria"/>
              </w:rPr>
              <w:t xml:space="preserve">din </w:t>
            </w:r>
            <w:proofErr w:type="spellStart"/>
            <w:proofErr w:type="gramStart"/>
            <w:r>
              <w:rPr>
                <w:rFonts w:ascii="Cambria" w:hAnsi="Cambria"/>
              </w:rPr>
              <w:t>capitolul</w:t>
            </w:r>
            <w:proofErr w:type="spellEnd"/>
            <w:r>
              <w:rPr>
                <w:rFonts w:ascii="Cambria" w:hAnsi="Cambria"/>
              </w:rPr>
              <w:t xml:space="preserve"> ”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generale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>”.</w:t>
            </w:r>
          </w:p>
          <w:p w14:paraId="62A91D93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>: </w:t>
            </w:r>
          </w:p>
          <w:p w14:paraId="0CE083DF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,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cult etc.,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care fac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din SDL.</w:t>
            </w:r>
          </w:p>
        </w:tc>
        <w:tc>
          <w:tcPr>
            <w:tcW w:w="0" w:type="dxa"/>
            <w:vMerge/>
          </w:tcPr>
          <w:p w14:paraId="1C2FB1F8" w14:textId="77777777" w:rsidR="007F177D" w:rsidRDefault="007F177D"/>
        </w:tc>
        <w:tc>
          <w:tcPr>
            <w:tcW w:w="0" w:type="dxa"/>
            <w:vMerge/>
          </w:tcPr>
          <w:p w14:paraId="6CCB3428" w14:textId="77777777" w:rsidR="007F177D" w:rsidRDefault="007F177D"/>
        </w:tc>
        <w:tc>
          <w:tcPr>
            <w:tcW w:w="0" w:type="dxa"/>
            <w:vMerge/>
          </w:tcPr>
          <w:p w14:paraId="4A9CE428" w14:textId="77777777" w:rsidR="007F177D" w:rsidRDefault="007F177D"/>
        </w:tc>
      </w:tr>
      <w:tr w:rsidR="007F177D" w14:paraId="6DA6E6F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3EAFA26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14:paraId="288B510F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cel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puțin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unul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domeniile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484966C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3B16A58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2F955C2" w14:textId="77777777" w:rsidR="007F177D" w:rsidRDefault="007F177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4730EA7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25BCF69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AA02390" w14:textId="77777777" w:rsidR="007F177D" w:rsidRDefault="007F177D"/>
        </w:tc>
        <w:tc>
          <w:tcPr>
            <w:tcW w:w="0" w:type="auto"/>
            <w:vMerge w:val="restart"/>
          </w:tcPr>
          <w:p w14:paraId="2C810B9A" w14:textId="77777777" w:rsidR="007F177D" w:rsidRDefault="007F177D"/>
        </w:tc>
      </w:tr>
      <w:tr w:rsidR="007F177D" w14:paraId="31A0CBB3" w14:textId="77777777">
        <w:tc>
          <w:tcPr>
            <w:tcW w:w="0" w:type="dxa"/>
            <w:vMerge/>
          </w:tcPr>
          <w:p w14:paraId="36F676C8" w14:textId="77777777" w:rsidR="007F177D" w:rsidRDefault="007F177D"/>
        </w:tc>
        <w:tc>
          <w:tcPr>
            <w:tcW w:w="0" w:type="auto"/>
          </w:tcPr>
          <w:p w14:paraId="28379838" w14:textId="77777777" w:rsidR="007F177D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SDLDocumente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obligatorii:CF</w:t>
            </w:r>
            <w:proofErr w:type="spellEnd"/>
            <w:r>
              <w:rPr>
                <w:rFonts w:ascii="Cambria" w:hAnsi="Cambria"/>
              </w:rPr>
              <w:t>/MJ/SF/PT/DALI</w:t>
            </w:r>
          </w:p>
        </w:tc>
        <w:tc>
          <w:tcPr>
            <w:tcW w:w="0" w:type="dxa"/>
            <w:vMerge/>
          </w:tcPr>
          <w:p w14:paraId="77D773B5" w14:textId="77777777" w:rsidR="007F177D" w:rsidRDefault="007F177D"/>
        </w:tc>
        <w:tc>
          <w:tcPr>
            <w:tcW w:w="0" w:type="dxa"/>
            <w:vMerge/>
          </w:tcPr>
          <w:p w14:paraId="1F7EDF04" w14:textId="77777777" w:rsidR="007F177D" w:rsidRDefault="007F177D"/>
        </w:tc>
        <w:tc>
          <w:tcPr>
            <w:tcW w:w="0" w:type="dxa"/>
            <w:vMerge/>
          </w:tcPr>
          <w:p w14:paraId="613E6475" w14:textId="77777777" w:rsidR="007F177D" w:rsidRDefault="007F177D"/>
        </w:tc>
      </w:tr>
      <w:tr w:rsidR="007F177D" w14:paraId="63044E9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0B35AC9" w14:textId="77777777" w:rsidR="007F177D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0" w:type="auto"/>
            <w:vAlign w:val="center"/>
          </w:tcPr>
          <w:p w14:paraId="7BAE92CE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facă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dovada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proprietății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administrării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terenului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bunului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care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65F6645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42D51B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736CD7" w14:textId="77777777" w:rsidR="007F177D" w:rsidRDefault="007F177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4652C70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F233FC9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0AA3C8B" w14:textId="77777777" w:rsidR="007F177D" w:rsidRDefault="007F177D"/>
        </w:tc>
        <w:tc>
          <w:tcPr>
            <w:tcW w:w="0" w:type="auto"/>
            <w:vMerge w:val="restart"/>
          </w:tcPr>
          <w:p w14:paraId="4DE19B01" w14:textId="77777777" w:rsidR="007F177D" w:rsidRDefault="007F177D"/>
        </w:tc>
      </w:tr>
      <w:tr w:rsidR="007F177D" w14:paraId="14F70317" w14:textId="77777777">
        <w:tc>
          <w:tcPr>
            <w:tcW w:w="0" w:type="dxa"/>
            <w:vMerge/>
          </w:tcPr>
          <w:p w14:paraId="37485099" w14:textId="77777777" w:rsidR="007F177D" w:rsidRDefault="007F177D"/>
        </w:tc>
        <w:tc>
          <w:tcPr>
            <w:tcW w:w="0" w:type="auto"/>
          </w:tcPr>
          <w:p w14:paraId="6C48D193" w14:textId="77777777" w:rsidR="007F177D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proprietății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administrării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 conform E2 din </w:t>
            </w:r>
            <w:proofErr w:type="spellStart"/>
            <w:r>
              <w:rPr>
                <w:rFonts w:ascii="Cambria" w:hAnsi="Cambria"/>
              </w:rPr>
              <w:t>capitolul</w:t>
            </w:r>
            <w:proofErr w:type="spellEnd"/>
            <w:r>
              <w:rPr>
                <w:rFonts w:ascii="Cambria" w:hAnsi="Cambria"/>
              </w:rPr>
              <w:t xml:space="preserve"> ”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generale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>”.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,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cult etc.,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care fac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din SDL.</w:t>
            </w:r>
          </w:p>
        </w:tc>
        <w:tc>
          <w:tcPr>
            <w:tcW w:w="0" w:type="dxa"/>
            <w:vMerge/>
          </w:tcPr>
          <w:p w14:paraId="409CE5FE" w14:textId="77777777" w:rsidR="007F177D" w:rsidRDefault="007F177D"/>
        </w:tc>
        <w:tc>
          <w:tcPr>
            <w:tcW w:w="0" w:type="dxa"/>
            <w:vMerge/>
          </w:tcPr>
          <w:p w14:paraId="5E302933" w14:textId="77777777" w:rsidR="007F177D" w:rsidRDefault="007F177D"/>
        </w:tc>
        <w:tc>
          <w:tcPr>
            <w:tcW w:w="0" w:type="dxa"/>
            <w:vMerge/>
          </w:tcPr>
          <w:p w14:paraId="78A960E4" w14:textId="77777777" w:rsidR="007F177D" w:rsidRDefault="007F177D"/>
        </w:tc>
      </w:tr>
      <w:tr w:rsidR="007F177D" w14:paraId="22C86672" w14:textId="77777777">
        <w:tc>
          <w:tcPr>
            <w:tcW w:w="400" w:type="pct"/>
            <w:shd w:val="clear" w:color="auto" w:fill="214F7D"/>
            <w:vAlign w:val="center"/>
          </w:tcPr>
          <w:p w14:paraId="633E515C" w14:textId="77777777" w:rsidR="007F177D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68C4259D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0D27AB5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7E3E727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45E42EB2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0132B35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DE04E8F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1117FAD0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5FFDB2FC" w14:textId="77777777" w:rsidR="007F177D" w:rsidRDefault="007F177D"/>
        </w:tc>
      </w:tr>
    </w:tbl>
    <w:p w14:paraId="7D0EECFE" w14:textId="77777777" w:rsidR="007F177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7F177D" w14:paraId="56619FB5" w14:textId="77777777">
        <w:trPr>
          <w:trHeight w:val="540"/>
        </w:trPr>
        <w:tc>
          <w:tcPr>
            <w:tcW w:w="0" w:type="auto"/>
            <w:vAlign w:val="center"/>
          </w:tcPr>
          <w:p w14:paraId="40A6B459" w14:textId="77777777" w:rsidR="007F177D" w:rsidRDefault="007F177D"/>
        </w:tc>
      </w:tr>
    </w:tbl>
    <w:p w14:paraId="7A38D9BD" w14:textId="77777777" w:rsidR="007F177D" w:rsidRDefault="007F177D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1890"/>
        <w:gridCol w:w="2835"/>
        <w:gridCol w:w="1890"/>
      </w:tblGrid>
      <w:tr w:rsidR="007F177D" w14:paraId="7BDD0FCF" w14:textId="77777777">
        <w:trPr>
          <w:trHeight w:val="720"/>
        </w:trPr>
        <w:tc>
          <w:tcPr>
            <w:tcW w:w="1500" w:type="pct"/>
            <w:vAlign w:val="center"/>
          </w:tcPr>
          <w:p w14:paraId="72061295" w14:textId="77777777" w:rsidR="007F177D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lastRenderedPageBreak/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20E06965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E03BFC2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C37FB2A" w14:textId="77777777" w:rsidR="007F177D" w:rsidRDefault="007F177D"/>
        </w:tc>
        <w:tc>
          <w:tcPr>
            <w:tcW w:w="1500" w:type="pct"/>
            <w:vAlign w:val="center"/>
          </w:tcPr>
          <w:p w14:paraId="6AAB724A" w14:textId="77777777" w:rsidR="007F177D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7F177D" w14:paraId="67EFBB70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E4C80A3" w14:textId="77777777" w:rsidR="007F177D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2F6A9CD" w14:textId="77777777" w:rsidR="007F177D" w:rsidRDefault="007F177D"/>
        </w:tc>
      </w:tr>
    </w:tbl>
    <w:p w14:paraId="6AB47F98" w14:textId="77777777" w:rsidR="007F177D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7"/>
        <w:gridCol w:w="2908"/>
        <w:gridCol w:w="1399"/>
        <w:gridCol w:w="1400"/>
        <w:gridCol w:w="3006"/>
      </w:tblGrid>
      <w:tr w:rsidR="007F177D" w14:paraId="4AF7CC0A" w14:textId="77777777">
        <w:tc>
          <w:tcPr>
            <w:tcW w:w="400" w:type="pct"/>
            <w:shd w:val="clear" w:color="auto" w:fill="015840"/>
            <w:vAlign w:val="center"/>
          </w:tcPr>
          <w:p w14:paraId="298FCCC0" w14:textId="77777777" w:rsidR="007F177D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0CAEB61F" w14:textId="77777777" w:rsidR="007F177D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258D8AF8" w14:textId="77777777" w:rsidR="007F177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42191F6A" w14:textId="77777777" w:rsidR="007F177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58D6FEBF" w14:textId="77777777" w:rsidR="007F177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7F177D" w14:paraId="11D63EB8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F5B6FA1" w14:textId="77777777" w:rsidR="007F177D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7F177D" w14:paraId="7EBE450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6330DA67" w14:textId="77777777" w:rsidR="007F177D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revitalizării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spațiilor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abandonate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64379F25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4E146B4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11622F53" w14:textId="77777777" w:rsidR="007F177D" w:rsidRDefault="007F177D"/>
        </w:tc>
      </w:tr>
      <w:tr w:rsidR="007F177D" w14:paraId="2342DA3C" w14:textId="77777777">
        <w:tc>
          <w:tcPr>
            <w:tcW w:w="0" w:type="auto"/>
            <w:shd w:val="clear" w:color="auto" w:fill="F8ECD2"/>
            <w:vAlign w:val="center"/>
          </w:tcPr>
          <w:p w14:paraId="646A7754" w14:textId="77777777" w:rsidR="007F177D" w:rsidRDefault="00000000">
            <w:r>
              <w:rPr>
                <w:rFonts w:ascii="Cambria" w:hAnsi="Cambria"/>
                <w:color w:val="58400C"/>
              </w:rPr>
              <w:t>CS1.1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370B970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prevede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reabilitarea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transformarea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clădiri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abandonate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nefolosite.Prin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criteriu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se </w:t>
            </w:r>
            <w:proofErr w:type="spellStart"/>
            <w:r>
              <w:rPr>
                <w:rFonts w:ascii="Cambria" w:hAnsi="Cambria"/>
                <w:color w:val="58400C"/>
              </w:rPr>
              <w:t>încurajează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fondului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construit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existent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transformarea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clădiri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abandonate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nefolosite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indiferent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natura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proprietatea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acestora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Se </w:t>
            </w:r>
            <w:proofErr w:type="spellStart"/>
            <w:r>
              <w:rPr>
                <w:rFonts w:ascii="Cambria" w:hAnsi="Cambria"/>
                <w:color w:val="58400C"/>
              </w:rPr>
              <w:t>urmărește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astfel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reintegrarea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circuitul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educațional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creativ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-au </w:t>
            </w:r>
            <w:proofErr w:type="spellStart"/>
            <w:r>
              <w:rPr>
                <w:rFonts w:ascii="Cambria" w:hAnsi="Cambria"/>
                <w:color w:val="58400C"/>
              </w:rPr>
              <w:t>pierdut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funcționalitatea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inițială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care,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intervenții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adecvate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pot </w:t>
            </w:r>
            <w:proofErr w:type="spellStart"/>
            <w:r>
              <w:rPr>
                <w:rFonts w:ascii="Cambria" w:hAnsi="Cambria"/>
                <w:color w:val="58400C"/>
              </w:rPr>
              <w:t>deveni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resurse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valoroase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comunitate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686FB6A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336809C5" w14:textId="77777777" w:rsidR="007F177D" w:rsidRDefault="007F177D"/>
        </w:tc>
        <w:tc>
          <w:tcPr>
            <w:tcW w:w="0" w:type="auto"/>
            <w:vAlign w:val="center"/>
          </w:tcPr>
          <w:p w14:paraId="394B9293" w14:textId="77777777" w:rsidR="007F177D" w:rsidRDefault="007F177D"/>
        </w:tc>
      </w:tr>
      <w:tr w:rsidR="007F177D" w14:paraId="631F45F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6BAF88D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5DDE215F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actual al </w:t>
            </w:r>
            <w:proofErr w:type="spellStart"/>
            <w:r>
              <w:rPr>
                <w:rFonts w:ascii="Cambria" w:hAnsi="Cambria"/>
              </w:rPr>
              <w:t>spațiului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neutilizat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abandonat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2DB325C9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reabilitării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educațional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creativ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CBD558D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1687F1A5" w14:textId="77777777" w:rsidR="007F177D" w:rsidRDefault="00000000">
            <w:pPr>
              <w:pStyle w:val="Listparagraf"/>
              <w:numPr>
                <w:ilvl w:val="0"/>
                <w:numId w:val="2"/>
              </w:numPr>
            </w:pPr>
            <w:r>
              <w:rPr>
                <w:rFonts w:ascii="Cambria" w:hAnsi="Cambria"/>
              </w:rPr>
              <w:t>CF/MJ/SF/PT/DALI</w:t>
            </w:r>
          </w:p>
          <w:p w14:paraId="784DFE3C" w14:textId="77777777" w:rsidR="007F177D" w:rsidRDefault="007F177D"/>
        </w:tc>
      </w:tr>
      <w:tr w:rsidR="007F177D" w14:paraId="2DBE91E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1CB4262" w14:textId="77777777" w:rsidR="007F177D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7F177D" w14:paraId="3F9B89D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2F01EC4" w14:textId="77777777" w:rsidR="007F177D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încurajării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spațiilor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colaborative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/de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creație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50D9027E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0418BF2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5DA28A2B" w14:textId="77777777" w:rsidR="007F177D" w:rsidRDefault="007F177D"/>
        </w:tc>
      </w:tr>
      <w:tr w:rsidR="007F177D" w14:paraId="48F7134F" w14:textId="77777777">
        <w:tc>
          <w:tcPr>
            <w:tcW w:w="0" w:type="auto"/>
            <w:shd w:val="clear" w:color="auto" w:fill="F8ECD2"/>
            <w:vAlign w:val="center"/>
          </w:tcPr>
          <w:p w14:paraId="4D048886" w14:textId="77777777" w:rsidR="007F177D" w:rsidRDefault="00000000">
            <w:r>
              <w:rPr>
                <w:rFonts w:ascii="Cambria" w:hAnsi="Cambria"/>
                <w:color w:val="58400C"/>
              </w:rPr>
              <w:t>CS2.1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1F66115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amenajarea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spațiu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colaborativ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(coworking, maker space, hub rural, atelier etc.</w:t>
            </w:r>
            <w:proofErr w:type="gramStart"/>
            <w:r>
              <w:rPr>
                <w:rFonts w:ascii="Cambria" w:hAnsi="Cambria"/>
                <w:color w:val="58400C"/>
              </w:rPr>
              <w:t>).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criteriu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se </w:t>
            </w:r>
            <w:proofErr w:type="spellStart"/>
            <w:r>
              <w:rPr>
                <w:rFonts w:ascii="Cambria" w:hAnsi="Cambria"/>
                <w:color w:val="58400C"/>
              </w:rPr>
              <w:t>promovează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spații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colaborative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moderne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sprijină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creativitatea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învățarea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aplicată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cooperarea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nivel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local. </w:t>
            </w:r>
            <w:proofErr w:type="spellStart"/>
            <w:r>
              <w:rPr>
                <w:rFonts w:ascii="Cambria" w:hAnsi="Cambria"/>
                <w:color w:val="58400C"/>
              </w:rPr>
              <w:t>Spațiile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tip coworking, maker space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ateliere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multifuncționale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oferă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infrastructura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necesară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desfășurarea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variate — de la </w:t>
            </w:r>
            <w:proofErr w:type="spellStart"/>
            <w:r>
              <w:rPr>
                <w:rFonts w:ascii="Cambria" w:hAnsi="Cambria"/>
                <w:color w:val="58400C"/>
              </w:rPr>
              <w:t>antreprenoriat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local, </w:t>
            </w:r>
            <w:proofErr w:type="spellStart"/>
            <w:r>
              <w:rPr>
                <w:rFonts w:ascii="Cambria" w:hAnsi="Cambria"/>
                <w:color w:val="58400C"/>
              </w:rPr>
              <w:t>formare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profesională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dezvoltare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produse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prototipuri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până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organizarea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evenimente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educaționale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amenajarea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astfel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spații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diversificarea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oportunităților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stimulează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tinerilor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susține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afacerile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mici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meșteșugarii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inițiativele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creative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organizațiilor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non-profit, </w:t>
            </w:r>
            <w:proofErr w:type="spellStart"/>
            <w:r>
              <w:rPr>
                <w:rFonts w:ascii="Cambria" w:hAnsi="Cambria"/>
                <w:color w:val="58400C"/>
              </w:rPr>
              <w:t>facilitând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totodată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colaborarea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diferiți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ai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3F74BC1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6121FEE2" w14:textId="77777777" w:rsidR="007F177D" w:rsidRDefault="007F177D"/>
        </w:tc>
        <w:tc>
          <w:tcPr>
            <w:tcW w:w="0" w:type="auto"/>
            <w:vAlign w:val="center"/>
          </w:tcPr>
          <w:p w14:paraId="703C00C9" w14:textId="77777777" w:rsidR="007F177D" w:rsidRDefault="007F177D"/>
        </w:tc>
      </w:tr>
      <w:tr w:rsidR="007F177D" w14:paraId="3AE83D8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9AC93F1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7CB46102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identifică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destinația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spațiului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colaborativ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EFA8F7A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vizați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D5EF7A3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1F4F0A86" w14:textId="77777777" w:rsidR="007F177D" w:rsidRDefault="00000000">
            <w:pPr>
              <w:pStyle w:val="Listparagraf"/>
              <w:numPr>
                <w:ilvl w:val="0"/>
                <w:numId w:val="3"/>
              </w:numPr>
            </w:pPr>
            <w:r>
              <w:rPr>
                <w:rFonts w:ascii="Cambria" w:hAnsi="Cambria"/>
              </w:rPr>
              <w:lastRenderedPageBreak/>
              <w:t>CF/MJ/SF/PT/DALI</w:t>
            </w:r>
          </w:p>
          <w:p w14:paraId="36537625" w14:textId="77777777" w:rsidR="007F177D" w:rsidRDefault="007F177D"/>
        </w:tc>
      </w:tr>
      <w:tr w:rsidR="007F177D" w14:paraId="7F67AED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A8C9CC8" w14:textId="77777777" w:rsidR="007F177D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7F177D" w14:paraId="775BF72D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7AAAC65" w14:textId="77777777" w:rsidR="007F177D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inițiativelor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educație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conștientizare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79A46D23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3FBDEBD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609CB86C" w14:textId="77777777" w:rsidR="007F177D" w:rsidRDefault="007F177D"/>
        </w:tc>
      </w:tr>
      <w:tr w:rsidR="007F177D" w14:paraId="6914B808" w14:textId="77777777">
        <w:tc>
          <w:tcPr>
            <w:tcW w:w="0" w:type="auto"/>
            <w:shd w:val="clear" w:color="auto" w:fill="F8ECD2"/>
            <w:vAlign w:val="center"/>
          </w:tcPr>
          <w:p w14:paraId="1E26616D" w14:textId="77777777" w:rsidR="007F177D" w:rsidRDefault="00000000">
            <w:r>
              <w:rPr>
                <w:rFonts w:ascii="Cambria" w:hAnsi="Cambria"/>
                <w:color w:val="58400C"/>
              </w:rPr>
              <w:t>CS3.1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174519D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include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educaționale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conștientizare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dedicate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publicului.Prin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criteriu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se </w:t>
            </w:r>
            <w:proofErr w:type="spellStart"/>
            <w:r>
              <w:rPr>
                <w:rFonts w:ascii="Cambria" w:hAnsi="Cambria"/>
                <w:color w:val="58400C"/>
              </w:rPr>
              <w:t>încurajează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includerea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educaționale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de </w:t>
            </w:r>
            <w:proofErr w:type="spellStart"/>
            <w:r>
              <w:rPr>
                <w:rFonts w:ascii="Cambria" w:hAnsi="Cambria"/>
                <w:color w:val="58400C"/>
              </w:rPr>
              <w:t>formare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conștientizare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informarea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implicarea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competențelor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larg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a </w:t>
            </w:r>
            <w:proofErr w:type="spellStart"/>
            <w:r>
              <w:rPr>
                <w:rFonts w:ascii="Cambria" w:hAnsi="Cambria"/>
                <w:color w:val="58400C"/>
              </w:rPr>
              <w:t>anumitor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grupuri-țintă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membrilor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Astfel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creșterea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gradului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informare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teme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relevante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(ex. </w:t>
            </w:r>
            <w:proofErr w:type="spellStart"/>
            <w:r>
              <w:rPr>
                <w:rFonts w:ascii="Cambria" w:hAnsi="Cambria"/>
                <w:color w:val="58400C"/>
              </w:rPr>
              <w:t>protecția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digitalizare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antreprenoriat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sănătate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implicare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civică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siguranță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etc.), la </w:t>
            </w:r>
            <w:proofErr w:type="spellStart"/>
            <w:r>
              <w:rPr>
                <w:rFonts w:ascii="Cambria" w:hAnsi="Cambria"/>
                <w:color w:val="58400C"/>
              </w:rPr>
              <w:t>dobândirea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cunoștințe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abilități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către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participanți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precum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consolidarea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coeziunii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includ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astfel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componente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capitalului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uman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social al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asigură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sustenabilitatea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rezultatelor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creșterea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gradului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participare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responsabilizare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cetățenilor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266BC4A9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F644BF5" w14:textId="77777777" w:rsidR="007F177D" w:rsidRDefault="007F177D"/>
        </w:tc>
        <w:tc>
          <w:tcPr>
            <w:tcW w:w="0" w:type="auto"/>
            <w:vAlign w:val="center"/>
          </w:tcPr>
          <w:p w14:paraId="15C2B133" w14:textId="77777777" w:rsidR="007F177D" w:rsidRDefault="007F177D"/>
        </w:tc>
      </w:tr>
      <w:tr w:rsidR="007F177D" w14:paraId="7A9A97F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AE5082F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lastRenderedPageBreak/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1F77E7E4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identifică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educaționale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607D01F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adulți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grupuri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vulnerabile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04C81B3E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0BC9D52B" w14:textId="77777777" w:rsidR="007F177D" w:rsidRDefault="00000000">
            <w:pPr>
              <w:pStyle w:val="Listparagraf"/>
              <w:numPr>
                <w:ilvl w:val="0"/>
                <w:numId w:val="4"/>
              </w:numPr>
            </w:pPr>
            <w:r>
              <w:rPr>
                <w:rFonts w:ascii="Cambria" w:hAnsi="Cambria"/>
              </w:rPr>
              <w:t>CF/MJ/SF/PT/DALI</w:t>
            </w:r>
          </w:p>
          <w:p w14:paraId="59039C93" w14:textId="77777777" w:rsidR="007F177D" w:rsidRDefault="007F177D"/>
        </w:tc>
      </w:tr>
      <w:tr w:rsidR="007F177D" w14:paraId="640B5EF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7C462B4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</w:tr>
      <w:tr w:rsidR="007F177D" w14:paraId="5D5BC067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3481AAE" w14:textId="77777777" w:rsidR="007F177D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eco-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eficienței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practicilor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sustenabile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03447F9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0B9EF3B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481B60C2" w14:textId="77777777" w:rsidR="007F177D" w:rsidRDefault="007F177D"/>
        </w:tc>
      </w:tr>
      <w:tr w:rsidR="007F177D" w14:paraId="0E43DD7E" w14:textId="77777777">
        <w:tc>
          <w:tcPr>
            <w:tcW w:w="0" w:type="auto"/>
            <w:shd w:val="clear" w:color="auto" w:fill="F8ECD2"/>
            <w:vAlign w:val="center"/>
          </w:tcPr>
          <w:p w14:paraId="23F105AA" w14:textId="77777777" w:rsidR="007F177D" w:rsidRDefault="00000000">
            <w:r>
              <w:rPr>
                <w:rFonts w:ascii="Cambria" w:hAnsi="Cambria"/>
                <w:color w:val="58400C"/>
              </w:rPr>
              <w:t>CS4.1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07300DA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Criteriul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finanțare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eco-</w:t>
            </w:r>
            <w:proofErr w:type="spellStart"/>
            <w:r>
              <w:rPr>
                <w:rFonts w:ascii="Cambria" w:hAnsi="Cambria"/>
                <w:color w:val="58400C"/>
              </w:rPr>
              <w:t>eficiența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practicile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sustenabile.Prin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criteriu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se </w:t>
            </w:r>
            <w:proofErr w:type="spellStart"/>
            <w:r>
              <w:rPr>
                <w:rFonts w:ascii="Cambria" w:hAnsi="Cambria"/>
                <w:color w:val="58400C"/>
              </w:rPr>
              <w:t>acordă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mod explicit principii de eco-</w:t>
            </w:r>
            <w:proofErr w:type="spellStart"/>
            <w:r>
              <w:rPr>
                <w:rFonts w:ascii="Cambria" w:hAnsi="Cambria"/>
                <w:color w:val="58400C"/>
              </w:rPr>
              <w:t>eficiență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economie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utilizare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rațională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resurselor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practici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sustenabile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desfășurarea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Astfel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reducerea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consumului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energie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apă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materii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prime, la </w:t>
            </w:r>
            <w:proofErr w:type="spellStart"/>
            <w:r>
              <w:rPr>
                <w:rFonts w:ascii="Cambria" w:hAnsi="Cambria"/>
                <w:color w:val="58400C"/>
              </w:rPr>
              <w:t>diminuarea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poluării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gestionarea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eficientă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deșeurilor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conservarea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biodiversității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adaptarea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schimbările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climatice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Se </w:t>
            </w:r>
            <w:proofErr w:type="spellStart"/>
            <w:r>
              <w:rPr>
                <w:rFonts w:ascii="Cambria" w:hAnsi="Cambria"/>
                <w:color w:val="58400C"/>
              </w:rPr>
              <w:t>încurajează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tehnologiilor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verzi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materialelor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ecologice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soluțiilor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inovative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impact </w:t>
            </w:r>
            <w:proofErr w:type="spellStart"/>
            <w:r>
              <w:rPr>
                <w:rFonts w:ascii="Cambria" w:hAnsi="Cambria"/>
                <w:color w:val="58400C"/>
              </w:rPr>
              <w:t>redus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precum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acțiuni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concrete de </w:t>
            </w:r>
            <w:proofErr w:type="spellStart"/>
            <w:r>
              <w:rPr>
                <w:rFonts w:ascii="Cambria" w:hAnsi="Cambria"/>
                <w:color w:val="58400C"/>
              </w:rPr>
              <w:t>educare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responsabilizare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ecologică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sustenabile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aduc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beneficii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r>
              <w:rPr>
                <w:rFonts w:ascii="Cambria" w:hAnsi="Cambria"/>
                <w:color w:val="58400C"/>
              </w:rPr>
              <w:lastRenderedPageBreak/>
              <w:t xml:space="preserve">pe termen lung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protejarea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capitalului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natural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viață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sănătos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rezilient</w:t>
            </w:r>
            <w:proofErr w:type="spellEnd"/>
            <w:r>
              <w:rPr>
                <w:rFonts w:ascii="Cambria" w:hAnsi="Cambria"/>
                <w:color w:val="58400C"/>
              </w:rPr>
              <w:t>. </w:t>
            </w:r>
          </w:p>
        </w:tc>
        <w:tc>
          <w:tcPr>
            <w:tcW w:w="0" w:type="auto"/>
            <w:vAlign w:val="center"/>
          </w:tcPr>
          <w:p w14:paraId="06F4B0F2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7434F03A" w14:textId="77777777" w:rsidR="007F177D" w:rsidRDefault="007F177D"/>
        </w:tc>
        <w:tc>
          <w:tcPr>
            <w:tcW w:w="0" w:type="auto"/>
            <w:vAlign w:val="center"/>
          </w:tcPr>
          <w:p w14:paraId="2DF0E9BE" w14:textId="77777777" w:rsidR="007F177D" w:rsidRDefault="007F177D"/>
        </w:tc>
      </w:tr>
      <w:tr w:rsidR="007F177D" w14:paraId="2F05259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C94D87A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5541B8E1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promovează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integrează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abordări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55E738B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Eco-</w:t>
            </w:r>
            <w:proofErr w:type="spellStart"/>
            <w:r>
              <w:rPr>
                <w:rFonts w:ascii="Cambria" w:hAnsi="Cambria"/>
              </w:rPr>
              <w:t>eficiență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optimizează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resurselor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reduc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383733D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verzi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nepoluante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alegerea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metode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4E8B98A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6F229675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>CF/MJ/SF/PT/DALI</w:t>
            </w:r>
          </w:p>
          <w:p w14:paraId="1CF2F09B" w14:textId="77777777" w:rsidR="007F177D" w:rsidRDefault="007F177D"/>
        </w:tc>
      </w:tr>
      <w:tr w:rsidR="007F177D" w14:paraId="7A68595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37F6C3D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</w:tr>
      <w:tr w:rsidR="007F177D" w14:paraId="67580D77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10376DB1" w14:textId="77777777" w:rsidR="007F177D" w:rsidRDefault="00000000">
            <w:r>
              <w:rPr>
                <w:rFonts w:ascii="Cambria" w:hAnsi="Cambria"/>
                <w:color w:val="014935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parteneriatelor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3977DD1E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66A9C1E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02F40B09" w14:textId="77777777" w:rsidR="007F177D" w:rsidRDefault="007F177D"/>
        </w:tc>
      </w:tr>
      <w:tr w:rsidR="007F177D" w14:paraId="1CF1E7BD" w14:textId="77777777">
        <w:tc>
          <w:tcPr>
            <w:tcW w:w="0" w:type="auto"/>
            <w:shd w:val="clear" w:color="auto" w:fill="F8ECD2"/>
            <w:vAlign w:val="center"/>
          </w:tcPr>
          <w:p w14:paraId="38098D16" w14:textId="77777777" w:rsidR="007F177D" w:rsidRDefault="00000000">
            <w:r>
              <w:rPr>
                <w:rFonts w:ascii="Cambria" w:hAnsi="Cambria"/>
                <w:color w:val="58400C"/>
              </w:rPr>
              <w:t>CS5.1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1766353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parteneriat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puțin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entități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relevante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administrații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publice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locale, ONG-</w:t>
            </w:r>
            <w:proofErr w:type="spellStart"/>
            <w:r>
              <w:rPr>
                <w:rFonts w:ascii="Cambria" w:hAnsi="Cambria"/>
                <w:color w:val="58400C"/>
              </w:rPr>
              <w:t>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învățământ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entități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relevante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>).  </w:t>
            </w:r>
          </w:p>
        </w:tc>
        <w:tc>
          <w:tcPr>
            <w:tcW w:w="0" w:type="auto"/>
            <w:vAlign w:val="center"/>
          </w:tcPr>
          <w:p w14:paraId="15CD5B4B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234148E" w14:textId="77777777" w:rsidR="007F177D" w:rsidRDefault="007F177D"/>
        </w:tc>
        <w:tc>
          <w:tcPr>
            <w:tcW w:w="0" w:type="auto"/>
            <w:vAlign w:val="center"/>
          </w:tcPr>
          <w:p w14:paraId="230549EE" w14:textId="77777777" w:rsidR="007F177D" w:rsidRDefault="007F177D"/>
        </w:tc>
      </w:tr>
      <w:tr w:rsidR="007F177D" w14:paraId="4A1ACFD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753F197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3A67DC9D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D8733B3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confirmă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ambelor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entități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6D72A81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07864D7D" w14:textId="77777777" w:rsidR="007F177D" w:rsidRDefault="00000000">
            <w:pPr>
              <w:pStyle w:val="Listparagraf"/>
              <w:numPr>
                <w:ilvl w:val="0"/>
                <w:numId w:val="5"/>
              </w:numPr>
            </w:pPr>
            <w:r>
              <w:rPr>
                <w:rFonts w:ascii="Cambria" w:hAnsi="Cambria"/>
              </w:rPr>
              <w:t xml:space="preserve">Acord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65777D8" w14:textId="77777777" w:rsidR="007F177D" w:rsidRDefault="00000000">
            <w:pPr>
              <w:pStyle w:val="Listparagraf"/>
              <w:numPr>
                <w:ilvl w:val="0"/>
                <w:numId w:val="5"/>
              </w:numPr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partenerilor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49D8598" w14:textId="77777777" w:rsidR="007F177D" w:rsidRDefault="007F177D"/>
        </w:tc>
      </w:tr>
      <w:tr w:rsidR="007F177D" w14:paraId="722FA59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1A3563A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</w:tr>
      <w:tr w:rsidR="007F177D" w14:paraId="2D918735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8F1813B" w14:textId="77777777" w:rsidR="007F177D" w:rsidRDefault="00000000">
            <w:r>
              <w:rPr>
                <w:rFonts w:ascii="Cambria" w:hAnsi="Cambria"/>
                <w:color w:val="014935"/>
              </w:rPr>
              <w:t>6 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punerii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patrimoniului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local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3F789ED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A732C9A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0F82F22E" w14:textId="77777777" w:rsidR="007F177D" w:rsidRDefault="007F177D"/>
        </w:tc>
      </w:tr>
      <w:tr w:rsidR="007F177D" w14:paraId="6E78FD22" w14:textId="77777777">
        <w:tc>
          <w:tcPr>
            <w:tcW w:w="0" w:type="auto"/>
            <w:shd w:val="clear" w:color="auto" w:fill="F8ECD2"/>
            <w:vAlign w:val="center"/>
          </w:tcPr>
          <w:p w14:paraId="42FCD472" w14:textId="77777777" w:rsidR="007F177D" w:rsidRDefault="00000000">
            <w:r>
              <w:rPr>
                <w:rFonts w:ascii="Cambria" w:hAnsi="Cambria"/>
                <w:color w:val="58400C"/>
              </w:rPr>
              <w:lastRenderedPageBreak/>
              <w:t>CS6.1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86EEB3C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valorificarea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natural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construit</w:t>
            </w:r>
            <w:proofErr w:type="spellEnd"/>
            <w:r>
              <w:rPr>
                <w:rFonts w:ascii="Cambria" w:hAnsi="Cambria"/>
                <w:color w:val="58400C"/>
              </w:rPr>
              <w:t>. </w:t>
            </w:r>
          </w:p>
          <w:p w14:paraId="5243441F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criteriu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se </w:t>
            </w:r>
            <w:proofErr w:type="spellStart"/>
            <w:r>
              <w:rPr>
                <w:rFonts w:ascii="Cambria" w:hAnsi="Cambria"/>
                <w:color w:val="58400C"/>
              </w:rPr>
              <w:t>încurajează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protejarea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conservarea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valorificarea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transmiterea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natural, </w:t>
            </w:r>
            <w:proofErr w:type="spellStart"/>
            <w:r>
              <w:rPr>
                <w:rFonts w:ascii="Cambria" w:hAnsi="Cambria"/>
                <w:color w:val="58400C"/>
              </w:rPr>
              <w:t>construit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imaterial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al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Valorificarea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poate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elemente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cum sunt </w:t>
            </w:r>
            <w:proofErr w:type="spellStart"/>
            <w:r>
              <w:rPr>
                <w:rFonts w:ascii="Cambria" w:hAnsi="Cambria"/>
                <w:color w:val="58400C"/>
              </w:rPr>
              <w:t>peisajele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habitatele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biodiversitatea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ariile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protejate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zonele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verzi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elemente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construite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precum </w:t>
            </w:r>
            <w:proofErr w:type="spellStart"/>
            <w:r>
              <w:rPr>
                <w:rFonts w:ascii="Cambria" w:hAnsi="Cambria"/>
                <w:color w:val="58400C"/>
              </w:rPr>
              <w:t>clădirile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tradiționale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ansamblurile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arhitecturale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infrastructurile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 cu </w:t>
            </w:r>
            <w:proofErr w:type="spellStart"/>
            <w:r>
              <w:rPr>
                <w:rFonts w:ascii="Cambria" w:hAnsi="Cambria"/>
                <w:color w:val="58400C"/>
              </w:rPr>
              <w:t>valoare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istorică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identitate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Totodată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sunt </w:t>
            </w:r>
            <w:proofErr w:type="spellStart"/>
            <w:r>
              <w:rPr>
                <w:rFonts w:ascii="Cambria" w:hAnsi="Cambria"/>
                <w:color w:val="58400C"/>
              </w:rPr>
              <w:t>avute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vedere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elementele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patrimoniu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imaterial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respectiv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tradiții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locale, </w:t>
            </w:r>
            <w:proofErr w:type="spellStart"/>
            <w:r>
              <w:rPr>
                <w:rFonts w:ascii="Cambria" w:hAnsi="Cambria"/>
                <w:color w:val="58400C"/>
              </w:rPr>
              <w:t>meșteșuguri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gastronomie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tradițională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obiceiuri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practici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culturale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cunoștințe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tradiționale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legate de </w:t>
            </w:r>
            <w:proofErr w:type="spellStart"/>
            <w:r>
              <w:rPr>
                <w:rFonts w:ascii="Cambria" w:hAnsi="Cambria"/>
                <w:color w:val="58400C"/>
              </w:rPr>
              <w:t>mediu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resurse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includ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astfel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componente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păstrarea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identității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locale, </w:t>
            </w:r>
            <w:proofErr w:type="spellStart"/>
            <w:r>
              <w:rPr>
                <w:rFonts w:ascii="Cambria" w:hAnsi="Cambria"/>
                <w:color w:val="58400C"/>
              </w:rPr>
              <w:t>transmiterea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către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generații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diversificarea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inclusiv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turismului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sustenabil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precum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întărirea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coeziunii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sentimentului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apartenență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99945AE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08131E0C" w14:textId="77777777" w:rsidR="007F177D" w:rsidRDefault="007F177D"/>
        </w:tc>
        <w:tc>
          <w:tcPr>
            <w:tcW w:w="0" w:type="auto"/>
            <w:vAlign w:val="center"/>
          </w:tcPr>
          <w:p w14:paraId="60747352" w14:textId="77777777" w:rsidR="007F177D" w:rsidRDefault="007F177D"/>
        </w:tc>
      </w:tr>
      <w:tr w:rsidR="007F177D" w14:paraId="0849368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293F438" w14:textId="77777777" w:rsidR="007F177D" w:rsidRDefault="00000000">
            <w:proofErr w:type="spellStart"/>
            <w:r>
              <w:rPr>
                <w:rFonts w:ascii="Cambria" w:hAnsi="Cambria"/>
              </w:rPr>
              <w:t>Metodologie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10CCD5A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identifică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elemente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patrimoniu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2EDAB4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promovate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conservate.</w:t>
            </w:r>
          </w:p>
          <w:p w14:paraId="0788D92D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28004627" w14:textId="77777777" w:rsidR="007F177D" w:rsidRDefault="00000000">
            <w:pPr>
              <w:pStyle w:val="Listparagraf"/>
              <w:numPr>
                <w:ilvl w:val="0"/>
                <w:numId w:val="6"/>
              </w:numPr>
            </w:pPr>
            <w:r>
              <w:rPr>
                <w:rFonts w:ascii="Cambria" w:hAnsi="Cambria"/>
              </w:rPr>
              <w:t>CF/MJ/SF/PT/DALI</w:t>
            </w:r>
          </w:p>
          <w:p w14:paraId="2D8FFF7D" w14:textId="77777777" w:rsidR="007F177D" w:rsidRDefault="007F177D"/>
        </w:tc>
      </w:tr>
      <w:tr w:rsidR="007F177D" w14:paraId="354573A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BBDA3E5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</w:tr>
      <w:tr w:rsidR="007F177D" w14:paraId="4F26B029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4722056" w14:textId="77777777" w:rsidR="007F177D" w:rsidRDefault="00000000">
            <w:r>
              <w:rPr>
                <w:rFonts w:ascii="Cambria" w:hAnsi="Cambria"/>
                <w:color w:val="014935"/>
              </w:rPr>
              <w:t>7 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integrării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turismului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artei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culturii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locale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94F6133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550D931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29A8E35A" w14:textId="77777777" w:rsidR="007F177D" w:rsidRDefault="007F177D"/>
        </w:tc>
      </w:tr>
      <w:tr w:rsidR="007F177D" w14:paraId="6A060DF3" w14:textId="77777777">
        <w:tc>
          <w:tcPr>
            <w:tcW w:w="0" w:type="auto"/>
            <w:shd w:val="clear" w:color="auto" w:fill="F8ECD2"/>
            <w:vAlign w:val="center"/>
          </w:tcPr>
          <w:p w14:paraId="1A410524" w14:textId="77777777" w:rsidR="007F177D" w:rsidRDefault="00000000">
            <w:r>
              <w:rPr>
                <w:rFonts w:ascii="Cambria" w:hAnsi="Cambria"/>
                <w:color w:val="58400C"/>
              </w:rPr>
              <w:t>CS7.1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B6EED4D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componente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valorifică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potențialul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artistic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cultural local, ca </w:t>
            </w:r>
            <w:proofErr w:type="spellStart"/>
            <w:r>
              <w:rPr>
                <w:rFonts w:ascii="Cambria" w:hAnsi="Cambria"/>
                <w:color w:val="58400C"/>
              </w:rPr>
              <w:t>elemente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esențiale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durabilă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comunității.Se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urmărește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stimularea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creativității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locale, </w:t>
            </w:r>
            <w:proofErr w:type="spellStart"/>
            <w:r>
              <w:rPr>
                <w:rFonts w:ascii="Cambria" w:hAnsi="Cambria"/>
                <w:color w:val="58400C"/>
              </w:rPr>
              <w:t>punerea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valoare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identității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culturale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promovarea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artiștilor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păstrarea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transmiterea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tradițiilor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obiceiurilor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precum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forme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turism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sustenabil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care </w:t>
            </w:r>
            <w:proofErr w:type="spellStart"/>
            <w:r>
              <w:rPr>
                <w:rFonts w:ascii="Cambria" w:hAnsi="Cambria"/>
                <w:color w:val="58400C"/>
              </w:rPr>
              <w:t>respectă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specificul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resursele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combină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turismul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arta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cultura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diversificarea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locale, la </w:t>
            </w:r>
            <w:proofErr w:type="spellStart"/>
            <w:r>
              <w:rPr>
                <w:rFonts w:ascii="Cambria" w:hAnsi="Cambria"/>
                <w:color w:val="58400C"/>
              </w:rPr>
              <w:t>creșterea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vizibilității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zonei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58400C"/>
              </w:rPr>
              <w:t>atragerea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vizitatorilor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implicarea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locuitorilor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valoare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educativă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economică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socială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99277CA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vAlign w:val="center"/>
          </w:tcPr>
          <w:p w14:paraId="030A71E7" w14:textId="77777777" w:rsidR="007F177D" w:rsidRDefault="007F177D"/>
        </w:tc>
        <w:tc>
          <w:tcPr>
            <w:tcW w:w="0" w:type="auto"/>
            <w:vAlign w:val="center"/>
          </w:tcPr>
          <w:p w14:paraId="42C06596" w14:textId="77777777" w:rsidR="007F177D" w:rsidRDefault="007F177D"/>
        </w:tc>
      </w:tr>
      <w:tr w:rsidR="007F177D" w14:paraId="4B68710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55207AF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36FD8756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solicitant,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373DC203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culturale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artistice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indicarea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concrete, a </w:t>
            </w:r>
            <w:proofErr w:type="spellStart"/>
            <w:r>
              <w:rPr>
                <w:rFonts w:ascii="Cambria" w:hAnsi="Cambria"/>
              </w:rPr>
              <w:t>tematicilor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abordate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modului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desfășurare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748C9C6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grupurilor-țintă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comunitate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turiști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meșteșugari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artiști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</w:t>
            </w:r>
            <w:proofErr w:type="spellEnd"/>
            <w:r>
              <w:rPr>
                <w:rFonts w:ascii="Cambria" w:hAnsi="Cambria"/>
              </w:rPr>
              <w:t xml:space="preserve">, public </w:t>
            </w:r>
            <w:proofErr w:type="spellStart"/>
            <w:r>
              <w:rPr>
                <w:rFonts w:ascii="Cambria" w:hAnsi="Cambria"/>
              </w:rPr>
              <w:t>larg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1E71A539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08DC2B97" w14:textId="77777777" w:rsidR="007F177D" w:rsidRDefault="00000000">
            <w:pPr>
              <w:pStyle w:val="Listparagraf"/>
              <w:numPr>
                <w:ilvl w:val="0"/>
                <w:numId w:val="7"/>
              </w:numPr>
            </w:pPr>
            <w:r>
              <w:rPr>
                <w:rFonts w:ascii="Cambria" w:hAnsi="Cambria"/>
              </w:rPr>
              <w:t>CF/MJ/SF/PT/DALI</w:t>
            </w:r>
          </w:p>
          <w:p w14:paraId="0180F5F5" w14:textId="77777777" w:rsidR="007F177D" w:rsidRDefault="007F177D"/>
        </w:tc>
      </w:tr>
      <w:tr w:rsidR="007F177D" w14:paraId="1A4A66D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0C4D5CA" w14:textId="77777777" w:rsidR="007F177D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7F177D" w14:paraId="6515738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3576839" w14:textId="77777777" w:rsidR="007F177D" w:rsidRDefault="00000000">
            <w:r>
              <w:rPr>
                <w:rFonts w:ascii="Cambria" w:hAnsi="Cambria"/>
                <w:color w:val="014935"/>
              </w:rPr>
              <w:t>8 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promovării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economiei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circulare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3B462132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C744C21" w14:textId="77777777" w:rsidR="007F177D" w:rsidRDefault="007F177D"/>
        </w:tc>
        <w:tc>
          <w:tcPr>
            <w:tcW w:w="0" w:type="auto"/>
            <w:shd w:val="clear" w:color="auto" w:fill="CCE1DB"/>
            <w:vAlign w:val="center"/>
          </w:tcPr>
          <w:p w14:paraId="64993865" w14:textId="77777777" w:rsidR="007F177D" w:rsidRDefault="007F177D"/>
        </w:tc>
      </w:tr>
      <w:tr w:rsidR="007F177D" w14:paraId="6D59954F" w14:textId="77777777">
        <w:tc>
          <w:tcPr>
            <w:tcW w:w="0" w:type="auto"/>
            <w:shd w:val="clear" w:color="auto" w:fill="F8ECD2"/>
            <w:vAlign w:val="center"/>
          </w:tcPr>
          <w:p w14:paraId="02FEC18B" w14:textId="77777777" w:rsidR="007F177D" w:rsidRDefault="00000000">
            <w:r>
              <w:rPr>
                <w:rFonts w:ascii="Cambria" w:hAnsi="Cambria"/>
                <w:color w:val="58400C"/>
              </w:rPr>
              <w:t>CS8.1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2539265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principii ale </w:t>
            </w:r>
            <w:proofErr w:type="spellStart"/>
            <w:r>
              <w:rPr>
                <w:rFonts w:ascii="Cambria" w:hAnsi="Cambria"/>
                <w:color w:val="58400C"/>
              </w:rPr>
              <w:t>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activitățile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contribuind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eficientă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responsabilă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resurselor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locale.Economia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reducerea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consumului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materii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prime, </w:t>
            </w:r>
            <w:proofErr w:type="spellStart"/>
            <w:r>
              <w:rPr>
                <w:rFonts w:ascii="Cambria" w:hAnsi="Cambria"/>
                <w:color w:val="58400C"/>
              </w:rPr>
              <w:t>prelungirea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duratei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viață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produselor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materialelor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reutilizarea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repararea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reciclarea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valorificarea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deșeurilor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prevenirea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generării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acestora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.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aplică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principii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diminuarea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impactului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58400C"/>
              </w:rPr>
              <w:t>reducerea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costurilor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pe termen lung, la </w:t>
            </w:r>
            <w:proofErr w:type="spellStart"/>
            <w:r>
              <w:rPr>
                <w:rFonts w:ascii="Cambria" w:hAnsi="Cambria"/>
                <w:color w:val="58400C"/>
              </w:rPr>
              <w:t>inovare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tehnologică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modele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sustenabile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adaptate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nevoilor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locale. </w:t>
            </w:r>
            <w:proofErr w:type="spellStart"/>
            <w:r>
              <w:rPr>
                <w:rFonts w:ascii="Cambria" w:hAnsi="Cambria"/>
                <w:color w:val="58400C"/>
              </w:rPr>
              <w:t>Integrarea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economiei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circulare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sprijină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tranziția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către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model de </w:t>
            </w:r>
            <w:proofErr w:type="spellStart"/>
            <w:r>
              <w:rPr>
                <w:rFonts w:ascii="Cambria" w:hAnsi="Cambria"/>
                <w:color w:val="58400C"/>
              </w:rPr>
              <w:t>dezvoltare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responsabilă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resursele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58400C"/>
              </w:rPr>
              <w:t>păstrate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timp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circuitul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economic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r>
              <w:rPr>
                <w:rFonts w:ascii="Cambria" w:hAnsi="Cambria"/>
                <w:color w:val="58400C"/>
              </w:rPr>
              <w:lastRenderedPageBreak/>
              <w:t>social.</w:t>
            </w:r>
          </w:p>
        </w:tc>
        <w:tc>
          <w:tcPr>
            <w:tcW w:w="0" w:type="auto"/>
            <w:vAlign w:val="center"/>
          </w:tcPr>
          <w:p w14:paraId="5B23D634" w14:textId="77777777" w:rsidR="007F177D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08DD6B7F" w14:textId="77777777" w:rsidR="007F177D" w:rsidRDefault="007F177D"/>
        </w:tc>
        <w:tc>
          <w:tcPr>
            <w:tcW w:w="0" w:type="auto"/>
            <w:vAlign w:val="center"/>
          </w:tcPr>
          <w:p w14:paraId="31719478" w14:textId="77777777" w:rsidR="007F177D" w:rsidRDefault="007F177D"/>
        </w:tc>
      </w:tr>
      <w:tr w:rsidR="007F177D" w14:paraId="6616A2D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0C1F01C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Metodologie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4B25381D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circulare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de solicitant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anexate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concrete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resurse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prevenirea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gestionarea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materialelor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introducerea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practici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DE6977C" w14:textId="77777777" w:rsidR="007F177D" w:rsidRDefault="00000000"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424E5FEA" w14:textId="77777777" w:rsidR="007F177D" w:rsidRDefault="00000000">
            <w:pPr>
              <w:pStyle w:val="Listparagraf"/>
              <w:numPr>
                <w:ilvl w:val="0"/>
                <w:numId w:val="8"/>
              </w:numPr>
            </w:pPr>
            <w:r>
              <w:rPr>
                <w:rFonts w:ascii="Cambria" w:hAnsi="Cambria"/>
              </w:rPr>
              <w:t>CF/MJ/SF/PT/DALI</w:t>
            </w:r>
          </w:p>
          <w:p w14:paraId="53C27530" w14:textId="77777777" w:rsidR="007F177D" w:rsidRDefault="007F177D"/>
        </w:tc>
      </w:tr>
      <w:tr w:rsidR="007F177D" w14:paraId="57DC9CB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D718A8B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</w:tr>
      <w:tr w:rsidR="007F177D" w14:paraId="6EBEA192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4574BE05" w14:textId="77777777" w:rsidR="007F177D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AAA9FBB" w14:textId="02AFF029" w:rsidR="007F177D" w:rsidRDefault="005A4897">
            <w:r>
              <w:t>20 de puncte</w:t>
            </w:r>
          </w:p>
        </w:tc>
      </w:tr>
      <w:tr w:rsidR="007F177D" w14:paraId="2B83D5F7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224959AC" w14:textId="77777777" w:rsidR="007F177D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301EA3B" w14:textId="77777777" w:rsidR="007F177D" w:rsidRDefault="007F177D"/>
        </w:tc>
      </w:tr>
    </w:tbl>
    <w:p w14:paraId="7BB43A5F" w14:textId="77777777" w:rsidR="007F177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7F177D" w14:paraId="72124DC7" w14:textId="77777777">
        <w:trPr>
          <w:trHeight w:val="540"/>
        </w:trPr>
        <w:tc>
          <w:tcPr>
            <w:tcW w:w="0" w:type="auto"/>
            <w:vAlign w:val="center"/>
          </w:tcPr>
          <w:p w14:paraId="4C303FF4" w14:textId="77777777" w:rsidR="007F177D" w:rsidRDefault="007F177D"/>
        </w:tc>
      </w:tr>
    </w:tbl>
    <w:p w14:paraId="433EB8D7" w14:textId="77777777" w:rsidR="007F177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5"/>
        <w:gridCol w:w="2835"/>
        <w:gridCol w:w="1418"/>
        <w:gridCol w:w="1418"/>
        <w:gridCol w:w="3024"/>
      </w:tblGrid>
      <w:tr w:rsidR="007F177D" w14:paraId="08E4B714" w14:textId="77777777">
        <w:tc>
          <w:tcPr>
            <w:tcW w:w="400" w:type="pct"/>
            <w:shd w:val="clear" w:color="auto" w:fill="015840"/>
            <w:vAlign w:val="center"/>
          </w:tcPr>
          <w:p w14:paraId="5845D929" w14:textId="77777777" w:rsidR="007F177D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0AA8D78F" w14:textId="77777777" w:rsidR="007F177D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A623E60" w14:textId="77777777" w:rsidR="007F177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5FFAFE7" w14:textId="77777777" w:rsidR="007F177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6D0C389C" w14:textId="77777777" w:rsidR="007F177D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7F177D" w14:paraId="2670073F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9503E3A" w14:textId="77777777" w:rsidR="007F177D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7F177D" w14:paraId="6A1A2B12" w14:textId="77777777">
        <w:tc>
          <w:tcPr>
            <w:tcW w:w="0" w:type="auto"/>
            <w:shd w:val="clear" w:color="auto" w:fill="F8ECD2"/>
            <w:vAlign w:val="center"/>
          </w:tcPr>
          <w:p w14:paraId="32D2BD00" w14:textId="77777777" w:rsidR="007F177D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9A97CEB" w14:textId="77777777" w:rsidR="007F177D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include </w:t>
            </w:r>
            <w:proofErr w:type="spellStart"/>
            <w:r>
              <w:rPr>
                <w:rFonts w:ascii="Cambria" w:hAnsi="Cambria"/>
                <w:color w:val="58400C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educaționale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conștientizare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dedicate </w:t>
            </w:r>
            <w:proofErr w:type="spellStart"/>
            <w:r>
              <w:rPr>
                <w:rFonts w:ascii="Cambria" w:hAnsi="Cambria"/>
                <w:color w:val="58400C"/>
              </w:rPr>
              <w:t>publicului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larg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grupuri-țintă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specifice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care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informare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implicare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civică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dezvoltarea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competențelor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comunității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62A2DFE" w14:textId="77777777" w:rsidR="007F177D" w:rsidRDefault="007F177D"/>
        </w:tc>
        <w:tc>
          <w:tcPr>
            <w:tcW w:w="0" w:type="auto"/>
            <w:vAlign w:val="center"/>
          </w:tcPr>
          <w:p w14:paraId="2B335552" w14:textId="77777777" w:rsidR="007F177D" w:rsidRDefault="007F177D"/>
        </w:tc>
        <w:tc>
          <w:tcPr>
            <w:tcW w:w="0" w:type="auto"/>
            <w:vAlign w:val="center"/>
          </w:tcPr>
          <w:p w14:paraId="6B5D01C7" w14:textId="77777777" w:rsidR="007F177D" w:rsidRDefault="007F177D"/>
        </w:tc>
      </w:tr>
      <w:tr w:rsidR="007F177D" w14:paraId="0DF4AC9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8F35471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79FB3309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final,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1 (CD1),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educaționale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conștientizare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adresate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larg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grupuri-țintă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informarea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implicarea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civică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competențelor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4E1E51E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Conform </w:t>
            </w:r>
            <w:proofErr w:type="spellStart"/>
            <w:r>
              <w:rPr>
                <w:rFonts w:ascii="Cambria" w:hAnsi="Cambria"/>
              </w:rPr>
              <w:t>metodologiei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CS3.1.</w:t>
            </w:r>
          </w:p>
          <w:p w14:paraId="591F8BAF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> </w:t>
            </w:r>
            <w:r>
              <w:rPr>
                <w:rFonts w:ascii="Cambria Bold" w:hAnsi="Cambria Bold"/>
                <w:b/>
              </w:rPr>
              <w:t xml:space="preserve">1 </w:t>
            </w:r>
            <w:proofErr w:type="spellStart"/>
            <w:r>
              <w:rPr>
                <w:rFonts w:ascii="Cambria Bold" w:hAnsi="Cambria Bold"/>
                <w:b/>
              </w:rPr>
              <w:t>punct</w:t>
            </w:r>
            <w:proofErr w:type="spellEnd"/>
            <w:r>
              <w:rPr>
                <w:rFonts w:ascii="Cambria Bold" w:hAnsi="Cambria Bold"/>
                <w:b/>
              </w:rPr>
              <w:t>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depusă</w:t>
            </w:r>
            <w:proofErr w:type="spellEnd"/>
            <w:r>
              <w:rPr>
                <w:rFonts w:ascii="Cambria" w:hAnsi="Cambria"/>
              </w:rPr>
              <w:t xml:space="preserve"> (MJ/SF/PT/DALI,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include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educaționale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conștientizare</w:t>
            </w:r>
            <w:proofErr w:type="spellEnd"/>
            <w:r>
              <w:rPr>
                <w:rFonts w:ascii="Cambria" w:hAnsi="Cambria"/>
              </w:rPr>
              <w:t xml:space="preserve"> dedicate </w:t>
            </w:r>
            <w:proofErr w:type="spellStart"/>
            <w:r>
              <w:rPr>
                <w:rFonts w:ascii="Cambria" w:hAnsi="Cambria"/>
              </w:rPr>
              <w:t>publicului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larg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grupuri-țintă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A3EA5F9" w14:textId="77777777" w:rsidR="007F177D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include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demonstrează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071FC6D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6FEDB990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>CF/MJ/SF/PT/DALI </w:t>
            </w:r>
            <w:proofErr w:type="gramStart"/>
            <w:r>
              <w:rPr>
                <w:rFonts w:ascii="Cambria" w:hAnsi="Cambria"/>
              </w:rPr>
              <w:t>( Se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(CF),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E.2.3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mixtă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C.3.3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7F177D" w14:paraId="2B206F9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E8E109E" w14:textId="77777777" w:rsidR="007F177D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7F177D" w14:paraId="58E60F67" w14:textId="77777777">
        <w:tc>
          <w:tcPr>
            <w:tcW w:w="0" w:type="auto"/>
            <w:shd w:val="clear" w:color="auto" w:fill="F8ECD2"/>
            <w:vAlign w:val="center"/>
          </w:tcPr>
          <w:p w14:paraId="1665C6CE" w14:textId="77777777" w:rsidR="007F177D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988833C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parteneriat</w:t>
            </w:r>
            <w:proofErr w:type="spellEnd"/>
          </w:p>
        </w:tc>
        <w:tc>
          <w:tcPr>
            <w:tcW w:w="0" w:type="auto"/>
            <w:vAlign w:val="center"/>
          </w:tcPr>
          <w:p w14:paraId="651F69B0" w14:textId="77777777" w:rsidR="007F177D" w:rsidRDefault="007F177D"/>
        </w:tc>
        <w:tc>
          <w:tcPr>
            <w:tcW w:w="0" w:type="auto"/>
            <w:vAlign w:val="center"/>
          </w:tcPr>
          <w:p w14:paraId="01267D6D" w14:textId="77777777" w:rsidR="007F177D" w:rsidRDefault="007F177D"/>
        </w:tc>
        <w:tc>
          <w:tcPr>
            <w:tcW w:w="0" w:type="auto"/>
            <w:vAlign w:val="center"/>
          </w:tcPr>
          <w:p w14:paraId="3CA67512" w14:textId="77777777" w:rsidR="007F177D" w:rsidRDefault="007F177D"/>
        </w:tc>
      </w:tr>
      <w:tr w:rsidR="007F177D" w14:paraId="567E49FE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CE9BBE3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7DD9A24B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1 (CD1),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continuare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egalitate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aplică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2 (CD2).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CD2,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câte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relevant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134053E" w14:textId="77777777" w:rsidR="007F177D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</w:p>
          <w:p w14:paraId="63B9E7E0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>CF/MJ/SF/PT/DALI </w:t>
            </w:r>
            <w:proofErr w:type="gramStart"/>
            <w:r>
              <w:rPr>
                <w:rFonts w:ascii="Cambria" w:hAnsi="Cambria"/>
              </w:rPr>
              <w:t>( Se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(CF),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E.2.3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mixtă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C.3.3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CF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6E0159BC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r>
              <w:rPr>
                <w:rFonts w:ascii="Cambria" w:hAnsi="Cambria"/>
              </w:rPr>
              <w:t xml:space="preserve">Acord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4DC6793" w14:textId="77777777" w:rsidR="007F177D" w:rsidRDefault="00000000">
            <w:pPr>
              <w:pStyle w:val="Listparagraf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juridică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partenerilor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7F177D" w14:paraId="2949C6D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5E97C13" w14:textId="77777777" w:rsidR="007F177D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0E5DC2BB" w14:textId="77777777" w:rsidR="007F177D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7F177D" w14:paraId="446E3B36" w14:textId="77777777">
        <w:trPr>
          <w:trHeight w:val="540"/>
        </w:trPr>
        <w:tc>
          <w:tcPr>
            <w:tcW w:w="0" w:type="auto"/>
            <w:vAlign w:val="center"/>
          </w:tcPr>
          <w:p w14:paraId="3E04423F" w14:textId="77777777" w:rsidR="007F177D" w:rsidRDefault="007F177D"/>
        </w:tc>
      </w:tr>
    </w:tbl>
    <w:p w14:paraId="53E255AA" w14:textId="77777777" w:rsidR="007F177D" w:rsidRDefault="007F177D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9"/>
        <w:gridCol w:w="4851"/>
      </w:tblGrid>
      <w:tr w:rsidR="007F177D" w14:paraId="0C78197C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2CFD4CCD" w14:textId="77777777" w:rsidR="007F177D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7F177D" w14:paraId="4FC58ADE" w14:textId="77777777">
        <w:trPr>
          <w:trHeight w:val="479"/>
        </w:trPr>
        <w:tc>
          <w:tcPr>
            <w:tcW w:w="0" w:type="auto"/>
            <w:vAlign w:val="center"/>
          </w:tcPr>
          <w:p w14:paraId="767668AF" w14:textId="77777777" w:rsidR="007F177D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379AFC15" w14:textId="77777777" w:rsidR="007F177D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7F177D" w14:paraId="33843353" w14:textId="77777777">
        <w:trPr>
          <w:trHeight w:val="479"/>
        </w:trPr>
        <w:tc>
          <w:tcPr>
            <w:tcW w:w="0" w:type="auto"/>
            <w:vAlign w:val="center"/>
          </w:tcPr>
          <w:p w14:paraId="686D4D4C" w14:textId="77777777" w:rsidR="007F177D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443B56F8" w14:textId="77777777" w:rsidR="007F177D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1B1B8B6" w14:textId="77777777" w:rsidR="00277C46" w:rsidRDefault="00277C46"/>
    <w:sectPr w:rsidR="00277C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1135A"/>
    <w:multiLevelType w:val="hybridMultilevel"/>
    <w:tmpl w:val="309E7EE0"/>
    <w:name w:val="disc"/>
    <w:lvl w:ilvl="0" w:tplc="FE8614A2">
      <w:start w:val="1"/>
      <w:numFmt w:val="bullet"/>
      <w:lvlText w:val="•"/>
      <w:lvlJc w:val="left"/>
      <w:pPr>
        <w:ind w:left="720" w:hanging="360"/>
      </w:pPr>
    </w:lvl>
    <w:lvl w:ilvl="1" w:tplc="0D40A4F8">
      <w:start w:val="1"/>
      <w:numFmt w:val="bullet"/>
      <w:lvlText w:val="•"/>
      <w:lvlJc w:val="left"/>
      <w:pPr>
        <w:ind w:left="1440" w:hanging="360"/>
      </w:pPr>
    </w:lvl>
    <w:lvl w:ilvl="2" w:tplc="35B250EE">
      <w:start w:val="1"/>
      <w:numFmt w:val="bullet"/>
      <w:lvlText w:val="•"/>
      <w:lvlJc w:val="left"/>
      <w:pPr>
        <w:ind w:left="2160" w:hanging="360"/>
      </w:pPr>
    </w:lvl>
    <w:lvl w:ilvl="3" w:tplc="1EC02C42">
      <w:start w:val="1"/>
      <w:numFmt w:val="bullet"/>
      <w:lvlText w:val="•"/>
      <w:lvlJc w:val="left"/>
      <w:pPr>
        <w:ind w:left="2880" w:hanging="360"/>
      </w:pPr>
    </w:lvl>
    <w:lvl w:ilvl="4" w:tplc="314A533C">
      <w:start w:val="1"/>
      <w:numFmt w:val="bullet"/>
      <w:lvlText w:val="•"/>
      <w:lvlJc w:val="left"/>
      <w:pPr>
        <w:ind w:left="3600" w:hanging="360"/>
      </w:pPr>
    </w:lvl>
    <w:lvl w:ilvl="5" w:tplc="A27E2DFE">
      <w:start w:val="1"/>
      <w:numFmt w:val="bullet"/>
      <w:lvlText w:val="•"/>
      <w:lvlJc w:val="left"/>
      <w:pPr>
        <w:ind w:left="4320" w:hanging="360"/>
      </w:pPr>
    </w:lvl>
    <w:lvl w:ilvl="6" w:tplc="B1BC126C">
      <w:start w:val="1"/>
      <w:numFmt w:val="bullet"/>
      <w:lvlText w:val="•"/>
      <w:lvlJc w:val="left"/>
      <w:pPr>
        <w:ind w:left="5040" w:hanging="360"/>
      </w:pPr>
    </w:lvl>
    <w:lvl w:ilvl="7" w:tplc="3F983BBE">
      <w:start w:val="1"/>
      <w:numFmt w:val="bullet"/>
      <w:lvlText w:val="•"/>
      <w:lvlJc w:val="left"/>
      <w:pPr>
        <w:ind w:left="5760" w:hanging="360"/>
      </w:pPr>
    </w:lvl>
    <w:lvl w:ilvl="8" w:tplc="63A8865A">
      <w:start w:val="1"/>
      <w:numFmt w:val="bullet"/>
      <w:lvlText w:val="•"/>
      <w:lvlJc w:val="left"/>
      <w:pPr>
        <w:ind w:left="6480" w:hanging="360"/>
      </w:pPr>
    </w:lvl>
  </w:abstractNum>
  <w:num w:numId="1" w16cid:durableId="1144859931">
    <w:abstractNumId w:val="0"/>
    <w:lvlOverride w:ilvl="0">
      <w:startOverride w:val="1"/>
    </w:lvlOverride>
  </w:num>
  <w:num w:numId="2" w16cid:durableId="77286557">
    <w:abstractNumId w:val="0"/>
    <w:lvlOverride w:ilvl="0">
      <w:startOverride w:val="1"/>
    </w:lvlOverride>
  </w:num>
  <w:num w:numId="3" w16cid:durableId="194857348">
    <w:abstractNumId w:val="0"/>
    <w:lvlOverride w:ilvl="0">
      <w:startOverride w:val="1"/>
    </w:lvlOverride>
  </w:num>
  <w:num w:numId="4" w16cid:durableId="1452355321">
    <w:abstractNumId w:val="0"/>
    <w:lvlOverride w:ilvl="0">
      <w:startOverride w:val="1"/>
    </w:lvlOverride>
  </w:num>
  <w:num w:numId="5" w16cid:durableId="128017773">
    <w:abstractNumId w:val="0"/>
    <w:lvlOverride w:ilvl="0">
      <w:startOverride w:val="1"/>
    </w:lvlOverride>
  </w:num>
  <w:num w:numId="6" w16cid:durableId="1193953232">
    <w:abstractNumId w:val="0"/>
    <w:lvlOverride w:ilvl="0">
      <w:startOverride w:val="1"/>
    </w:lvlOverride>
  </w:num>
  <w:num w:numId="7" w16cid:durableId="1111822610">
    <w:abstractNumId w:val="0"/>
    <w:lvlOverride w:ilvl="0">
      <w:startOverride w:val="1"/>
    </w:lvlOverride>
  </w:num>
  <w:num w:numId="8" w16cid:durableId="1331844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77D"/>
    <w:rsid w:val="00277C46"/>
    <w:rsid w:val="005A4897"/>
    <w:rsid w:val="007F177D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E9A"/>
  <w15:docId w15:val="{578EEF9C-39A4-423C-8DBE-D46D2889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2779</Words>
  <Characters>15846</Characters>
  <Application>Microsoft Office Word</Application>
  <DocSecurity>0</DocSecurity>
  <Lines>132</Lines>
  <Paragraphs>37</Paragraphs>
  <ScaleCrop>false</ScaleCrop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sonia candea</cp:lastModifiedBy>
  <cp:revision>2</cp:revision>
  <dcterms:created xsi:type="dcterms:W3CDTF">2026-02-20T08:11:00Z</dcterms:created>
  <dcterms:modified xsi:type="dcterms:W3CDTF">2026-02-20T08:11:00Z</dcterms:modified>
</cp:coreProperties>
</file>