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24"/>
          <w:szCs w:val="24"/>
        </w:rPr>
      </w:pPr>
      <w:bookmarkStart w:colFirst="0" w:colLast="0" w:name="_heading=h.lpot1rgm4hee" w:id="0"/>
      <w:bookmarkEnd w:id="0"/>
      <w:r w:rsidDel="00000000" w:rsidR="00000000" w:rsidRPr="00000000">
        <w:rPr>
          <w:sz w:val="24"/>
          <w:szCs w:val="24"/>
          <w:rtl w:val="0"/>
        </w:rPr>
        <w:t xml:space="preserve">E1.2.3L FIȘA DE EVALUARE GENERALĂ A PROIECTULUI DR 36 LEADER (proiecte de servicii)</w:t>
      </w:r>
    </w:p>
    <w:p w:rsidR="00000000" w:rsidDel="00000000" w:rsidP="00000000" w:rsidRDefault="00000000" w:rsidRPr="00000000" w14:paraId="00000002">
      <w:pPr>
        <w:spacing w:after="120" w:before="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INTERVENTIA DR 36 LEADER-Dezvoltarea locală plasată sub responsabilitatea comunității</w:t>
      </w:r>
    </w:p>
    <w:p w:rsidR="00000000" w:rsidDel="00000000" w:rsidP="00000000" w:rsidRDefault="00000000" w:rsidRPr="00000000" w14:paraId="00000004">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Numărul de înregistrare al Cererii de finanţare* (CF):</w:t>
      </w:r>
    </w:p>
    <w:p w:rsidR="00000000" w:rsidDel="00000000" w:rsidP="00000000" w:rsidRDefault="00000000" w:rsidRPr="00000000" w14:paraId="00000006">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Denumire solicitant: ..........................................................</w:t>
      </w:r>
    </w:p>
    <w:p w:rsidR="00000000" w:rsidDel="00000000" w:rsidP="00000000" w:rsidRDefault="00000000" w:rsidRPr="00000000" w14:paraId="00000008">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Statutul juridic: ………………………………………………………………..</w:t>
      </w:r>
    </w:p>
    <w:p w:rsidR="00000000" w:rsidDel="00000000" w:rsidP="00000000" w:rsidRDefault="00000000" w:rsidRPr="00000000" w14:paraId="0000000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personale (reprezentant legal al solicitantului)</w:t>
      </w:r>
    </w:p>
    <w:p w:rsidR="00000000" w:rsidDel="00000000" w:rsidP="00000000" w:rsidRDefault="00000000" w:rsidRPr="00000000" w14:paraId="0000000A">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Nume:………………………………………………………………………........</w:t>
      </w:r>
    </w:p>
    <w:p w:rsidR="00000000" w:rsidDel="00000000" w:rsidP="00000000" w:rsidRDefault="00000000" w:rsidRPr="00000000" w14:paraId="0000000B">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Prenume:……………...……………………………………………………......</w:t>
      </w:r>
    </w:p>
    <w:p w:rsidR="00000000" w:rsidDel="00000000" w:rsidP="00000000" w:rsidRDefault="00000000" w:rsidRPr="00000000" w14:paraId="0000000C">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Funcţie:………………………….......................................................</w:t>
      </w:r>
    </w:p>
    <w:p w:rsidR="00000000" w:rsidDel="00000000" w:rsidP="00000000" w:rsidRDefault="00000000" w:rsidRPr="00000000" w14:paraId="0000000D">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Titlul proiectului:   ……………………………………………………………</w:t>
      </w:r>
    </w:p>
    <w:p w:rsidR="00000000" w:rsidDel="00000000" w:rsidP="00000000" w:rsidRDefault="00000000" w:rsidRPr="00000000" w14:paraId="0000000E">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înregistrării proiectului la GAL: ..................................</w:t>
      </w:r>
    </w:p>
    <w:p w:rsidR="00000000" w:rsidDel="00000000" w:rsidP="00000000" w:rsidRDefault="00000000" w:rsidRPr="00000000" w14:paraId="0000000F">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înregistrării proiectului la SLINA-OJFIR: ..............</w:t>
      </w:r>
    </w:p>
    <w:p w:rsidR="00000000" w:rsidDel="00000000" w:rsidP="00000000" w:rsidRDefault="00000000" w:rsidRPr="00000000" w14:paraId="00000010">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Obiectivul proiectului: ...............................................................</w:t>
      </w:r>
    </w:p>
    <w:p w:rsidR="00000000" w:rsidDel="00000000" w:rsidP="00000000" w:rsidRDefault="00000000" w:rsidRPr="00000000" w14:paraId="00000011">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Amplasarea proiectului .......................(localitate/localități)</w:t>
      </w:r>
    </w:p>
    <w:p w:rsidR="00000000" w:rsidDel="00000000" w:rsidP="00000000" w:rsidRDefault="00000000" w:rsidRPr="00000000" w14:paraId="00000012">
      <w:pPr>
        <w:spacing w:after="120" w:before="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3">
      <w:pPr>
        <w:shd w:fill="f7cbac" w:val="clea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SECȚIUNEA I </w:t>
      </w:r>
    </w:p>
    <w:p w:rsidR="00000000" w:rsidDel="00000000" w:rsidP="00000000" w:rsidRDefault="00000000" w:rsidRPr="00000000" w14:paraId="00000014">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VERIFICAREA  CRITERIILOR DE ELIGIBILITATE </w:t>
      </w:r>
    </w:p>
    <w:p w:rsidR="00000000" w:rsidDel="00000000" w:rsidP="00000000" w:rsidRDefault="00000000" w:rsidRPr="00000000" w14:paraId="00000015">
      <w:pPr>
        <w:numPr>
          <w:ilvl w:val="0"/>
          <w:numId w:val="7"/>
        </w:numPr>
        <w:spacing w:after="0" w:line="240" w:lineRule="auto"/>
        <w:ind w:left="720" w:hanging="36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VERIFICAREA ELIGIBILITĂȚII SOLICITANTULUI</w:t>
      </w:r>
    </w:p>
    <w:p w:rsidR="00000000" w:rsidDel="00000000" w:rsidP="00000000" w:rsidRDefault="00000000" w:rsidRPr="00000000" w14:paraId="00000016">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EG1 Solicitantul aparține categoriei beneficiarilor eligibili aşa cum sunt aceştia definiţi în Fişa intervenţiei elaborată de către GAL? </w:t>
      </w:r>
    </w:p>
    <w:p w:rsidR="00000000" w:rsidDel="00000000" w:rsidP="00000000" w:rsidRDefault="00000000" w:rsidRPr="00000000" w14:paraId="00000018">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19">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EG2 Solicitantul nu este înregistrat în Registrul debitorilor AFIR atât pentru Programul SAPARD, cât și pentru FEADR și EURI? </w:t>
      </w:r>
    </w:p>
    <w:p w:rsidR="00000000" w:rsidDel="00000000" w:rsidP="00000000" w:rsidRDefault="00000000" w:rsidRPr="00000000" w14:paraId="0000001B">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1C">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EG3 Solicitantul și-a însușit în totalitate angajamentele luate în Declarația pe proprie răspundere aplicabile proiectului?</w:t>
      </w:r>
    </w:p>
    <w:p w:rsidR="00000000" w:rsidDel="00000000" w:rsidP="00000000" w:rsidRDefault="00000000" w:rsidRPr="00000000" w14:paraId="0000001E">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1F">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20">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EG4 Solicitantul nu este în stare de faliment ori lichidare?</w:t>
      </w:r>
    </w:p>
    <w:p w:rsidR="00000000" w:rsidDel="00000000" w:rsidP="00000000" w:rsidRDefault="00000000" w:rsidRPr="00000000" w14:paraId="00000021">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tab/>
        <w:t xml:space="preserve">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22">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23">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EG5  Solicitantul nu a creat condiţii artificiale pentru accesarea sprijinului în cazul proiectelor prezentate de solicitanti privaţi?</w:t>
      </w:r>
    </w:p>
    <w:p w:rsidR="00000000" w:rsidDel="00000000" w:rsidP="00000000" w:rsidRDefault="00000000" w:rsidRPr="00000000" w14:paraId="00000024">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25">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26">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EG6  Solicitantul nu a depus mai mult de un proiect pe o intervenţie din SDL în cadrul aceleiaşi sesiuni lansate de GAL?</w:t>
      </w:r>
    </w:p>
    <w:p w:rsidR="00000000" w:rsidDel="00000000" w:rsidP="00000000" w:rsidRDefault="00000000" w:rsidRPr="00000000" w14:paraId="00000027">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28">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29">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2. VERIFICAREA CRITERIILOR GENERALE DE ELIGIBILITATE</w:t>
      </w:r>
    </w:p>
    <w:p w:rsidR="00000000" w:rsidDel="00000000" w:rsidP="00000000" w:rsidRDefault="00000000" w:rsidRPr="00000000" w14:paraId="0000002A">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2B">
      <w:pPr>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EG7 Solicitantul demonstrează în cererea de finanțare, prin activitățile propuse și resursele umane alocate pentru realizarea acestora, oportunitatea și necesitatea proiectului?</w:t>
      </w:r>
    </w:p>
    <w:p w:rsidR="00000000" w:rsidDel="00000000" w:rsidP="00000000" w:rsidRDefault="00000000" w:rsidRPr="00000000" w14:paraId="0000002C">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2D">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EG8 Solicitantul are prevăzut în obiectul de activitate activități specifice domeniului?</w:t>
      </w:r>
    </w:p>
    <w:p w:rsidR="00000000" w:rsidDel="00000000" w:rsidP="00000000" w:rsidRDefault="00000000" w:rsidRPr="00000000" w14:paraId="0000002F">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30">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1">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EG9 Solicitantul dispune de capacitate tehnică și financiară necesare derulării activităților specifice?</w:t>
      </w:r>
    </w:p>
    <w:p w:rsidR="00000000" w:rsidDel="00000000" w:rsidP="00000000" w:rsidRDefault="00000000" w:rsidRPr="00000000" w14:paraId="00000032">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33">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34">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EG10 Solicitantul dispune de personal calificat, propriu sau cooptat în domeniu?</w:t>
      </w:r>
    </w:p>
    <w:p w:rsidR="00000000" w:rsidDel="00000000" w:rsidP="00000000" w:rsidRDefault="00000000" w:rsidRPr="00000000" w14:paraId="00000035">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36">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37">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EG11 Grupul țintă respectă condițiile de eligibilitate și este format din persoane care își desfășoară activitatea sau au domiciliul pe teritoriul GAL?</w:t>
      </w:r>
    </w:p>
    <w:p w:rsidR="00000000" w:rsidDel="00000000" w:rsidP="00000000" w:rsidRDefault="00000000" w:rsidRPr="00000000" w14:paraId="00000038">
      <w:pPr>
        <w:tabs>
          <w:tab w:val="left" w:leader="none" w:pos="720"/>
          <w:tab w:val="left" w:leader="none" w:pos="1976"/>
        </w:tabs>
        <w:spacing w:after="0" w:line="240" w:lineRule="auto"/>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              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39">
      <w:pPr>
        <w:tabs>
          <w:tab w:val="left" w:leader="none" w:pos="720"/>
          <w:tab w:val="left" w:leader="none" w:pos="1976"/>
        </w:tabs>
        <w:spacing w:after="0" w:line="240" w:lineRule="auto"/>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3A">
      <w:pPr>
        <w:tabs>
          <w:tab w:val="left" w:leader="none" w:pos="720"/>
          <w:tab w:val="left" w:leader="none" w:pos="1976"/>
        </w:tabs>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EG12 Intensitatea sprijinului este de până la 100%, cu o valoare maximă nerambursabilă de 200.000 euro/proiect?</w:t>
      </w:r>
    </w:p>
    <w:p w:rsidR="00000000" w:rsidDel="00000000" w:rsidP="00000000" w:rsidRDefault="00000000" w:rsidRPr="00000000" w14:paraId="0000003B">
      <w:pPr>
        <w:tabs>
          <w:tab w:val="left" w:leader="none" w:pos="720"/>
          <w:tab w:val="left" w:leader="none" w:pos="1976"/>
        </w:tabs>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r w:rsidDel="00000000" w:rsidR="00000000" w:rsidRPr="00000000">
        <w:rPr>
          <w:rtl w:val="0"/>
        </w:rPr>
      </w:r>
    </w:p>
    <w:p w:rsidR="00000000" w:rsidDel="00000000" w:rsidP="00000000" w:rsidRDefault="00000000" w:rsidRPr="00000000" w14:paraId="0000003C">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3D">
      <w:pPr>
        <w:tabs>
          <w:tab w:val="left" w:leader="none" w:pos="720"/>
          <w:tab w:val="left" w:leader="none" w:pos="1976"/>
        </w:tabs>
        <w:spacing w:after="0" w:line="240" w:lineRule="auto"/>
        <w:ind w:left="450" w:hanging="450"/>
        <w:jc w:val="both"/>
        <w:rPr>
          <w:rFonts w:ascii="Calibri" w:cs="Calibri" w:eastAsia="Calibri" w:hAnsi="Calibri"/>
          <w:i w:val="1"/>
          <w:iCs w:val="1"/>
          <w:sz w:val="24"/>
          <w:szCs w:val="24"/>
          <w:u w:val="single"/>
        </w:rPr>
      </w:pPr>
      <w:r w:rsidDel="00000000" w:rsidR="00000000" w:rsidRPr="00000000">
        <w:rPr>
          <w:rFonts w:ascii="Calibri" w:cs="Calibri" w:eastAsia="Calibri" w:hAnsi="Calibri"/>
          <w:i w:val="1"/>
          <w:iCs w:val="1"/>
          <w:sz w:val="24"/>
          <w:szCs w:val="24"/>
          <w:u w:val="single"/>
          <w:rtl w:val="0"/>
        </w:rPr>
        <w:t xml:space="preserve">Pentru proiectele care prevăd acțiuni de promovare a patrimoniului</w:t>
      </w:r>
    </w:p>
    <w:p w:rsidR="00000000" w:rsidDel="00000000" w:rsidP="00000000" w:rsidRDefault="00000000" w:rsidRPr="00000000" w14:paraId="0000003E">
      <w:pPr>
        <w:tabs>
          <w:tab w:val="left" w:leader="none" w:pos="720"/>
          <w:tab w:val="left" w:leader="none" w:pos="1976"/>
        </w:tabs>
        <w:spacing w:after="0" w:line="240" w:lineRule="auto"/>
        <w:ind w:left="450" w:hanging="450"/>
        <w:jc w:val="both"/>
        <w:rPr>
          <w:rFonts w:ascii="Calibri" w:cs="Calibri" w:eastAsia="Calibri" w:hAnsi="Calibri"/>
          <w:i w:val="1"/>
          <w:iCs w:val="1"/>
          <w:sz w:val="24"/>
          <w:szCs w:val="24"/>
          <w:u w:val="single"/>
        </w:rPr>
      </w:pPr>
      <w:r w:rsidDel="00000000" w:rsidR="00000000" w:rsidRPr="00000000">
        <w:rPr>
          <w:rFonts w:ascii="Calibri" w:cs="Calibri" w:eastAsia="Calibri" w:hAnsi="Calibri"/>
          <w:sz w:val="24"/>
          <w:szCs w:val="24"/>
          <w:rtl w:val="0"/>
        </w:rPr>
        <w:t xml:space="preserve">EG13 Solicitantul și-a luat angajamentul că va valorifica, disemina, promova către publicul larg rezultatele obținute în urma implementării proiectului (materiale rezultate: ex. studiu, monografie, album, broșură, film etc.)?</w:t>
      </w:r>
      <w:r w:rsidDel="00000000" w:rsidR="00000000" w:rsidRPr="00000000">
        <w:rPr>
          <w:rtl w:val="0"/>
        </w:rPr>
      </w:r>
    </w:p>
    <w:p w:rsidR="00000000" w:rsidDel="00000000" w:rsidP="00000000" w:rsidRDefault="00000000" w:rsidRPr="00000000" w14:paraId="0000003F">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40">
      <w:pPr>
        <w:tabs>
          <w:tab w:val="left" w:leader="none" w:pos="720"/>
          <w:tab w:val="left" w:leader="none" w:pos="1976"/>
        </w:tabs>
        <w:spacing w:after="0" w:line="240" w:lineRule="auto"/>
        <w:ind w:left="450" w:hanging="450"/>
        <w:jc w:val="both"/>
        <w:rPr>
          <w:rFonts w:ascii="Calibri" w:cs="Calibri" w:eastAsia="Calibri" w:hAnsi="Calibri"/>
          <w:i w:val="1"/>
          <w:iCs w:val="1"/>
          <w:sz w:val="24"/>
          <w:szCs w:val="24"/>
          <w:u w:val="single"/>
        </w:rPr>
      </w:pPr>
      <w:r w:rsidDel="00000000" w:rsidR="00000000" w:rsidRPr="00000000">
        <w:rPr>
          <w:rtl w:val="0"/>
        </w:rPr>
      </w:r>
    </w:p>
    <w:p w:rsidR="00000000" w:rsidDel="00000000" w:rsidP="00000000" w:rsidRDefault="00000000" w:rsidRPr="00000000" w14:paraId="00000041">
      <w:pPr>
        <w:tabs>
          <w:tab w:val="left" w:leader="none" w:pos="720"/>
          <w:tab w:val="left" w:leader="none" w:pos="1976"/>
        </w:tabs>
        <w:spacing w:after="0" w:line="240" w:lineRule="auto"/>
        <w:ind w:left="450" w:hanging="450"/>
        <w:jc w:val="both"/>
        <w:rPr>
          <w:rFonts w:ascii="Calibri" w:cs="Calibri" w:eastAsia="Calibri" w:hAnsi="Calibri"/>
          <w:i w:val="1"/>
          <w:iCs w:val="1"/>
          <w:sz w:val="24"/>
          <w:szCs w:val="24"/>
          <w:u w:val="single"/>
        </w:rPr>
      </w:pPr>
      <w:r w:rsidDel="00000000" w:rsidR="00000000" w:rsidRPr="00000000">
        <w:rPr>
          <w:rFonts w:ascii="Calibri" w:cs="Calibri" w:eastAsia="Calibri" w:hAnsi="Calibri"/>
          <w:i w:val="1"/>
          <w:iCs w:val="1"/>
          <w:sz w:val="24"/>
          <w:szCs w:val="24"/>
          <w:u w:val="single"/>
          <w:rtl w:val="0"/>
        </w:rPr>
        <w:t xml:space="preserve">Pentru proiectele care prevăd activități de informare și promovare a unor produse/ servicii</w:t>
      </w:r>
    </w:p>
    <w:p w:rsidR="00000000" w:rsidDel="00000000" w:rsidP="00000000" w:rsidRDefault="00000000" w:rsidRPr="00000000" w14:paraId="00000042">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EG13 Există un Program de promovare care include un plan de informare defalcat pe acțiuni, mijloace, perioade și activități de promovare cu rezultate scontate pentru proiectul depus?</w:t>
      </w:r>
    </w:p>
    <w:p w:rsidR="00000000" w:rsidDel="00000000" w:rsidP="00000000" w:rsidRDefault="00000000" w:rsidRPr="00000000" w14:paraId="00000043">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44">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45">
      <w:pPr>
        <w:tabs>
          <w:tab w:val="left" w:leader="none" w:pos="720"/>
          <w:tab w:val="left" w:leader="none" w:pos="1976"/>
        </w:tabs>
        <w:spacing w:after="0" w:line="240" w:lineRule="auto"/>
        <w:ind w:left="450" w:hanging="450"/>
        <w:jc w:val="both"/>
        <w:rPr>
          <w:rFonts w:ascii="Calibri" w:cs="Calibri" w:eastAsia="Calibri" w:hAnsi="Calibri"/>
          <w:i w:val="1"/>
          <w:iCs w:val="1"/>
          <w:sz w:val="24"/>
          <w:szCs w:val="24"/>
          <w:u w:val="single"/>
        </w:rPr>
      </w:pPr>
      <w:r w:rsidDel="00000000" w:rsidR="00000000" w:rsidRPr="00000000">
        <w:rPr>
          <w:rFonts w:ascii="Calibri" w:cs="Calibri" w:eastAsia="Calibri" w:hAnsi="Calibri"/>
          <w:i w:val="1"/>
          <w:iCs w:val="1"/>
          <w:sz w:val="24"/>
          <w:szCs w:val="24"/>
          <w:u w:val="single"/>
          <w:rtl w:val="0"/>
        </w:rPr>
        <w:t xml:space="preserve">Pentru proiectele de tip umbrelă</w:t>
      </w:r>
    </w:p>
    <w:p w:rsidR="00000000" w:rsidDel="00000000" w:rsidP="00000000" w:rsidRDefault="00000000" w:rsidRPr="00000000" w14:paraId="00000046">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EG13 Există Metodologia de selecție a sub-proiectelor și dacă aceasta prevede condițiile minime obligatorii?</w:t>
      </w:r>
    </w:p>
    <w:p w:rsidR="00000000" w:rsidDel="00000000" w:rsidP="00000000" w:rsidRDefault="00000000" w:rsidRPr="00000000" w14:paraId="00000047">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48">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49">
      <w:pPr>
        <w:tabs>
          <w:tab w:val="left" w:leader="none" w:pos="720"/>
          <w:tab w:val="left" w:leader="none" w:pos="1976"/>
        </w:tabs>
        <w:spacing w:after="0" w:line="240" w:lineRule="auto"/>
        <w:ind w:left="450" w:hanging="450"/>
        <w:jc w:val="both"/>
        <w:rPr>
          <w:rFonts w:ascii="Calibri" w:cs="Calibri" w:eastAsia="Calibri" w:hAnsi="Calibri"/>
          <w:i w:val="1"/>
          <w:iCs w:val="1"/>
          <w:sz w:val="24"/>
          <w:szCs w:val="24"/>
          <w:u w:val="single"/>
        </w:rPr>
      </w:pPr>
      <w:r w:rsidDel="00000000" w:rsidR="00000000" w:rsidRPr="00000000">
        <w:rPr>
          <w:rFonts w:ascii="Calibri" w:cs="Calibri" w:eastAsia="Calibri" w:hAnsi="Calibri"/>
          <w:i w:val="1"/>
          <w:iCs w:val="1"/>
          <w:sz w:val="24"/>
          <w:szCs w:val="24"/>
          <w:u w:val="single"/>
          <w:rtl w:val="0"/>
        </w:rPr>
        <w:t xml:space="preserve">Pentru proiectele depuse în parteneriat</w:t>
      </w:r>
    </w:p>
    <w:p w:rsidR="00000000" w:rsidDel="00000000" w:rsidP="00000000" w:rsidRDefault="00000000" w:rsidRPr="00000000" w14:paraId="0000004A">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EG14 Există un Acord de parteneriat prin care este desemnat partenerul lider cu care se va încheia contractul de finanțare și prin care se stabilesc drepturile și obligațiile partenerilor?</w:t>
      </w:r>
    </w:p>
    <w:p w:rsidR="00000000" w:rsidDel="00000000" w:rsidP="00000000" w:rsidRDefault="00000000" w:rsidRPr="00000000" w14:paraId="0000004B">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4C">
      <w:pPr>
        <w:shd w:fill="ffffff" w:val="clea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3. VERIFICAREA BUGETULUI INDICATIV </w:t>
      </w:r>
    </w:p>
    <w:p w:rsidR="00000000" w:rsidDel="00000000" w:rsidP="00000000" w:rsidRDefault="00000000" w:rsidRPr="00000000" w14:paraId="0000004E">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F">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Informaţiile furnizate în cadrul bugetului indicativ din Cererea de finanțare sunt corecte şi  sunt în conformitate cu Fundamentarea bugetului (document obligatoriu anexă la cererea de finanțare) pe categorii de cheltuieli eligibile?</w:t>
      </w:r>
    </w:p>
    <w:p w:rsidR="00000000" w:rsidDel="00000000" w:rsidP="00000000" w:rsidRDefault="00000000" w:rsidRPr="00000000" w14:paraId="00000050">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DA cu diferențe</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51">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sz w:val="24"/>
          <w:szCs w:val="24"/>
          <w:rtl w:val="0"/>
        </w:rPr>
        <w:t xml:space="preserve">.2Cheltuielile propuse sunt eligibile și sunt în concordanță cu activitățile eligibile din proiect?</w:t>
      </w:r>
    </w:p>
    <w:p w:rsidR="00000000" w:rsidDel="00000000" w:rsidP="00000000" w:rsidRDefault="00000000" w:rsidRPr="00000000" w14:paraId="00000053">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54">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55">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TVA-ul aferent cheltuielilor eligibile este corect încadrat în coloana cheltuielilor neeligibile/eligibile, dacă este cazul?</w:t>
      </w:r>
    </w:p>
    <w:p w:rsidR="00000000" w:rsidDel="00000000" w:rsidP="00000000" w:rsidRDefault="00000000" w:rsidRPr="00000000" w14:paraId="00000056">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DA cu diferențe </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57">
      <w:pPr>
        <w:spacing w:after="0" w:line="240" w:lineRule="auto"/>
        <w:ind w:left="450" w:hanging="45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58">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4. VERIFICAREA REZONABILITĂŢII PREŢURILOR</w:t>
      </w:r>
    </w:p>
    <w:p w:rsidR="00000000" w:rsidDel="00000000" w:rsidP="00000000" w:rsidRDefault="00000000" w:rsidRPr="00000000" w14:paraId="00000059">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A">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Categoria de servicii se regăsește în Baza de date?</w:t>
      </w:r>
    </w:p>
    <w:p w:rsidR="00000000" w:rsidDel="00000000" w:rsidP="00000000" w:rsidRDefault="00000000" w:rsidRPr="00000000" w14:paraId="0000005B">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5C">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D">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Dacă la pct. 4.1. răspunsul este DA, preţurile utilizate se încadrează în limitele prevăzute în  Baza de date</w:t>
      </w:r>
      <w:r w:rsidDel="00000000" w:rsidR="00000000" w:rsidRPr="00000000">
        <w:rPr>
          <w:rFonts w:ascii="Calibri" w:cs="Calibri" w:eastAsia="Calibri" w:hAnsi="Calibri"/>
          <w:sz w:val="24"/>
          <w:szCs w:val="24"/>
          <w:vertAlign w:val="superscript"/>
          <w:rtl w:val="0"/>
        </w:rPr>
        <w:t xml:space="preserv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E">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5F">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0">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000000" w:rsidDel="00000000" w:rsidP="00000000" w:rsidRDefault="00000000" w:rsidRPr="00000000" w14:paraId="00000061">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62">
      <w:pPr>
        <w:tabs>
          <w:tab w:val="left" w:leader="none" w:pos="720"/>
          <w:tab w:val="left" w:leader="none" w:pos="1976"/>
        </w:tabs>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3">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4.4 Prețurile prevăzute în ofertele anexate de solicitant sunt rezonabile?</w:t>
      </w:r>
    </w:p>
    <w:p w:rsidR="00000000" w:rsidDel="00000000" w:rsidP="00000000" w:rsidRDefault="00000000" w:rsidRPr="00000000" w14:paraId="00000064">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 servicii</w:t>
        <w:tab/>
      </w: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65">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 bunuri</w:t>
        <w:tab/>
      </w: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 ESTE CAZUL</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66">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dacă serviciile menționate în Cererea de finanțare se încadrează în plafoanele stabilite în Baza de date cu prețuri de referință pentru proiecte de servicii LEADER, disponibilă pe site-ul </w:t>
      </w:r>
      <w:hyperlink r:id="rId7">
        <w:r w:rsidDel="00000000" w:rsidR="00000000" w:rsidRPr="00000000">
          <w:rPr>
            <w:rFonts w:ascii="Calibri" w:cs="Calibri" w:eastAsia="Calibri" w:hAnsi="Calibri"/>
            <w:color w:val="0000ff"/>
            <w:sz w:val="24"/>
            <w:szCs w:val="24"/>
            <w:u w:val="single"/>
            <w:rtl w:val="0"/>
          </w:rPr>
          <w:t xml:space="preserve">www.afir.info</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8">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5. VERIFICAREA PLANULUI FINANCIAR</w:t>
      </w:r>
      <w:r w:rsidDel="00000000" w:rsidR="00000000" w:rsidRPr="00000000">
        <w:rPr>
          <w:rtl w:val="0"/>
        </w:rPr>
      </w:r>
    </w:p>
    <w:p w:rsidR="00000000" w:rsidDel="00000000" w:rsidP="00000000" w:rsidRDefault="00000000" w:rsidRPr="00000000" w14:paraId="0000006A">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Planul financiar este corect completat şi respectă gradul de intervenţie publică așa cum este prevăzut în Fișa intervenției din Strategia de Dezvoltare Locală?</w:t>
      </w:r>
    </w:p>
    <w:p w:rsidR="00000000" w:rsidDel="00000000" w:rsidP="00000000" w:rsidRDefault="00000000" w:rsidRPr="00000000" w14:paraId="0000006C">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DA cu diferențe* </w:t>
      </w:r>
      <w:r w:rsidDel="00000000" w:rsidR="00000000" w:rsidRPr="00000000">
        <w:rPr>
          <w:rFonts w:ascii="Wingdings" w:cs="Wingdings" w:eastAsia="Wingdings" w:hAnsi="Wingding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6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completează în cazul în care se constată diferenţe faţă de planul financiar prezentat de solicitant în Cererea de finanţare. </w:t>
      </w:r>
    </w:p>
    <w:p w:rsidR="00000000" w:rsidDel="00000000" w:rsidP="00000000" w:rsidRDefault="00000000" w:rsidRPr="00000000" w14:paraId="0000006E">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6F">
      <w:pPr>
        <w:spacing w:after="0" w:line="240" w:lineRule="auto"/>
        <w:ind w:left="450"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DECIZIA REFERITOARE LA PROIECT DIN PUNCT DE VEDERE AL ÎNDEPLINIRII CRITERIILOR GENERALE DE ELIGIBILITATE</w:t>
      </w:r>
    </w:p>
    <w:p w:rsidR="00000000" w:rsidDel="00000000" w:rsidP="00000000" w:rsidRDefault="00000000" w:rsidRPr="00000000" w14:paraId="00000070">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1">
      <w:pPr>
        <w:spacing w:after="0" w:line="240" w:lineRule="auto"/>
        <w:ind w:left="1134"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PROIECTUL ESTE:</w:t>
      </w:r>
    </w:p>
    <w:p w:rsidR="00000000" w:rsidDel="00000000" w:rsidP="00000000" w:rsidRDefault="00000000" w:rsidRPr="00000000" w14:paraId="00000072">
      <w:pPr>
        <w:numPr>
          <w:ilvl w:val="0"/>
          <w:numId w:val="1"/>
        </w:numPr>
        <w:spacing w:after="0" w:line="240" w:lineRule="auto"/>
        <w:ind w:left="1134"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ELIGIBIL </w:t>
      </w:r>
    </w:p>
    <w:p w:rsidR="00000000" w:rsidDel="00000000" w:rsidP="00000000" w:rsidRDefault="00000000" w:rsidRPr="00000000" w14:paraId="00000073">
      <w:pPr>
        <w:numPr>
          <w:ilvl w:val="0"/>
          <w:numId w:val="1"/>
        </w:numPr>
        <w:spacing w:after="0" w:line="240" w:lineRule="auto"/>
        <w:ind w:left="1134"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NEELIGIBIL</w:t>
      </w:r>
    </w:p>
    <w:p w:rsidR="00000000" w:rsidDel="00000000" w:rsidP="00000000" w:rsidRDefault="00000000" w:rsidRPr="00000000" w14:paraId="00000074">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Observaţii:</w:t>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detaliază:</w:t>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pentru fiecare criteriu de eligibilitate care nu a fost îndeplinit, motivul neeligibilităţii, dacă este cazul, </w:t>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motivul reducerii valorii eligibile, a valorii publice sau a intensităţii sprijinului, dacă este cazul,</w:t>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motivul pentru care expertul a bifat „Nu este cazul”, dacă este cazul,</w:t>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after="0" w:line="240" w:lineRule="auto"/>
        <w:ind w:left="450"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B">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C">
      <w:pPr>
        <w:tabs>
          <w:tab w:val="left" w:leader="none" w:pos="6120"/>
        </w:tabs>
        <w:spacing w:after="0" w:line="240" w:lineRule="auto"/>
        <w:ind w:left="450" w:hanging="450"/>
        <w:jc w:val="both"/>
        <w:rPr>
          <w:b w:val="1"/>
          <w:bCs w:val="1"/>
          <w:sz w:val="24"/>
          <w:szCs w:val="24"/>
        </w:rPr>
      </w:pPr>
      <w:r w:rsidDel="00000000" w:rsidR="00000000" w:rsidRPr="00000000">
        <w:rPr>
          <w:b w:val="1"/>
          <w:bCs w:val="1"/>
          <w:sz w:val="24"/>
          <w:szCs w:val="24"/>
          <w:rtl w:val="0"/>
        </w:rPr>
        <w:t xml:space="preserve">Verificat: Expert 1 GAL</w:t>
      </w:r>
    </w:p>
    <w:p w:rsidR="00000000" w:rsidDel="00000000" w:rsidP="00000000" w:rsidRDefault="00000000" w:rsidRPr="00000000" w14:paraId="0000007D">
      <w:pPr>
        <w:tabs>
          <w:tab w:val="left" w:leader="none" w:pos="6120"/>
        </w:tabs>
        <w:spacing w:after="0" w:line="240" w:lineRule="auto"/>
        <w:ind w:left="450" w:hanging="450"/>
        <w:jc w:val="both"/>
        <w:rPr>
          <w:b w:val="1"/>
          <w:bCs w:val="1"/>
          <w:sz w:val="24"/>
          <w:szCs w:val="24"/>
        </w:rPr>
      </w:pPr>
      <w:r w:rsidDel="00000000" w:rsidR="00000000" w:rsidRPr="00000000">
        <w:rPr>
          <w:b w:val="1"/>
          <w:bCs w:val="1"/>
          <w:sz w:val="24"/>
          <w:szCs w:val="24"/>
          <w:rtl w:val="0"/>
        </w:rPr>
        <w:t xml:space="preserve">Nume/Prenume _______________________</w:t>
      </w:r>
    </w:p>
    <w:p w:rsidR="00000000" w:rsidDel="00000000" w:rsidP="00000000" w:rsidRDefault="00000000" w:rsidRPr="00000000" w14:paraId="0000007E">
      <w:pPr>
        <w:tabs>
          <w:tab w:val="left" w:leader="none" w:pos="6120"/>
        </w:tabs>
        <w:spacing w:after="0" w:line="240" w:lineRule="auto"/>
        <w:ind w:left="450" w:hanging="450"/>
        <w:jc w:val="both"/>
        <w:rPr>
          <w:b w:val="1"/>
          <w:bCs w:val="1"/>
          <w:sz w:val="24"/>
          <w:szCs w:val="24"/>
        </w:rPr>
      </w:pPr>
      <w:r w:rsidDel="00000000" w:rsidR="00000000" w:rsidRPr="00000000">
        <w:rPr>
          <w:b w:val="1"/>
          <w:bCs w:val="1"/>
          <w:sz w:val="24"/>
          <w:szCs w:val="24"/>
          <w:rtl w:val="0"/>
        </w:rPr>
        <w:t xml:space="preserve">Semnătura __________</w:t>
      </w:r>
    </w:p>
    <w:p w:rsidR="00000000" w:rsidDel="00000000" w:rsidP="00000000" w:rsidRDefault="00000000" w:rsidRPr="00000000" w14:paraId="0000007F">
      <w:pPr>
        <w:tabs>
          <w:tab w:val="left" w:leader="none" w:pos="6120"/>
        </w:tabs>
        <w:spacing w:after="0" w:line="240" w:lineRule="auto"/>
        <w:ind w:left="450" w:hanging="450"/>
        <w:jc w:val="both"/>
        <w:rPr>
          <w:b w:val="1"/>
          <w:bCs w:val="1"/>
          <w:sz w:val="24"/>
          <w:szCs w:val="24"/>
        </w:rPr>
      </w:pPr>
      <w:r w:rsidDel="00000000" w:rsidR="00000000" w:rsidRPr="00000000">
        <w:rPr>
          <w:b w:val="1"/>
          <w:bCs w:val="1"/>
          <w:sz w:val="24"/>
          <w:szCs w:val="24"/>
          <w:rtl w:val="0"/>
        </w:rPr>
        <w:t xml:space="preserve">Data_____/_____/_______</w:t>
      </w:r>
    </w:p>
    <w:p w:rsidR="00000000" w:rsidDel="00000000" w:rsidP="00000000" w:rsidRDefault="00000000" w:rsidRPr="00000000" w14:paraId="00000080">
      <w:pPr>
        <w:tabs>
          <w:tab w:val="left" w:leader="none" w:pos="6120"/>
        </w:tabs>
        <w:spacing w:after="0" w:line="240" w:lineRule="auto"/>
        <w:ind w:left="450" w:hanging="450"/>
        <w:jc w:val="both"/>
        <w:rPr>
          <w:b w:val="1"/>
          <w:bCs w:val="1"/>
          <w:sz w:val="24"/>
          <w:szCs w:val="24"/>
        </w:rPr>
      </w:pPr>
      <w:r w:rsidDel="00000000" w:rsidR="00000000" w:rsidRPr="00000000">
        <w:rPr>
          <w:rtl w:val="0"/>
        </w:rPr>
      </w:r>
    </w:p>
    <w:p w:rsidR="00000000" w:rsidDel="00000000" w:rsidP="00000000" w:rsidRDefault="00000000" w:rsidRPr="00000000" w14:paraId="00000081">
      <w:pPr>
        <w:tabs>
          <w:tab w:val="left" w:leader="none" w:pos="6120"/>
        </w:tabs>
        <w:spacing w:after="0" w:line="240" w:lineRule="auto"/>
        <w:ind w:left="450" w:hanging="450"/>
        <w:jc w:val="both"/>
        <w:rPr>
          <w:b w:val="1"/>
          <w:bCs w:val="1"/>
          <w:sz w:val="24"/>
          <w:szCs w:val="24"/>
        </w:rPr>
      </w:pPr>
      <w:r w:rsidDel="00000000" w:rsidR="00000000" w:rsidRPr="00000000">
        <w:rPr>
          <w:b w:val="1"/>
          <w:bCs w:val="1"/>
          <w:sz w:val="24"/>
          <w:szCs w:val="24"/>
          <w:rtl w:val="0"/>
        </w:rPr>
        <w:t xml:space="preserve">Verificat: Expert 2 GAL</w:t>
      </w:r>
    </w:p>
    <w:p w:rsidR="00000000" w:rsidDel="00000000" w:rsidP="00000000" w:rsidRDefault="00000000" w:rsidRPr="00000000" w14:paraId="00000082">
      <w:pPr>
        <w:tabs>
          <w:tab w:val="left" w:leader="none" w:pos="6120"/>
        </w:tabs>
        <w:spacing w:after="0" w:line="240" w:lineRule="auto"/>
        <w:ind w:left="450" w:hanging="450"/>
        <w:jc w:val="both"/>
        <w:rPr>
          <w:b w:val="1"/>
          <w:bCs w:val="1"/>
          <w:sz w:val="24"/>
          <w:szCs w:val="24"/>
        </w:rPr>
      </w:pPr>
      <w:r w:rsidDel="00000000" w:rsidR="00000000" w:rsidRPr="00000000">
        <w:rPr>
          <w:b w:val="1"/>
          <w:bCs w:val="1"/>
          <w:sz w:val="24"/>
          <w:szCs w:val="24"/>
          <w:rtl w:val="0"/>
        </w:rPr>
        <w:t xml:space="preserve">Nume/Prenume _______________________</w:t>
      </w:r>
    </w:p>
    <w:p w:rsidR="00000000" w:rsidDel="00000000" w:rsidP="00000000" w:rsidRDefault="00000000" w:rsidRPr="00000000" w14:paraId="00000083">
      <w:pPr>
        <w:tabs>
          <w:tab w:val="left" w:leader="none" w:pos="6120"/>
        </w:tabs>
        <w:spacing w:after="0" w:line="240" w:lineRule="auto"/>
        <w:ind w:left="450" w:hanging="450"/>
        <w:jc w:val="both"/>
        <w:rPr>
          <w:b w:val="1"/>
          <w:bCs w:val="1"/>
          <w:sz w:val="24"/>
          <w:szCs w:val="24"/>
        </w:rPr>
      </w:pPr>
      <w:r w:rsidDel="00000000" w:rsidR="00000000" w:rsidRPr="00000000">
        <w:rPr>
          <w:b w:val="1"/>
          <w:bCs w:val="1"/>
          <w:sz w:val="24"/>
          <w:szCs w:val="24"/>
          <w:rtl w:val="0"/>
        </w:rPr>
        <w:t xml:space="preserve">Semnătura __________</w:t>
      </w:r>
    </w:p>
    <w:p w:rsidR="00000000" w:rsidDel="00000000" w:rsidP="00000000" w:rsidRDefault="00000000" w:rsidRPr="00000000" w14:paraId="00000084">
      <w:pPr>
        <w:tabs>
          <w:tab w:val="left" w:leader="none" w:pos="6120"/>
        </w:tabs>
        <w:spacing w:after="0" w:line="240" w:lineRule="auto"/>
        <w:ind w:left="450" w:hanging="450"/>
        <w:jc w:val="both"/>
        <w:rPr>
          <w:b w:val="1"/>
          <w:bCs w:val="1"/>
          <w:sz w:val="24"/>
          <w:szCs w:val="24"/>
        </w:rPr>
      </w:pPr>
      <w:r w:rsidDel="00000000" w:rsidR="00000000" w:rsidRPr="00000000">
        <w:rPr>
          <w:b w:val="1"/>
          <w:bCs w:val="1"/>
          <w:sz w:val="24"/>
          <w:szCs w:val="24"/>
          <w:rtl w:val="0"/>
        </w:rPr>
        <w:t xml:space="preserve">Data_____/_____/_______</w:t>
      </w:r>
    </w:p>
    <w:p w:rsidR="00000000" w:rsidDel="00000000" w:rsidP="00000000" w:rsidRDefault="00000000" w:rsidRPr="00000000" w14:paraId="00000085">
      <w:pPr>
        <w:tabs>
          <w:tab w:val="left" w:leader="none" w:pos="6120"/>
        </w:tabs>
        <w:spacing w:after="0" w:line="240" w:lineRule="auto"/>
        <w:ind w:left="450" w:hanging="450"/>
        <w:jc w:val="both"/>
        <w:rPr>
          <w:b w:val="1"/>
          <w:bCs w:val="1"/>
          <w:sz w:val="24"/>
          <w:szCs w:val="24"/>
        </w:rPr>
      </w:pPr>
      <w:r w:rsidDel="00000000" w:rsidR="00000000" w:rsidRPr="00000000">
        <w:rPr>
          <w:rtl w:val="0"/>
        </w:rPr>
      </w:r>
    </w:p>
    <w:p w:rsidR="00000000" w:rsidDel="00000000" w:rsidP="00000000" w:rsidRDefault="00000000" w:rsidRPr="00000000" w14:paraId="00000086">
      <w:pPr>
        <w:shd w:fill="d9d9d9" w:val="clear"/>
        <w:spacing w:after="120" w:before="120" w:line="240" w:lineRule="auto"/>
        <w:rPr>
          <w:rFonts w:ascii="Calibri" w:cs="Calibri" w:eastAsia="Calibri" w:hAnsi="Calibri"/>
          <w:b w:val="1"/>
          <w:bCs w:val="1"/>
          <w:sz w:val="24"/>
          <w:szCs w:val="24"/>
        </w:rPr>
      </w:pPr>
      <w:r w:rsidDel="00000000" w:rsidR="00000000" w:rsidRPr="00000000">
        <w:br w:type="page"/>
      </w:r>
      <w:r w:rsidDel="00000000" w:rsidR="00000000" w:rsidRPr="00000000">
        <w:rPr>
          <w:rFonts w:ascii="Calibri" w:cs="Calibri" w:eastAsia="Calibri" w:hAnsi="Calibri"/>
          <w:b w:val="1"/>
          <w:bCs w:val="1"/>
          <w:sz w:val="24"/>
          <w:szCs w:val="24"/>
          <w:rtl w:val="0"/>
        </w:rPr>
        <w:t xml:space="preserve">METODOLOGIE DE APLICAT PENTRU VERIFICAREA CONDIŢIILOR DE ELIGIBILITATE</w:t>
      </w:r>
    </w:p>
    <w:p w:rsidR="00000000" w:rsidDel="00000000" w:rsidP="00000000" w:rsidRDefault="00000000" w:rsidRPr="00000000" w14:paraId="00000087">
      <w:pPr>
        <w:spacing w:after="120" w:before="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8">
      <w:pPr>
        <w:spacing w:after="120" w:before="120" w:line="240" w:lineRule="auto"/>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Atenție!</w:t>
      </w:r>
    </w:p>
    <w:p w:rsidR="00000000" w:rsidDel="00000000" w:rsidP="00000000" w:rsidRDefault="00000000" w:rsidRPr="00000000" w14:paraId="00000089">
      <w:pPr>
        <w:spacing w:after="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Expertul verificator este obligat să solicite informații suplimentare în etapa de verificare a eligibilității, dacă este cazul, în următoarele situații: </w:t>
      </w:r>
    </w:p>
    <w:p w:rsidR="00000000" w:rsidDel="00000000" w:rsidP="00000000" w:rsidRDefault="00000000" w:rsidRPr="00000000" w14:paraId="0000008A">
      <w:pPr>
        <w:numPr>
          <w:ilvl w:val="0"/>
          <w:numId w:val="2"/>
        </w:numPr>
        <w:spacing w:after="0" w:lineRule="auto"/>
        <w:ind w:left="426"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000000" w:rsidDel="00000000" w:rsidP="00000000" w:rsidRDefault="00000000" w:rsidRPr="00000000" w14:paraId="0000008B">
      <w:pPr>
        <w:numPr>
          <w:ilvl w:val="0"/>
          <w:numId w:val="2"/>
        </w:numPr>
        <w:spacing w:after="0" w:line="240" w:lineRule="auto"/>
        <w:ind w:left="426"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informațiile prezentate sunt insuficiente pentru clarificarea unor criterii de eligiblitate;</w:t>
      </w:r>
    </w:p>
    <w:p w:rsidR="00000000" w:rsidDel="00000000" w:rsidP="00000000" w:rsidRDefault="00000000" w:rsidRPr="00000000" w14:paraId="0000008C">
      <w:pPr>
        <w:numPr>
          <w:ilvl w:val="0"/>
          <w:numId w:val="2"/>
        </w:numPr>
        <w:spacing w:after="0" w:line="240" w:lineRule="auto"/>
        <w:ind w:left="426"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prezentarea unor informații contradictorii în cadrul documentelor aferente cererii de finanțare;</w:t>
      </w:r>
    </w:p>
    <w:p w:rsidR="00000000" w:rsidDel="00000000" w:rsidP="00000000" w:rsidRDefault="00000000" w:rsidRPr="00000000" w14:paraId="0000008D">
      <w:pPr>
        <w:numPr>
          <w:ilvl w:val="0"/>
          <w:numId w:val="2"/>
        </w:numPr>
        <w:spacing w:after="0" w:line="240" w:lineRule="auto"/>
        <w:ind w:left="426"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prezentarea unor documente obligatorii specifice proiectului, care nu respectă formatul standard (nu sunt conforme);</w:t>
      </w:r>
    </w:p>
    <w:p w:rsidR="00000000" w:rsidDel="00000000" w:rsidP="00000000" w:rsidRDefault="00000000" w:rsidRPr="00000000" w14:paraId="0000008E">
      <w:pPr>
        <w:numPr>
          <w:ilvl w:val="0"/>
          <w:numId w:val="2"/>
        </w:numPr>
        <w:spacing w:after="0" w:line="240" w:lineRule="auto"/>
        <w:ind w:left="426"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necesitatea corectării bugetului indicativ;</w:t>
      </w:r>
    </w:p>
    <w:p w:rsidR="00000000" w:rsidDel="00000000" w:rsidP="00000000" w:rsidRDefault="00000000" w:rsidRPr="00000000" w14:paraId="0000008F">
      <w:pPr>
        <w:numPr>
          <w:ilvl w:val="0"/>
          <w:numId w:val="2"/>
        </w:numPr>
        <w:spacing w:after="0" w:line="240" w:lineRule="auto"/>
        <w:ind w:left="426"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în cazul în care expertul are o suspiciune legată de crearea unor condiții artificiale.</w:t>
      </w:r>
    </w:p>
    <w:p w:rsidR="00000000" w:rsidDel="00000000" w:rsidP="00000000" w:rsidRDefault="00000000" w:rsidRPr="00000000" w14:paraId="00000090">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Denumire solicitant </w:t>
      </w:r>
    </w:p>
    <w:p w:rsidR="00000000" w:rsidDel="00000000" w:rsidP="00000000" w:rsidRDefault="00000000" w:rsidRPr="00000000" w14:paraId="00000091">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preia denumirea din Cererea de finanțare </w:t>
      </w:r>
    </w:p>
    <w:p w:rsidR="00000000" w:rsidDel="00000000" w:rsidP="00000000" w:rsidRDefault="00000000" w:rsidRPr="00000000" w14:paraId="00000092">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Statutul juridic </w:t>
      </w:r>
    </w:p>
    <w:p w:rsidR="00000000" w:rsidDel="00000000" w:rsidP="00000000" w:rsidRDefault="00000000" w:rsidRPr="00000000" w14:paraId="00000093">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Se preia statutul juridic din Cererea de finanțare</w:t>
      </w:r>
      <w:r w:rsidDel="00000000" w:rsidR="00000000" w:rsidRPr="00000000">
        <w:rPr>
          <w:rtl w:val="0"/>
        </w:rPr>
      </w:r>
    </w:p>
    <w:p w:rsidR="00000000" w:rsidDel="00000000" w:rsidP="00000000" w:rsidRDefault="00000000" w:rsidRPr="00000000" w14:paraId="00000094">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 personale (reprezentant legal al solicitantului)</w:t>
      </w:r>
    </w:p>
    <w:p w:rsidR="00000000" w:rsidDel="00000000" w:rsidP="00000000" w:rsidRDefault="00000000" w:rsidRPr="00000000" w14:paraId="00000095">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Nume</w:t>
      </w:r>
    </w:p>
    <w:p w:rsidR="00000000" w:rsidDel="00000000" w:rsidP="00000000" w:rsidRDefault="00000000" w:rsidRPr="00000000" w14:paraId="00000096">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Prenume</w:t>
      </w:r>
    </w:p>
    <w:p w:rsidR="00000000" w:rsidDel="00000000" w:rsidP="00000000" w:rsidRDefault="00000000" w:rsidRPr="00000000" w14:paraId="00000097">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Funcţie</w:t>
      </w:r>
    </w:p>
    <w:p w:rsidR="00000000" w:rsidDel="00000000" w:rsidP="00000000" w:rsidRDefault="00000000" w:rsidRPr="00000000" w14:paraId="00000098">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preiau informațiile din Cererea de finanțare</w:t>
      </w:r>
    </w:p>
    <w:p w:rsidR="00000000" w:rsidDel="00000000" w:rsidP="00000000" w:rsidRDefault="00000000" w:rsidRPr="00000000" w14:paraId="00000099">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Titlul proiectului</w:t>
      </w:r>
    </w:p>
    <w:p w:rsidR="00000000" w:rsidDel="00000000" w:rsidP="00000000" w:rsidRDefault="00000000" w:rsidRPr="00000000" w14:paraId="0000009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preia titlul proiectului din Cererea de finanțare.</w:t>
      </w:r>
    </w:p>
    <w:p w:rsidR="00000000" w:rsidDel="00000000" w:rsidP="00000000" w:rsidRDefault="00000000" w:rsidRPr="00000000" w14:paraId="0000009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Data înregistrării proiectului la GAL</w:t>
      </w:r>
      <w:r w:rsidDel="00000000" w:rsidR="00000000" w:rsidRPr="00000000">
        <w:rPr>
          <w:rtl w:val="0"/>
        </w:rPr>
      </w:r>
    </w:p>
    <w:p w:rsidR="00000000" w:rsidDel="00000000" w:rsidP="00000000" w:rsidRDefault="00000000" w:rsidRPr="00000000" w14:paraId="0000009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completează cu data înregistrării proiectului la GAL. </w:t>
      </w:r>
    </w:p>
    <w:p w:rsidR="00000000" w:rsidDel="00000000" w:rsidP="00000000" w:rsidRDefault="00000000" w:rsidRPr="00000000" w14:paraId="0000009D">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Data înregistrării proiectului la SLINA-OJFIR</w:t>
      </w:r>
    </w:p>
    <w:p w:rsidR="00000000" w:rsidDel="00000000" w:rsidP="00000000" w:rsidRDefault="00000000" w:rsidRPr="00000000" w14:paraId="0000009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completează cu data înregistrării proiectului la SLINA-OJFIR.</w:t>
      </w:r>
    </w:p>
    <w:p w:rsidR="00000000" w:rsidDel="00000000" w:rsidP="00000000" w:rsidRDefault="00000000" w:rsidRPr="00000000" w14:paraId="0000009F">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Obiectivul </w:t>
      </w:r>
    </w:p>
    <w:p w:rsidR="00000000" w:rsidDel="00000000" w:rsidP="00000000" w:rsidRDefault="00000000" w:rsidRPr="00000000" w14:paraId="000000A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preia obiectivul proiectului conform descrierii menționată în Cererea de finanțare. </w:t>
      </w:r>
    </w:p>
    <w:p w:rsidR="00000000" w:rsidDel="00000000" w:rsidP="00000000" w:rsidRDefault="00000000" w:rsidRPr="00000000" w14:paraId="000000A1">
      <w:pPr>
        <w:spacing w:after="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2">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Amplasarea proiectului</w:t>
      </w:r>
    </w:p>
    <w:p w:rsidR="00000000" w:rsidDel="00000000" w:rsidP="00000000" w:rsidRDefault="00000000" w:rsidRPr="00000000" w14:paraId="000000A3">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preia amplasarea menționată în Cererea de finanțare. </w:t>
      </w:r>
    </w:p>
    <w:p w:rsidR="00000000" w:rsidDel="00000000" w:rsidP="00000000" w:rsidRDefault="00000000" w:rsidRPr="00000000" w14:paraId="000000A4">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VERIFICAREA  CRITERIILOR DE ELIGIBILITATE </w:t>
      </w:r>
      <w:r w:rsidDel="00000000" w:rsidR="00000000" w:rsidRPr="00000000">
        <w:rPr>
          <w:rtl w:val="0"/>
        </w:rPr>
      </w:r>
    </w:p>
    <w:p w:rsidR="00000000" w:rsidDel="00000000" w:rsidP="00000000" w:rsidRDefault="00000000" w:rsidRPr="00000000" w14:paraId="000000A6">
      <w:pPr>
        <w:numPr>
          <w:ilvl w:val="0"/>
          <w:numId w:val="8"/>
        </w:numPr>
        <w:spacing w:after="0" w:before="120" w:line="240" w:lineRule="auto"/>
        <w:ind w:left="36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VERIFICAREA ELIGIBILITĂȚII SOLICITANTULUI</w:t>
      </w:r>
    </w:p>
    <w:p w:rsidR="00000000" w:rsidDel="00000000" w:rsidP="00000000" w:rsidRDefault="00000000" w:rsidRPr="00000000" w14:paraId="000000A7">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Solicitantul aparține categoriei beneficiarilor eligibili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aşa cum sunt aceştia definiţi în Fişa intervenţiei elaborată de către GAL? </w:t>
      </w:r>
    </w:p>
    <w:p w:rsidR="00000000" w:rsidDel="00000000" w:rsidP="00000000" w:rsidRDefault="00000000" w:rsidRPr="00000000" w14:paraId="000000A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Solicitantul</w:t>
      </w:r>
      <w:r w:rsidDel="00000000" w:rsidR="00000000" w:rsidRPr="00000000">
        <w:rPr>
          <w:rFonts w:ascii="Calibri" w:cs="Calibri" w:eastAsia="Calibri" w:hAnsi="Calibri"/>
          <w:sz w:val="24"/>
          <w:szCs w:val="24"/>
          <w:rtl w:val="0"/>
        </w:rPr>
        <w:t xml:space="preserve"> trebuie să se regăsească în categoria de beneficiari eligibili menționați în Fișa intervenției din Strategia de Dezvoltare Locală a GAL care a selectat proiectul, cu respectarea condiţiilor de eligibilitate prevăzute în fișa intervenției DR 36 din PS 2023-2027 și a legislației naționale specifice.</w:t>
      </w:r>
    </w:p>
    <w:p w:rsidR="00000000" w:rsidDel="00000000" w:rsidP="00000000" w:rsidRDefault="00000000" w:rsidRPr="00000000" w14:paraId="000000A9">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000000" w:rsidDel="00000000" w:rsidP="00000000" w:rsidRDefault="00000000" w:rsidRPr="00000000" w14:paraId="000000AA">
      <w:pPr>
        <w:tabs>
          <w:tab w:val="left" w:leader="none" w:pos="720"/>
          <w:tab w:val="left" w:leader="none" w:pos="1976"/>
        </w:tabs>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rsidR="00000000" w:rsidDel="00000000" w:rsidP="00000000" w:rsidRDefault="00000000" w:rsidRPr="00000000" w14:paraId="000000AB">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rsidR="00000000" w:rsidDel="00000000" w:rsidP="00000000" w:rsidRDefault="00000000" w:rsidRPr="00000000" w14:paraId="000000AC">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spacing w:after="12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EG2</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Solicitantul nu este înregistrat în Registrul debitorilor AFIR atât pentru Programul SAPARD, cât și pentru FEADR și EURI? </w:t>
      </w:r>
    </w:p>
    <w:p w:rsidR="00000000" w:rsidDel="00000000" w:rsidP="00000000" w:rsidRDefault="00000000" w:rsidRPr="00000000" w14:paraId="000000AE">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este înscris cu debite în Registrul debitorilor pentru SAPARD, cât şi pentru FEADR și EURI, aflat pe link-</w:t>
      </w:r>
      <w:r w:rsidDel="00000000" w:rsidR="00000000" w:rsidRPr="00000000">
        <w:rPr>
          <w:rFonts w:ascii="Calibri" w:cs="Calibri" w:eastAsia="Calibri" w:hAnsi="Calibri"/>
          <w:sz w:val="24"/>
          <w:szCs w:val="24"/>
          <w:u w:val="single"/>
          <w:rtl w:val="0"/>
        </w:rPr>
        <w:t xml:space="preserve">\\fs\ALPACA$\REGISTRESRD\REGISTRULDEBITORILOR \SAPARD</w:t>
      </w:r>
      <w:r w:rsidDel="00000000" w:rsidR="00000000" w:rsidRPr="00000000">
        <w:rPr>
          <w:rFonts w:ascii="Calibri" w:cs="Calibri" w:eastAsia="Calibri" w:hAnsi="Calibri"/>
          <w:sz w:val="24"/>
          <w:szCs w:val="24"/>
          <w:rtl w:val="0"/>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rsidR="00000000" w:rsidDel="00000000" w:rsidP="00000000" w:rsidRDefault="00000000" w:rsidRPr="00000000" w14:paraId="000000AF">
      <w:pPr>
        <w:tabs>
          <w:tab w:val="left" w:leader="none" w:pos="720"/>
          <w:tab w:val="left" w:leader="none" w:pos="1976"/>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EG3</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Solicitantul și-a însușit în totalitate angajamentele luate în Declarația pe proprie răspundere, aplicabile proiectului?</w:t>
      </w:r>
    </w:p>
    <w:p w:rsidR="00000000" w:rsidDel="00000000" w:rsidP="00000000" w:rsidRDefault="00000000" w:rsidRPr="00000000" w14:paraId="000000B0">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rsidR="00000000" w:rsidDel="00000000" w:rsidP="00000000" w:rsidRDefault="00000000" w:rsidRPr="00000000" w14:paraId="000000B1">
      <w:pPr>
        <w:tabs>
          <w:tab w:val="left" w:leader="none" w:pos="720"/>
          <w:tab w:val="left" w:leader="none" w:pos="1976"/>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EG4 Solicitantul nu este în stare de faliment sau lichidare?</w:t>
      </w:r>
    </w:p>
    <w:p w:rsidR="00000000" w:rsidDel="00000000" w:rsidP="00000000" w:rsidRDefault="00000000" w:rsidRPr="00000000" w14:paraId="000000B2">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rsidR="00000000" w:rsidDel="00000000" w:rsidP="00000000" w:rsidRDefault="00000000" w:rsidRPr="00000000" w14:paraId="000000B3">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se verifică în cazul solicitanților înființați în baza OG nr. 26/2000 și al entităților publice. </w:t>
      </w:r>
    </w:p>
    <w:p w:rsidR="00000000" w:rsidDel="00000000" w:rsidP="00000000" w:rsidRDefault="00000000" w:rsidRPr="00000000" w14:paraId="000000B4">
      <w:pPr>
        <w:spacing w:after="0" w:line="240" w:lineRule="auto"/>
        <w:ind w:left="450"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EG5 Solicitantul nu a creat condiţii artificiale pentru accesarea sprijinului în cazul proiectelor prezentate de solicitanți privaţi?</w:t>
      </w:r>
    </w:p>
    <w:p w:rsidR="00000000" w:rsidDel="00000000" w:rsidP="00000000" w:rsidRDefault="00000000" w:rsidRPr="00000000" w14:paraId="000000B5">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cadrul proiectului dacă solicitantul a încercat crearea unor condiții artificiale necesare pentru a beneficia de plăți și a obține astfel un avantaj care contravine obiectivelor măsurii. </w:t>
      </w:r>
    </w:p>
    <w:p w:rsidR="00000000" w:rsidDel="00000000" w:rsidP="00000000" w:rsidRDefault="00000000" w:rsidRPr="00000000" w14:paraId="000000B6">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din verificarea proiectului rezultă acest lucru pe baza unor aspecte justificate, atunci expertul bifează în căsuța corespunzătoare DA, iar proiectul va fi declarat neeligibil. </w:t>
      </w:r>
    </w:p>
    <w:p w:rsidR="00000000" w:rsidDel="00000000" w:rsidP="00000000" w:rsidRDefault="00000000" w:rsidRPr="00000000" w14:paraId="000000B7">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nu există suspiciuni privind crearea unor condiții artificiale pentru obținerea de plăți și avantaje care să contravină obiectivelor măsurii, atunci expertul bifează în căsuța corespunzatoare NU. </w:t>
      </w:r>
    </w:p>
    <w:p w:rsidR="00000000" w:rsidDel="00000000" w:rsidP="00000000" w:rsidRDefault="00000000" w:rsidRPr="00000000" w14:paraId="000000B8">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rsidR="00000000" w:rsidDel="00000000" w:rsidP="00000000" w:rsidRDefault="00000000" w:rsidRPr="00000000" w14:paraId="000000BA">
      <w:pPr>
        <w:numPr>
          <w:ilvl w:val="0"/>
          <w:numId w:val="4"/>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acțiunile proiectului să nu vizeze aceiași participanți care au mai beneficiat de aceleași acțiuni în cadrul altui proiect similar (cu aceeași tematică), inclusiv proiecte finanțate în perioada de programare 2014 - 2020;</w:t>
      </w:r>
    </w:p>
    <w:p w:rsidR="00000000" w:rsidDel="00000000" w:rsidP="00000000" w:rsidRDefault="00000000" w:rsidRPr="00000000" w14:paraId="000000BB">
      <w:pPr>
        <w:numPr>
          <w:ilvl w:val="0"/>
          <w:numId w:val="4"/>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acțiunile propuse prin noul proiect să nu fie identice cu acțiunile unui proiect anterior depus de către același solicitant în cadrul aceluiași GAL și finanțat.</w:t>
      </w:r>
    </w:p>
    <w:p w:rsidR="00000000" w:rsidDel="00000000" w:rsidP="00000000" w:rsidRDefault="00000000" w:rsidRPr="00000000" w14:paraId="000000BC">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tabs>
          <w:tab w:val="left" w:leader="none" w:pos="720"/>
          <w:tab w:val="left" w:leader="none" w:pos="1976"/>
        </w:tabs>
        <w:spacing w:after="0" w:line="240" w:lineRule="auto"/>
        <w:ind w:left="450"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EG6  Solicitantul nu a depus mai mult de un proiect pe o intervenţie din SDL în cadrul aceleiaşi sesiuni lansate de GAL?</w:t>
      </w:r>
    </w:p>
    <w:p w:rsidR="00000000" w:rsidDel="00000000" w:rsidP="00000000" w:rsidRDefault="00000000" w:rsidRPr="00000000" w14:paraId="000000B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rsidR="00000000" w:rsidDel="00000000" w:rsidP="00000000" w:rsidRDefault="00000000" w:rsidRPr="00000000" w14:paraId="000000BF">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spacing w:after="0" w:before="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1">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VERIFICAREA CRITERIILOR GENERALE DE ELIGIBILITATE</w:t>
      </w:r>
    </w:p>
    <w:p w:rsidR="00000000" w:rsidDel="00000000" w:rsidP="00000000" w:rsidRDefault="00000000" w:rsidRPr="00000000" w14:paraId="000000C2">
      <w:pPr>
        <w:spacing w:after="0" w:before="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EG7 Solicitantul demonstrează în Cererea de finanțare, prin activitățile propuse și resursele umane alocate pentru realizarea acestora, oportunitatea și necesitatea proiectului?</w:t>
      </w:r>
      <w:r w:rsidDel="00000000" w:rsidR="00000000" w:rsidRPr="00000000">
        <w:rPr>
          <w:rtl w:val="0"/>
        </w:rPr>
      </w:r>
    </w:p>
    <w:tbl>
      <w:tblPr>
        <w:tblStyle w:val="Table1"/>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7061"/>
        <w:gridCol w:w="21"/>
        <w:tblGridChange w:id="0">
          <w:tblGrid>
            <w:gridCol w:w="2268"/>
            <w:gridCol w:w="7061"/>
            <w:gridCol w:w="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C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C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finanțare, punctul A10 Prezentarea activităților care se vor desfășura în cadrul proiectului în vederea realizării obiectivelor propuse și A11 Prezentarea resurselor umane implicate în proiect</w:t>
            </w:r>
          </w:p>
          <w:p w:rsidR="00000000" w:rsidDel="00000000" w:rsidP="00000000" w:rsidRDefault="00000000" w:rsidRPr="00000000" w14:paraId="000000C7">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5">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spacing w:after="120" w:before="0" w:line="240" w:lineRule="auto"/>
              <w:jc w:val="both"/>
              <w:rPr>
                <w:rFonts w:ascii="Calibri" w:cs="Calibri" w:eastAsia="Calibri" w:hAnsi="Calibri"/>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serviciile propuse sunt în concordanță cu obiectivele intervenției din SDL, cu cerințele din Ghidul solicitantului elaborat pentru intervenția respectivă și apelul de selecție publicate de GAL.</w:t>
            </w:r>
          </w:p>
          <w:p w:rsidR="00000000" w:rsidDel="00000000" w:rsidP="00000000" w:rsidRDefault="00000000" w:rsidRPr="00000000" w14:paraId="000000D8">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beneficiarul a indicat tipul de servicii/ acţiuni sprijinite prin proiect, a definit obiectivele și a specificat perioada de referință. </w:t>
            </w:r>
          </w:p>
          <w:p w:rsidR="00000000" w:rsidDel="00000000" w:rsidP="00000000" w:rsidRDefault="00000000" w:rsidRPr="00000000" w14:paraId="000000D9">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alocarea de resurse umane în baza prevederilor Ghidului solicitantului elaborat de GAL și apelului de selecție, corelat cu activitățile propuse prin proiect.</w:t>
            </w:r>
          </w:p>
          <w:p w:rsidR="00000000" w:rsidDel="00000000" w:rsidP="00000000" w:rsidRDefault="00000000" w:rsidRPr="00000000" w14:paraId="000000DA">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din descrierea din Secțiunea A10 din Cererea de finanțare reiese oportunitatea și necesitatea proiectului, astfel:</w:t>
            </w:r>
          </w:p>
          <w:p w:rsidR="00000000" w:rsidDel="00000000" w:rsidP="00000000" w:rsidRDefault="00000000" w:rsidRPr="00000000" w14:paraId="000000DB">
            <w:pPr>
              <w:numPr>
                <w:ilvl w:val="0"/>
                <w:numId w:val="3"/>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activitățile propuse prin proiect este justificată necesitatea și eficiența lor legate de realizarea obiectivelor  proiectului;</w:t>
            </w:r>
          </w:p>
          <w:p w:rsidR="00000000" w:rsidDel="00000000" w:rsidP="00000000" w:rsidRDefault="00000000" w:rsidRPr="00000000" w14:paraId="000000DC">
            <w:pPr>
              <w:numPr>
                <w:ilvl w:val="0"/>
                <w:numId w:val="3"/>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numărul de experți prevăzuți în proiect este corelat cu gradul de complexitate al activităților;</w:t>
            </w:r>
          </w:p>
          <w:p w:rsidR="00000000" w:rsidDel="00000000" w:rsidP="00000000" w:rsidRDefault="00000000" w:rsidRPr="00000000" w14:paraId="000000DD">
            <w:pPr>
              <w:numPr>
                <w:ilvl w:val="0"/>
                <w:numId w:val="3"/>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alocarea de timp pentru activități este corelată cu gradul de complexitate și cu alocarea de resurse umane;</w:t>
            </w:r>
          </w:p>
          <w:p w:rsidR="00000000" w:rsidDel="00000000" w:rsidP="00000000" w:rsidRDefault="00000000" w:rsidRPr="00000000" w14:paraId="000000DE">
            <w:pPr>
              <w:numPr>
                <w:ilvl w:val="0"/>
                <w:numId w:val="3"/>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activitățile proiectului sunt corelate cu rezultatele preconizate a se obține. </w:t>
            </w:r>
          </w:p>
          <w:p w:rsidR="00000000" w:rsidDel="00000000" w:rsidP="00000000" w:rsidRDefault="00000000" w:rsidRPr="00000000" w14:paraId="000000DF">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Pentru proiectele care vizează activități de formare se verifică dacă:</w:t>
            </w:r>
          </w:p>
          <w:p w:rsidR="00000000" w:rsidDel="00000000" w:rsidP="00000000" w:rsidRDefault="00000000" w:rsidRPr="00000000" w14:paraId="000000E0">
            <w:pPr>
              <w:numPr>
                <w:ilvl w:val="0"/>
                <w:numId w:val="3"/>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tematica propusă este în acord cu nevoile de formare profesională identificate în teritoriul GAL.</w:t>
            </w:r>
          </w:p>
          <w:p w:rsidR="00000000" w:rsidDel="00000000" w:rsidP="00000000" w:rsidRDefault="00000000" w:rsidRPr="00000000" w14:paraId="000000E1">
            <w:pPr>
              <w:numPr>
                <w:ilvl w:val="0"/>
                <w:numId w:val="3"/>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nr. de participanți: minimum 10 persoane, respectiv maximum 28 persoane (pentru pregătirea teoretică) la activitățile de formare a fost respectat;</w:t>
            </w:r>
          </w:p>
          <w:p w:rsidR="00000000" w:rsidDel="00000000" w:rsidP="00000000" w:rsidRDefault="00000000" w:rsidRPr="00000000" w14:paraId="000000E2">
            <w:pPr>
              <w:numPr>
                <w:ilvl w:val="0"/>
                <w:numId w:val="3"/>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rsidR="00000000" w:rsidDel="00000000" w:rsidP="00000000" w:rsidRDefault="00000000" w:rsidRPr="00000000" w14:paraId="000000E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proiectele care vizează activități de informare se verifică dacă:</w:t>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numărul minim de participanți/ acțiune de informare este de 20 și durata unei acțiuni de informare de câte 1 zi (8 ore).</w:t>
            </w:r>
          </w:p>
          <w:p w:rsidR="00000000" w:rsidDel="00000000" w:rsidP="00000000" w:rsidRDefault="00000000" w:rsidRPr="00000000" w14:paraId="000000E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proiectele umbrelă se verifică dacă:</w:t>
            </w:r>
          </w:p>
          <w:p w:rsidR="00000000" w:rsidDel="00000000" w:rsidP="00000000" w:rsidRDefault="00000000" w:rsidRPr="00000000" w14:paraId="000000E6">
            <w:pPr>
              <w:numPr>
                <w:ilvl w:val="0"/>
                <w:numId w:val="3"/>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obiectivul proiectului prevede tipul sub-proiectelor care doresc a fi finanțate (antreprenoriat/ sociale/ investiționale);</w:t>
            </w:r>
          </w:p>
          <w:p w:rsidR="00000000" w:rsidDel="00000000" w:rsidP="00000000" w:rsidRDefault="00000000" w:rsidRPr="00000000" w14:paraId="000000E7">
            <w:pPr>
              <w:numPr>
                <w:ilvl w:val="0"/>
                <w:numId w:val="3"/>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sunt descrise clar activitățile premergătoare finanțării sub-proiectelor, până la semnarea contractelor de grant (de ex. informarea potențialilor beneficiari, activitățile de îndrumare/ mentorat, activitatea de selecție a juriului, activitatea juriului);</w:t>
            </w:r>
          </w:p>
          <w:p w:rsidR="00000000" w:rsidDel="00000000" w:rsidP="00000000" w:rsidRDefault="00000000" w:rsidRPr="00000000" w14:paraId="000000E8">
            <w:pPr>
              <w:numPr>
                <w:ilvl w:val="0"/>
                <w:numId w:val="3"/>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sunt descrise activitățile de monitorizare și efectuare a plăților către beneficiarii sub-proiectelor;</w:t>
            </w:r>
          </w:p>
          <w:p w:rsidR="00000000" w:rsidDel="00000000" w:rsidP="00000000" w:rsidRDefault="00000000" w:rsidRPr="00000000" w14:paraId="000000E9">
            <w:pPr>
              <w:numPr>
                <w:ilvl w:val="0"/>
                <w:numId w:val="3"/>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sub-proiectelor de antreprenoriat și investiționale, este descrisă modalitatea de asigurare a sustenabilității afacerii pe o perioadă de 36 luni de la finalizarea proiectului.</w:t>
            </w:r>
          </w:p>
          <w:p w:rsidR="00000000" w:rsidDel="00000000" w:rsidP="00000000" w:rsidRDefault="00000000" w:rsidRPr="00000000" w14:paraId="000000EA">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proiectele care prevăd acțiuni de promovare a patrimoniului se verifică dacă:</w:t>
            </w:r>
          </w:p>
          <w:p w:rsidR="00000000" w:rsidDel="00000000" w:rsidP="00000000" w:rsidRDefault="00000000" w:rsidRPr="00000000" w14:paraId="000000EB">
            <w:pPr>
              <w:numPr>
                <w:ilvl w:val="0"/>
                <w:numId w:val="3"/>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descrisă modalitatea de valorificare, diseminare, promovare către publicul larg a rezultatelor obținute în urma implementării proiectului.</w:t>
            </w:r>
          </w:p>
        </w:tc>
      </w:tr>
    </w:tbl>
    <w:p w:rsidR="00000000" w:rsidDel="00000000" w:rsidP="00000000" w:rsidRDefault="00000000" w:rsidRPr="00000000" w14:paraId="000000ED">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rsidR="00000000" w:rsidDel="00000000" w:rsidP="00000000" w:rsidRDefault="00000000" w:rsidRPr="00000000" w14:paraId="000000EE">
      <w:pPr>
        <w:spacing w:after="0" w:before="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F">
      <w:pPr>
        <w:tabs>
          <w:tab w:val="left" w:leader="none" w:pos="720"/>
          <w:tab w:val="left" w:leader="none" w:pos="1976"/>
        </w:tabs>
        <w:spacing w:after="12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EG8 Solicitantul are prevăzut în obiectul de activitate activități specifice domeniului?</w:t>
      </w:r>
    </w:p>
    <w:p w:rsidR="00000000" w:rsidDel="00000000" w:rsidP="00000000" w:rsidRDefault="00000000" w:rsidRPr="00000000" w14:paraId="000000F0">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solicitantul are în obiectul de activitate activități specifice domeniului  menționat în Cererea de finanțare, pe baza următoarelor documente:</w:t>
      </w:r>
    </w:p>
    <w:p w:rsidR="00000000" w:rsidDel="00000000" w:rsidP="00000000" w:rsidRDefault="00000000" w:rsidRPr="00000000" w14:paraId="000000F1">
      <w:pPr>
        <w:numPr>
          <w:ilvl w:val="0"/>
          <w:numId w:val="3"/>
        </w:numPr>
        <w:tabs>
          <w:tab w:val="left" w:leader="none" w:pos="720"/>
          <w:tab w:val="left" w:leader="none" w:pos="1976"/>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persoane juridice de drept privat cu scop patrimonial: Certificat constatator eliberat de Oficiul Național al Registrului Comerțului;</w:t>
      </w:r>
    </w:p>
    <w:p w:rsidR="00000000" w:rsidDel="00000000" w:rsidP="00000000" w:rsidRDefault="00000000" w:rsidRPr="00000000" w14:paraId="000000F2">
      <w:pPr>
        <w:numPr>
          <w:ilvl w:val="0"/>
          <w:numId w:val="3"/>
        </w:numPr>
        <w:tabs>
          <w:tab w:val="left" w:leader="none" w:pos="720"/>
          <w:tab w:val="left" w:leader="none" w:pos="1976"/>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000000" w:rsidDel="00000000" w:rsidP="00000000" w:rsidRDefault="00000000" w:rsidRPr="00000000" w14:paraId="000000F3">
      <w:pPr>
        <w:numPr>
          <w:ilvl w:val="0"/>
          <w:numId w:val="3"/>
        </w:numPr>
        <w:tabs>
          <w:tab w:val="left" w:leader="none" w:pos="720"/>
          <w:tab w:val="left" w:leader="none" w:pos="1976"/>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persoane juridice de drept public: documente relevante pentru înființarea instituției. </w:t>
      </w:r>
    </w:p>
    <w:p w:rsidR="00000000" w:rsidDel="00000000" w:rsidP="00000000" w:rsidRDefault="00000000" w:rsidRPr="00000000" w14:paraId="000000F4">
      <w:pPr>
        <w:tabs>
          <w:tab w:val="left" w:leader="none" w:pos="720"/>
          <w:tab w:val="left" w:leader="none" w:pos="1976"/>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EG9 Solicitantul dispune de capacitate tehnică și financiară necesare derulării activităților specifice?</w:t>
      </w:r>
    </w:p>
    <w:p w:rsidR="00000000" w:rsidDel="00000000" w:rsidP="00000000" w:rsidRDefault="00000000" w:rsidRPr="00000000" w14:paraId="000000F5">
      <w:pPr>
        <w:tabs>
          <w:tab w:val="left" w:leader="none" w:pos="720"/>
          <w:tab w:val="left" w:leader="none" w:pos="1976"/>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r w:rsidDel="00000000" w:rsidR="00000000" w:rsidRPr="00000000">
        <w:rPr>
          <w:rtl w:val="0"/>
        </w:rPr>
      </w:r>
    </w:p>
    <w:p w:rsidR="00000000" w:rsidDel="00000000" w:rsidP="00000000" w:rsidRDefault="00000000" w:rsidRPr="00000000" w14:paraId="000000F6">
      <w:pPr>
        <w:tabs>
          <w:tab w:val="left" w:leader="none" w:pos="720"/>
          <w:tab w:val="left" w:leader="none" w:pos="1976"/>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EG10 Solicitantul dispune de personal calificat, propriu sau cooptat în domeniu?</w:t>
      </w:r>
    </w:p>
    <w:p w:rsidR="00000000" w:rsidDel="00000000" w:rsidP="00000000" w:rsidRDefault="00000000" w:rsidRPr="00000000" w14:paraId="000000F7">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rsidR="00000000" w:rsidDel="00000000" w:rsidP="00000000" w:rsidRDefault="00000000" w:rsidRPr="00000000" w14:paraId="000000F8">
      <w:pPr>
        <w:tabs>
          <w:tab w:val="left" w:leader="none" w:pos="720"/>
          <w:tab w:val="left" w:leader="none" w:pos="1976"/>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EG11 Grupul țintă respectă condițiile de eligibilitate și este format din persoane fizice sau juridice care își desfășoară activitatea sau au domiciliul pe teritoriul GAL?</w:t>
      </w:r>
    </w:p>
    <w:p w:rsidR="00000000" w:rsidDel="00000000" w:rsidP="00000000" w:rsidRDefault="00000000" w:rsidRPr="00000000" w14:paraId="000000F9">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rsidR="00000000" w:rsidDel="00000000" w:rsidP="00000000" w:rsidRDefault="00000000" w:rsidRPr="00000000" w14:paraId="000000FA">
      <w:pPr>
        <w:spacing w:after="0" w:before="120" w:line="240" w:lineRule="auto"/>
        <w:jc w:val="both"/>
        <w:rPr>
          <w:rFonts w:ascii="Calibri" w:cs="Calibri" w:eastAsia="Calibri" w:hAnsi="Calibri"/>
          <w:i w:val="1"/>
          <w:iCs w:val="1"/>
          <w:sz w:val="24"/>
          <w:szCs w:val="24"/>
          <w:u w:val="single"/>
        </w:rPr>
      </w:pPr>
      <w:r w:rsidDel="00000000" w:rsidR="00000000" w:rsidRPr="00000000">
        <w:rPr>
          <w:rtl w:val="0"/>
        </w:rPr>
      </w:r>
    </w:p>
    <w:p w:rsidR="00000000" w:rsidDel="00000000" w:rsidP="00000000" w:rsidRDefault="00000000" w:rsidRPr="00000000" w14:paraId="000000FB">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EG12 Intensitatea sprijinului este de până la 100%, cu o valoare maximă nerambursabilă de 200.000 euro/proiect?</w:t>
      </w:r>
    </w:p>
    <w:p w:rsidR="00000000" w:rsidDel="00000000" w:rsidP="00000000" w:rsidRDefault="00000000" w:rsidRPr="00000000" w14:paraId="000000FC">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rsidR="00000000" w:rsidDel="00000000" w:rsidP="00000000" w:rsidRDefault="00000000" w:rsidRPr="00000000" w14:paraId="000000FD">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proiectele de tip umbrelă propun finanțarea unor sub-proiecte care cuprind investiții, se va avea în vedere să existe corelarea cu intensitatea sprijinului. Astfel: </w:t>
      </w:r>
    </w:p>
    <w:p w:rsidR="00000000" w:rsidDel="00000000" w:rsidP="00000000" w:rsidRDefault="00000000" w:rsidRPr="00000000" w14:paraId="000000FE">
      <w:pPr>
        <w:numPr>
          <w:ilvl w:val="0"/>
          <w:numId w:val="9"/>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componenta de servicii a proiectului, care constă în activitatea desfășurată de GAL, și care nu poate să depășească 15% din valoarea eligibilă a proiectului, poate fi stabilită o intensitate a sprijinului de până la 100%,</w:t>
      </w:r>
    </w:p>
    <w:p w:rsidR="00000000" w:rsidDel="00000000" w:rsidP="00000000" w:rsidRDefault="00000000" w:rsidRPr="00000000" w14:paraId="000000FF">
      <w:pPr>
        <w:numPr>
          <w:ilvl w:val="0"/>
          <w:numId w:val="9"/>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sub-proiectele care prevăd investiții de tip social/ în interesul comunității poate fi stabilită o intensitate a sprijinului de până la 100%, </w:t>
      </w:r>
    </w:p>
    <w:p w:rsidR="00000000" w:rsidDel="00000000" w:rsidP="00000000" w:rsidRDefault="00000000" w:rsidRPr="00000000" w14:paraId="00000100">
      <w:pPr>
        <w:numPr>
          <w:ilvl w:val="0"/>
          <w:numId w:val="9"/>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rsidR="00000000" w:rsidDel="00000000" w:rsidP="00000000" w:rsidRDefault="00000000" w:rsidRPr="00000000" w14:paraId="00000101">
      <w:pPr>
        <w:numPr>
          <w:ilvl w:val="0"/>
          <w:numId w:val="9"/>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rsidR="00000000" w:rsidDel="00000000" w:rsidP="00000000" w:rsidRDefault="00000000" w:rsidRPr="00000000" w14:paraId="00000102">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u w:val="single"/>
        </w:rPr>
      </w:pPr>
      <w:r w:rsidDel="00000000" w:rsidR="00000000" w:rsidRPr="00000000">
        <w:rPr>
          <w:rFonts w:ascii="Calibri" w:cs="Calibri" w:eastAsia="Calibri" w:hAnsi="Calibri"/>
          <w:b w:val="1"/>
          <w:bCs w:val="1"/>
          <w:i w:val="1"/>
          <w:iCs w:val="1"/>
          <w:sz w:val="24"/>
          <w:szCs w:val="24"/>
          <w:u w:val="single"/>
          <w:rtl w:val="0"/>
        </w:rPr>
        <w:t xml:space="preserve">Pentru proiectele care prevăd acțiuni de promovare a patrimoniului</w:t>
      </w:r>
    </w:p>
    <w:p w:rsidR="00000000" w:rsidDel="00000000" w:rsidP="00000000" w:rsidRDefault="00000000" w:rsidRPr="00000000" w14:paraId="00000104">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u w:val="single"/>
        </w:rPr>
      </w:pPr>
      <w:r w:rsidDel="00000000" w:rsidR="00000000" w:rsidRPr="00000000">
        <w:rPr>
          <w:rFonts w:ascii="Calibri" w:cs="Calibri" w:eastAsia="Calibri" w:hAnsi="Calibri"/>
          <w:b w:val="1"/>
          <w:bCs w:val="1"/>
          <w:sz w:val="24"/>
          <w:szCs w:val="24"/>
          <w:rtl w:val="0"/>
        </w:rPr>
        <w:t xml:space="preserve">EG13 Solicitantul și-a luat angajamentul că va valorifica, disemina, promova către publicul larg rezultatele obținute în urma implementării proiectului (materiale rezultate: ex. studiu, monografie, album, broșură, film etc.)?</w:t>
      </w:r>
      <w:r w:rsidDel="00000000" w:rsidR="00000000" w:rsidRPr="00000000">
        <w:rPr>
          <w:rtl w:val="0"/>
        </w:rPr>
      </w:r>
    </w:p>
    <w:p w:rsidR="00000000" w:rsidDel="00000000" w:rsidP="00000000" w:rsidRDefault="00000000" w:rsidRPr="00000000" w14:paraId="0000010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rsidR="00000000" w:rsidDel="00000000" w:rsidP="00000000" w:rsidRDefault="00000000" w:rsidRPr="00000000" w14:paraId="00000106">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u w:val="single"/>
        </w:rPr>
      </w:pPr>
      <w:r w:rsidDel="00000000" w:rsidR="00000000" w:rsidRPr="00000000">
        <w:rPr>
          <w:rFonts w:ascii="Calibri" w:cs="Calibri" w:eastAsia="Calibri" w:hAnsi="Calibri"/>
          <w:b w:val="1"/>
          <w:bCs w:val="1"/>
          <w:i w:val="1"/>
          <w:iCs w:val="1"/>
          <w:sz w:val="24"/>
          <w:szCs w:val="24"/>
          <w:u w:val="single"/>
          <w:rtl w:val="0"/>
        </w:rPr>
        <w:t xml:space="preserve">Pentru proiectele care prevăd activități de informare și promovare a unor produse/ servicii</w:t>
      </w:r>
    </w:p>
    <w:p w:rsidR="00000000" w:rsidDel="00000000" w:rsidP="00000000" w:rsidRDefault="00000000" w:rsidRPr="00000000" w14:paraId="00000108">
      <w:pPr>
        <w:tabs>
          <w:tab w:val="left" w:leader="none" w:pos="720"/>
          <w:tab w:val="left" w:leader="none" w:pos="1976"/>
        </w:tabs>
        <w:spacing w:after="0" w:line="240" w:lineRule="auto"/>
        <w:ind w:left="450"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EG13 Există un Program de promovare care include un plan de informare defalcat pe acțiuni, mijloace, perioade și activități de promovare cu rezultate scontate pentru proiectul depus?</w:t>
      </w:r>
    </w:p>
    <w:p w:rsidR="00000000" w:rsidDel="00000000" w:rsidP="00000000" w:rsidRDefault="00000000" w:rsidRPr="00000000" w14:paraId="00000109">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000000" w:rsidDel="00000000" w:rsidP="00000000" w:rsidRDefault="00000000" w:rsidRPr="00000000" w14:paraId="0000010A">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0B">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u w:val="single"/>
        </w:rPr>
      </w:pPr>
      <w:r w:rsidDel="00000000" w:rsidR="00000000" w:rsidRPr="00000000">
        <w:rPr>
          <w:rFonts w:ascii="Calibri" w:cs="Calibri" w:eastAsia="Calibri" w:hAnsi="Calibri"/>
          <w:b w:val="1"/>
          <w:bCs w:val="1"/>
          <w:i w:val="1"/>
          <w:iCs w:val="1"/>
          <w:sz w:val="24"/>
          <w:szCs w:val="24"/>
          <w:u w:val="single"/>
          <w:rtl w:val="0"/>
        </w:rPr>
        <w:t xml:space="preserve">Pentru proiectele de tip umbrelă</w:t>
      </w:r>
    </w:p>
    <w:p w:rsidR="00000000" w:rsidDel="00000000" w:rsidP="00000000" w:rsidRDefault="00000000" w:rsidRPr="00000000" w14:paraId="0000010C">
      <w:pPr>
        <w:tabs>
          <w:tab w:val="left" w:leader="none" w:pos="720"/>
          <w:tab w:val="left" w:leader="none" w:pos="1976"/>
        </w:tabs>
        <w:spacing w:after="0" w:line="240" w:lineRule="auto"/>
        <w:ind w:left="450"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EG13 Există Metodologia de selecție a sub-proiectelor și dacă aceasta prevede condițiile minime obligatorii?</w:t>
      </w:r>
    </w:p>
    <w:p w:rsidR="00000000" w:rsidDel="00000000" w:rsidP="00000000" w:rsidRDefault="00000000" w:rsidRPr="00000000" w14:paraId="0000010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a atașat la Cererea de finanțare Metodologia de selecție a sub-proiectelor. </w:t>
      </w:r>
    </w:p>
    <w:p w:rsidR="00000000" w:rsidDel="00000000" w:rsidP="00000000" w:rsidRDefault="00000000" w:rsidRPr="00000000" w14:paraId="0000010E">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Procedura de selectare,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rsidR="00000000" w:rsidDel="00000000" w:rsidP="00000000" w:rsidRDefault="00000000" w:rsidRPr="00000000" w14:paraId="0000010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Metodologia de selecție conține cel puțin următoarele anexe: </w:t>
      </w:r>
    </w:p>
    <w:p w:rsidR="00000000" w:rsidDel="00000000" w:rsidP="00000000" w:rsidRDefault="00000000" w:rsidRPr="00000000" w14:paraId="00000110">
      <w:pPr>
        <w:numPr>
          <w:ilvl w:val="0"/>
          <w:numId w:val="9"/>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rsidR="00000000" w:rsidDel="00000000" w:rsidP="00000000" w:rsidRDefault="00000000" w:rsidRPr="00000000" w14:paraId="00000111">
      <w:pPr>
        <w:numPr>
          <w:ilvl w:val="0"/>
          <w:numId w:val="9"/>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model Declaraţie pe proprie răspundere privind evitarea dublei finanţări și Declarație pe propria răspundere privind conflictul de interese pentru grupul țintă;</w:t>
      </w:r>
    </w:p>
    <w:p w:rsidR="00000000" w:rsidDel="00000000" w:rsidP="00000000" w:rsidRDefault="00000000" w:rsidRPr="00000000" w14:paraId="00000112">
      <w:pPr>
        <w:numPr>
          <w:ilvl w:val="0"/>
          <w:numId w:val="9"/>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model grilă de evaluare a planurilor de afaceri/ intervenție;</w:t>
      </w:r>
    </w:p>
    <w:p w:rsidR="00000000" w:rsidDel="00000000" w:rsidP="00000000" w:rsidRDefault="00000000" w:rsidRPr="00000000" w14:paraId="00000113">
      <w:pPr>
        <w:numPr>
          <w:ilvl w:val="0"/>
          <w:numId w:val="9"/>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model raport de selecție.</w:t>
      </w:r>
    </w:p>
    <w:p w:rsidR="00000000" w:rsidDel="00000000" w:rsidP="00000000" w:rsidRDefault="00000000" w:rsidRPr="00000000" w14:paraId="00000114">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5">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u w:val="single"/>
        </w:rPr>
      </w:pPr>
      <w:r w:rsidDel="00000000" w:rsidR="00000000" w:rsidRPr="00000000">
        <w:rPr>
          <w:rFonts w:ascii="Calibri" w:cs="Calibri" w:eastAsia="Calibri" w:hAnsi="Calibri"/>
          <w:b w:val="1"/>
          <w:bCs w:val="1"/>
          <w:i w:val="1"/>
          <w:iCs w:val="1"/>
          <w:sz w:val="24"/>
          <w:szCs w:val="24"/>
          <w:u w:val="single"/>
          <w:rtl w:val="0"/>
        </w:rPr>
        <w:t xml:space="preserve">Pentru proiectele depuse în parteneriat</w:t>
      </w:r>
    </w:p>
    <w:p w:rsidR="00000000" w:rsidDel="00000000" w:rsidP="00000000" w:rsidRDefault="00000000" w:rsidRPr="00000000" w14:paraId="00000116">
      <w:pPr>
        <w:tabs>
          <w:tab w:val="left" w:leader="none" w:pos="720"/>
          <w:tab w:val="left" w:leader="none" w:pos="1976"/>
        </w:tabs>
        <w:spacing w:after="0" w:line="240" w:lineRule="auto"/>
        <w:ind w:left="450"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EG14 Există un Acord de parteneriat prin care este desemnat partenerul lider cu care se va încheia contractul de finanțare și prin care se stabilesc drepturile și obligațiile partenerilor?</w:t>
      </w:r>
    </w:p>
    <w:p w:rsidR="00000000" w:rsidDel="00000000" w:rsidP="00000000" w:rsidRDefault="00000000" w:rsidRPr="00000000" w14:paraId="0000011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118">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19">
      <w:pPr>
        <w:spacing w:after="12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1A">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VERIFICAREA BUGETULUI INDICATIV</w:t>
      </w:r>
    </w:p>
    <w:p w:rsidR="00000000" w:rsidDel="00000000" w:rsidP="00000000" w:rsidRDefault="00000000" w:rsidRPr="00000000" w14:paraId="0000011B">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constă în:</w:t>
      </w:r>
    </w:p>
    <w:p w:rsidR="00000000" w:rsidDel="00000000" w:rsidP="00000000" w:rsidRDefault="00000000" w:rsidRPr="00000000" w14:paraId="0000011C">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000000" w:rsidDel="00000000" w:rsidP="00000000" w:rsidRDefault="00000000" w:rsidRPr="00000000" w14:paraId="0000011D">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000000" w:rsidDel="00000000" w:rsidP="00000000" w:rsidRDefault="00000000" w:rsidRPr="00000000" w14:paraId="0000011E">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Toate cheltuielile trebuie să fie justificate și să corespundă principiilor unei bune gestionări financiare, în special din punct de vedere al raportului preț-calitate. </w:t>
      </w:r>
    </w:p>
    <w:p w:rsidR="00000000" w:rsidDel="00000000" w:rsidP="00000000" w:rsidRDefault="00000000" w:rsidRPr="00000000" w14:paraId="0000011F">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0">
      <w:pPr>
        <w:spacing w:after="12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3.1 Informaţiile furnizate în cadrul bugetului indicativ din Cererea de finanțare sunt corecte şi  sunt în conformitate cu Fundamentarea Bugetului (document obligatoriu anexă la cererea de finanțare) pe categorii de cheltuieli eligibile?</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8"/>
        <w:gridCol w:w="5752"/>
        <w:tblGridChange w:id="0">
          <w:tblGrid>
            <w:gridCol w:w="3598"/>
            <w:gridCol w:w="57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2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2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numPr>
                <w:ilvl w:val="0"/>
                <w:numId w:val="6"/>
              </w:numPr>
              <w:spacing w:after="0" w:before="120" w:line="240" w:lineRule="auto"/>
              <w:ind w:left="0" w:hanging="1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finanțare</w:t>
            </w:r>
          </w:p>
          <w:p w:rsidR="00000000" w:rsidDel="00000000" w:rsidP="00000000" w:rsidRDefault="00000000" w:rsidRPr="00000000" w14:paraId="00000124">
            <w:pPr>
              <w:numPr>
                <w:ilvl w:val="0"/>
                <w:numId w:val="6"/>
              </w:numPr>
              <w:spacing w:after="0" w:before="0" w:line="240" w:lineRule="auto"/>
              <w:ind w:left="0" w:hanging="1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Bugetul indicativ</w:t>
            </w:r>
          </w:p>
          <w:p w:rsidR="00000000" w:rsidDel="00000000" w:rsidP="00000000" w:rsidRDefault="00000000" w:rsidRPr="00000000" w14:paraId="00000125">
            <w:pPr>
              <w:numPr>
                <w:ilvl w:val="0"/>
                <w:numId w:val="6"/>
              </w:numPr>
              <w:spacing w:after="120" w:before="0" w:line="240" w:lineRule="auto"/>
              <w:ind w:left="0" w:hanging="1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Fundamentarea bugetului pe categorii de cheltuieli eligibile, corelat cu activitățile și rezultatele proiectului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numPr>
                <w:ilvl w:val="0"/>
                <w:numId w:val="5"/>
              </w:numPr>
              <w:spacing w:after="0" w:before="120" w:line="240" w:lineRule="auto"/>
              <w:ind w:lef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în Cererea de finanțare activitățile propuse prin proiect și resursele alocate acestora.</w:t>
            </w:r>
          </w:p>
          <w:p w:rsidR="00000000" w:rsidDel="00000000" w:rsidP="00000000" w:rsidRDefault="00000000" w:rsidRPr="00000000" w14:paraId="00000127">
            <w:pPr>
              <w:numPr>
                <w:ilvl w:val="0"/>
                <w:numId w:val="5"/>
              </w:numPr>
              <w:spacing w:after="0" w:before="0" w:line="240" w:lineRule="auto"/>
              <w:ind w:lef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bugetul indicativ privind corectitudinea informațiilor furnizate, corelat cu fundamentarea bugetului față de activitățile și resursele alocate acestora prin proiect.</w:t>
            </w:r>
          </w:p>
          <w:p w:rsidR="00000000" w:rsidDel="00000000" w:rsidP="00000000" w:rsidRDefault="00000000" w:rsidRPr="00000000" w14:paraId="00000128">
            <w:pPr>
              <w:numPr>
                <w:ilvl w:val="0"/>
                <w:numId w:val="5"/>
              </w:numPr>
              <w:spacing w:after="0" w:before="0" w:line="240" w:lineRule="auto"/>
              <w:ind w:lef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încadrarea categoriilor de cheltuieli eligibile pe cele două capitole bugetare; suma cheltuielilor aferente fiecărui capitol din fundamentare trebuie să fie egală cu suma prevazută pentru fiecare capitol bugetar.</w:t>
            </w:r>
          </w:p>
          <w:p w:rsidR="00000000" w:rsidDel="00000000" w:rsidP="00000000" w:rsidRDefault="00000000" w:rsidRPr="00000000" w14:paraId="00000129">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proiectele de formare se pot utiliza ambele tipuri de sprijin: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rambursarea sprijinului – pentru cursuri informale sau formarea profesională pentru competențe-cheie</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Cost unitar standard pentru cursurile de inițiere, perfecționare sau specializare (cost/oră/persoană), respectiv pentru cursurile de calificare/ recalificare de nivel 2 (360 ore), nivel 3 (720 ore) sau nivel 4 (1080 ore) (cost/persoană), menționate în Ghid. </w:t>
            </w:r>
          </w:p>
          <w:p w:rsidR="00000000" w:rsidDel="00000000" w:rsidP="00000000" w:rsidRDefault="00000000" w:rsidRPr="00000000" w14:paraId="0000012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cadrul unui proiect poate fi folosit un singur tip de sprijin, conform mențiunilor din fișa intervenției din SDL.</w:t>
            </w:r>
          </w:p>
          <w:p w:rsidR="00000000" w:rsidDel="00000000" w:rsidP="00000000" w:rsidRDefault="00000000" w:rsidRPr="00000000" w14:paraId="0000012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acțiunile de consiliere, costul pe participant nu va depăși 1500 euro. </w:t>
            </w:r>
          </w:p>
        </w:tc>
      </w:tr>
    </w:tbl>
    <w:p w:rsidR="00000000" w:rsidDel="00000000" w:rsidP="00000000" w:rsidRDefault="00000000" w:rsidRPr="00000000" w14:paraId="0000012E">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Dacă există diferențe de încadrare, în sensul că unele cheltuieli neeligibile sunt trecute în categoria cheltuielilor eligibile, expertul bifează căsuța corespunzătoare NU şi îşi motivează poziţia în linia prevăzută în acest scop.</w:t>
      </w:r>
    </w:p>
    <w:p w:rsidR="00000000" w:rsidDel="00000000" w:rsidP="00000000" w:rsidRDefault="00000000" w:rsidRPr="00000000" w14:paraId="0000012F">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acest caz bugetul este retransmis solicitantului pentru recalculare, prin Fișa de solicitare a informațiilor suplimentare F3.4L,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000000" w:rsidDel="00000000" w:rsidP="00000000" w:rsidRDefault="00000000" w:rsidRPr="00000000" w14:paraId="00000130">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000000" w:rsidDel="00000000" w:rsidP="00000000" w:rsidRDefault="00000000" w:rsidRPr="00000000" w14:paraId="00000131">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Și în acest caz bugetul modificat de expert este retransmis solicitantului pentru luare la cunoștință de modificările efectuate, prin Fișa de solicitare a informațiilor suplimentare F3.4L. </w:t>
      </w:r>
    </w:p>
    <w:p w:rsidR="00000000" w:rsidDel="00000000" w:rsidP="00000000" w:rsidRDefault="00000000" w:rsidRPr="00000000" w14:paraId="00000132">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finanţare este declarată eligibilă prin bifarea căsuței corespunzătoare DA cu diferențe.</w:t>
      </w:r>
    </w:p>
    <w:p w:rsidR="00000000" w:rsidDel="00000000" w:rsidP="00000000" w:rsidRDefault="00000000" w:rsidRPr="00000000" w14:paraId="00000133">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punctele a și b, în cazul în care solicitantul nu este de acord cu corecțiile efectuate și aduse la cunoștință prin Fișa de solicitare a informațiilor suplimentare F3.4L, expertul va bifa NU și va oferi explicații în rubrica Observații.</w:t>
      </w:r>
    </w:p>
    <w:p w:rsidR="00000000" w:rsidDel="00000000" w:rsidP="00000000" w:rsidRDefault="00000000" w:rsidRPr="00000000" w14:paraId="00000134">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00000" w:rsidDel="00000000" w:rsidP="00000000" w:rsidRDefault="00000000" w:rsidRPr="00000000" w14:paraId="00000135">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00000" w:rsidDel="00000000" w:rsidP="00000000" w:rsidRDefault="00000000" w:rsidRPr="00000000" w14:paraId="00000136">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3.2 Cheltuielile propuse sunt eligibile și sunt în concordanță cu activitățile eligibile din proiect?</w:t>
      </w:r>
    </w:p>
    <w:p w:rsidR="00000000" w:rsidDel="00000000" w:rsidP="00000000" w:rsidRDefault="00000000" w:rsidRPr="00000000" w14:paraId="00000137">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cheltuielile  propuse sunt eligibile și dacă sunt în concordanță cu activitățile eligibile din proiect și Ghidul solicitantului elaborat de GAL.</w:t>
      </w:r>
    </w:p>
    <w:p w:rsidR="00000000" w:rsidDel="00000000" w:rsidP="00000000" w:rsidRDefault="00000000" w:rsidRPr="00000000" w14:paraId="00000138">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000000" w:rsidDel="00000000" w:rsidP="00000000" w:rsidRDefault="00000000" w:rsidRPr="00000000" w14:paraId="00000139">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3.3 TVA-ul aferent cheltuielilor eligibile este corect încadrat în coloana cheltuielilor neeligibile/ eligibile, dacă este cazul?</w:t>
      </w:r>
      <w:r w:rsidDel="00000000" w:rsidR="00000000" w:rsidRPr="00000000">
        <w:rPr>
          <w:rtl w:val="0"/>
        </w:rPr>
      </w:r>
    </w:p>
    <w:p w:rsidR="00000000" w:rsidDel="00000000" w:rsidP="00000000" w:rsidRDefault="00000000" w:rsidRPr="00000000" w14:paraId="0000013A">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Solicitantul poate încadra valoarea TVA pe coloana cheltuielilor eligibile dacă acesta nu poate fi recuperat de la bugetul de stat conform legislației în vigoare sau dacă nu este plătitor de TVA (se va verifica bifa din cererea de finanțare).</w:t>
      </w:r>
    </w:p>
    <w:p w:rsidR="00000000" w:rsidDel="00000000" w:rsidP="00000000" w:rsidRDefault="00000000" w:rsidRPr="00000000" w14:paraId="0000013B">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este plătitor de TVA (se va verifica bifa din cererea de finanțare), contravaloarea TVA trebuie încadrată pe coloana cheltuielilor neeligibile.</w:t>
      </w:r>
    </w:p>
    <w:p w:rsidR="00000000" w:rsidDel="00000000" w:rsidP="00000000" w:rsidRDefault="00000000" w:rsidRPr="00000000" w14:paraId="0000013C">
      <w:pPr>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Expertul </w:t>
      </w:r>
      <w:r w:rsidDel="00000000" w:rsidR="00000000" w:rsidRPr="00000000">
        <w:rPr>
          <w:rFonts w:ascii="Calibri" w:cs="Calibri" w:eastAsia="Calibri" w:hAnsi="Calibri"/>
          <w:color w:val="000000"/>
          <w:sz w:val="24"/>
          <w:szCs w:val="24"/>
          <w:rtl w:val="0"/>
        </w:rPr>
        <w:t xml:space="preserve">bifează ”DA” în cazul în care TVA a fost încadrat corect, conform precizărilor de mai sus. În caz contrar, se bifează ”NU” și se modifică bugetul, trecând valoarea TVA pe coloana cheltuielilor neeligibile. </w:t>
      </w:r>
    </w:p>
    <w:p w:rsidR="00000000" w:rsidDel="00000000" w:rsidP="00000000" w:rsidRDefault="00000000" w:rsidRPr="00000000" w14:paraId="0000013D">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000000" w:rsidDel="00000000" w:rsidP="00000000" w:rsidRDefault="00000000" w:rsidRPr="00000000" w14:paraId="0000013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proiectelor care utilizează costuri unitare standard, nu există TVA și se va bifa „NU ESTE CAZUL”.</w:t>
      </w:r>
    </w:p>
    <w:p w:rsidR="00000000" w:rsidDel="00000000" w:rsidP="00000000" w:rsidRDefault="00000000" w:rsidRPr="00000000" w14:paraId="0000013F">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0">
      <w:pPr>
        <w:spacing w:after="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VERIFICAREA REZONABILITĂŢII PREŢURILOR</w:t>
      </w:r>
    </w:p>
    <w:p w:rsidR="00000000" w:rsidDel="00000000" w:rsidP="00000000" w:rsidRDefault="00000000" w:rsidRPr="00000000" w14:paraId="00000141">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4.1. Categoria de servicii se regăsește în Baza de Date?</w:t>
      </w:r>
    </w:p>
    <w:p w:rsidR="00000000" w:rsidDel="00000000" w:rsidP="00000000" w:rsidRDefault="00000000" w:rsidRPr="00000000" w14:paraId="00000142">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000000" w:rsidDel="00000000" w:rsidP="00000000" w:rsidRDefault="00000000" w:rsidRPr="00000000" w14:paraId="00000143">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categoria de servicii nu se regăsește în Baza de date cu prețuri de referință pentru proiecte de servicii LEADER, expertul bifează în căsuța corespunzătoare NU.</w:t>
      </w:r>
    </w:p>
    <w:p w:rsidR="00000000" w:rsidDel="00000000" w:rsidP="00000000" w:rsidRDefault="00000000" w:rsidRPr="00000000" w14:paraId="00000144">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4.2. Dacă la pct. 4.1. răspunsul este DA, preţurile utilizate sunt în limitele prevăzute în  Baza de Date?</w:t>
      </w:r>
    </w:p>
    <w:p w:rsidR="00000000" w:rsidDel="00000000" w:rsidP="00000000" w:rsidRDefault="00000000" w:rsidRPr="00000000" w14:paraId="00000145">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F3.4L - Partea a III-a, asupra modificărilor făcute.</w:t>
      </w:r>
    </w:p>
    <w:p w:rsidR="00000000" w:rsidDel="00000000" w:rsidP="00000000" w:rsidRDefault="00000000" w:rsidRPr="00000000" w14:paraId="00000146">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rsidR="00000000" w:rsidDel="00000000" w:rsidP="00000000" w:rsidRDefault="00000000" w:rsidRPr="00000000" w14:paraId="00000147">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a prezentat  câte două oferte conforme pentru servicii/bunuri a căror valoare este mai mare de 15.000 euro și o ofertă conformă pentru servicii/bunuri care nu depășesc această valoare.</w:t>
      </w:r>
    </w:p>
    <w:p w:rsidR="00000000" w:rsidDel="00000000" w:rsidP="00000000" w:rsidRDefault="00000000" w:rsidRPr="00000000" w14:paraId="00000148">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F3.4L - Partea a III-a, asupra modificărilor facute. </w:t>
      </w:r>
    </w:p>
    <w:p w:rsidR="00000000" w:rsidDel="00000000" w:rsidP="00000000" w:rsidRDefault="00000000" w:rsidRPr="00000000" w14:paraId="00000149">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categoriile de bunuri/servicii care se regăsesc în baza de date, expertul bifează căsuța ,,NU ESTE CAZUL”. </w:t>
      </w:r>
    </w:p>
    <w:p w:rsidR="00000000" w:rsidDel="00000000" w:rsidP="00000000" w:rsidRDefault="00000000" w:rsidRPr="00000000" w14:paraId="0000014A">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000000" w:rsidDel="00000000" w:rsidP="00000000" w:rsidRDefault="00000000" w:rsidRPr="00000000" w14:paraId="0000014B">
      <w:pPr>
        <w:spacing w:after="0" w:before="0" w:line="240" w:lineRule="auto"/>
        <w:ind w:left="45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Să conțină detalierea unor cerinte minimale;</w:t>
      </w:r>
    </w:p>
    <w:p w:rsidR="00000000" w:rsidDel="00000000" w:rsidP="00000000" w:rsidRDefault="00000000" w:rsidRPr="00000000" w14:paraId="0000014C">
      <w:pPr>
        <w:spacing w:after="0" w:before="0" w:line="240" w:lineRule="auto"/>
        <w:ind w:left="45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Să conţină preţul de achiziţie, defalcat pe categorii de bunuri/servicii.</w:t>
      </w:r>
    </w:p>
    <w:p w:rsidR="00000000" w:rsidDel="00000000" w:rsidP="00000000" w:rsidRDefault="00000000" w:rsidRPr="00000000" w14:paraId="0000014D">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același timp cu verificarea prețurilor, expertul evaluator trebuie să verifice în baza de date a ONRC codul CAEN al ofertantului, dacă acesta este în concordanță cu bunurile/servicile pe care le va furniza.</w:t>
      </w:r>
    </w:p>
    <w:p w:rsidR="00000000" w:rsidDel="00000000" w:rsidP="00000000" w:rsidRDefault="00000000" w:rsidRPr="00000000" w14:paraId="0000014E">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Prețurile din oferte vor fi acceptate numai în situația în care activitatea ofertantului demonstrată prin cod CAEN este în concordanță cu bunurile/serviciile pe care le va furniza.</w:t>
      </w:r>
    </w:p>
    <w:p w:rsidR="00000000" w:rsidDel="00000000" w:rsidP="00000000" w:rsidRDefault="00000000" w:rsidRPr="00000000" w14:paraId="0000014F">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4.4. Prețurile prevăzute în ofertele anexate sunt rezonabile?</w:t>
      </w:r>
    </w:p>
    <w:p w:rsidR="00000000" w:rsidDel="00000000" w:rsidP="00000000" w:rsidRDefault="00000000" w:rsidRPr="00000000" w14:paraId="00000150">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000000" w:rsidDel="00000000" w:rsidP="00000000" w:rsidRDefault="00000000" w:rsidRPr="00000000" w14:paraId="00000151">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2">
      <w:pPr>
        <w:spacing w:after="0" w:before="0" w:line="240" w:lineRule="auto"/>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Atenție! Expertul evaluator este responsabil pentru decizia luată asupra rezonabilității prețurilor indiferent de metodele folosite pentru verificare.</w:t>
      </w:r>
    </w:p>
    <w:p w:rsidR="00000000" w:rsidDel="00000000" w:rsidP="00000000" w:rsidRDefault="00000000" w:rsidRPr="00000000" w14:paraId="00000153">
      <w:pPr>
        <w:spacing w:after="0" w:before="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54">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 VERIFICAREA PLANULUI FINANCIAR</w:t>
      </w:r>
      <w:r w:rsidDel="00000000" w:rsidR="00000000" w:rsidRPr="00000000">
        <w:rPr>
          <w:rtl w:val="0"/>
        </w:rPr>
      </w:r>
    </w:p>
    <w:p w:rsidR="00000000" w:rsidDel="00000000" w:rsidP="00000000" w:rsidRDefault="00000000" w:rsidRPr="00000000" w14:paraId="00000155">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5.1 Planul financiar este corect completat şi respectă gradul de intervenţie publică așa cum este prevăzut în Fișa măsurii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din Strategia de Dezvoltare Locală?</w:t>
      </w:r>
    </w:p>
    <w:p w:rsidR="00000000" w:rsidDel="00000000" w:rsidP="00000000" w:rsidRDefault="00000000" w:rsidRPr="00000000" w14:paraId="00000156">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respectarea intensității sprijinului și a valorii maxime nerambursabile a proiectului, conform prevederilor fișei intervenției din SDL și Ghidului de implementare a intervenției DR36. </w:t>
      </w:r>
    </w:p>
    <w:p w:rsidR="00000000" w:rsidDel="00000000" w:rsidP="00000000" w:rsidRDefault="00000000" w:rsidRPr="00000000" w14:paraId="00000157">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8">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Dacă Planul Financiar este corect completat, expertul bifează căsuța DA.</w:t>
      </w:r>
    </w:p>
    <w:p w:rsidR="00000000" w:rsidDel="00000000" w:rsidP="00000000" w:rsidRDefault="00000000" w:rsidRPr="00000000" w14:paraId="0000015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000000" w:rsidDel="00000000" w:rsidP="00000000" w:rsidRDefault="00000000" w:rsidRPr="00000000" w14:paraId="0000015A">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B">
      <w:pPr>
        <w:shd w:fill="f7cbac" w:val="clea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SECȚIUNEA II </w:t>
      </w:r>
    </w:p>
    <w:p w:rsidR="00000000" w:rsidDel="00000000" w:rsidP="00000000" w:rsidRDefault="00000000" w:rsidRPr="00000000" w14:paraId="0000015C">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Verificare conformitate copie cu originalul pentru toate proiectele eligibile, în vederea contractării:</w:t>
      </w:r>
    </w:p>
    <w:tbl>
      <w:tblPr>
        <w:tblStyle w:val="Table3"/>
        <w:tblW w:w="971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44"/>
        <w:gridCol w:w="1063"/>
        <w:gridCol w:w="1063"/>
        <w:gridCol w:w="1180"/>
        <w:gridCol w:w="1568"/>
        <w:tblGridChange w:id="0">
          <w:tblGrid>
            <w:gridCol w:w="4844"/>
            <w:gridCol w:w="1063"/>
            <w:gridCol w:w="1063"/>
            <w:gridCol w:w="1180"/>
            <w:gridCol w:w="1568"/>
          </w:tblGrid>
        </w:tblGridChange>
      </w:tblGrid>
      <w:tr>
        <w:trPr>
          <w:cantSplit w:val="1"/>
          <w:trHeight w:val="670" w:hRule="atLeast"/>
          <w:tblHeader w:val="0"/>
        </w:trPr>
        <w:tc>
          <w:tcPr>
            <w:tcBorders>
              <w:bottom w:color="000000" w:space="0" w:sz="0" w:val="nil"/>
            </w:tcBorders>
            <w:vAlign w:val="center"/>
          </w:tcPr>
          <w:p w:rsidR="00000000" w:rsidDel="00000000" w:rsidP="00000000" w:rsidRDefault="00000000" w:rsidRPr="00000000" w14:paraId="0000015D">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Documente</w:t>
            </w:r>
            <w:r w:rsidDel="00000000" w:rsidR="00000000" w:rsidRPr="00000000">
              <w:rPr>
                <w:rtl w:val="0"/>
              </w:rPr>
            </w:r>
          </w:p>
        </w:tc>
        <w:tc>
          <w:tcPr>
            <w:gridSpan w:val="3"/>
            <w:vAlign w:val="center"/>
          </w:tcPr>
          <w:p w:rsidR="00000000" w:rsidDel="00000000" w:rsidP="00000000" w:rsidRDefault="00000000" w:rsidRPr="00000000" w14:paraId="0000015E">
            <w:pPr>
              <w:spacing w:after="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Existența documentului, dacă este semnat, dacă are toate rubricile completate pentru CF, dacă se respectă valabilitatea conform legislației în vigoare sau precizărilor din Ghid</w:t>
            </w:r>
            <w:r w:rsidDel="00000000" w:rsidR="00000000" w:rsidRPr="00000000">
              <w:rPr>
                <w:rtl w:val="0"/>
              </w:rPr>
            </w:r>
          </w:p>
        </w:tc>
        <w:tc>
          <w:tcPr/>
          <w:p w:rsidR="00000000" w:rsidDel="00000000" w:rsidP="00000000" w:rsidRDefault="00000000" w:rsidRPr="00000000" w14:paraId="00000161">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Concordanţă copie cu originalul</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62">
            <w:pPr>
              <w:spacing w:after="120" w:line="240" w:lineRule="auto"/>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163">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DA</w:t>
            </w:r>
            <w:r w:rsidDel="00000000" w:rsidR="00000000" w:rsidRPr="00000000">
              <w:rPr>
                <w:rtl w:val="0"/>
              </w:rPr>
            </w:r>
          </w:p>
        </w:tc>
        <w:tc>
          <w:tcPr>
            <w:vAlign w:val="center"/>
          </w:tcPr>
          <w:p w:rsidR="00000000" w:rsidDel="00000000" w:rsidP="00000000" w:rsidRDefault="00000000" w:rsidRPr="00000000" w14:paraId="00000164">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NU</w:t>
            </w:r>
            <w:r w:rsidDel="00000000" w:rsidR="00000000" w:rsidRPr="00000000">
              <w:rPr>
                <w:rtl w:val="0"/>
              </w:rPr>
            </w:r>
          </w:p>
        </w:tc>
        <w:tc>
          <w:tcPr>
            <w:vAlign w:val="center"/>
          </w:tcPr>
          <w:p w:rsidR="00000000" w:rsidDel="00000000" w:rsidP="00000000" w:rsidRDefault="00000000" w:rsidRPr="00000000" w14:paraId="00000165">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Nu este cazul</w:t>
            </w:r>
            <w:r w:rsidDel="00000000" w:rsidR="00000000" w:rsidRPr="00000000">
              <w:rPr>
                <w:rtl w:val="0"/>
              </w:rPr>
            </w:r>
          </w:p>
        </w:tc>
        <w:tc>
          <w:tcPr/>
          <w:p w:rsidR="00000000" w:rsidDel="00000000" w:rsidP="00000000" w:rsidRDefault="00000000" w:rsidRPr="00000000" w14:paraId="00000166">
            <w:pPr>
              <w:spacing w:after="120"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67">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Documente constitutive/ Documente care să ateste forma de organizare* – în funcție de tipul solicitantului</w:t>
            </w:r>
          </w:p>
          <w:p w:rsidR="00000000" w:rsidDel="00000000" w:rsidP="00000000" w:rsidRDefault="00000000" w:rsidRPr="00000000" w14:paraId="00000168">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(Statut juridic, Act Constitutiv, Cod Unic de Înregistrare, Cod de Înregistrare Fiscală, Înscrierea în Registrul asociațiilor și fundațiilor etc.).</w:t>
            </w:r>
          </w:p>
        </w:tc>
        <w:tc>
          <w:tcPr>
            <w:vAlign w:val="center"/>
          </w:tcPr>
          <w:p w:rsidR="00000000" w:rsidDel="00000000" w:rsidP="00000000" w:rsidRDefault="00000000" w:rsidRPr="00000000" w14:paraId="00000169">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16A">
            <w:pPr>
              <w:spacing w:after="120" w:line="240" w:lineRule="auto"/>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16B">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16C">
            <w:pPr>
              <w:spacing w:after="120" w:line="240" w:lineRule="auto"/>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16D">
            <w:pPr>
              <w:spacing w:after="120" w:line="240" w:lineRule="auto"/>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6E">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F">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0">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171">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Oferte conforme - documente obligatorii care trebuie avute în vedere la stabilirea rezonabilității</w:t>
            </w:r>
          </w:p>
          <w:p w:rsidR="00000000" w:rsidDel="00000000" w:rsidP="00000000" w:rsidRDefault="00000000" w:rsidRPr="00000000" w14:paraId="00000172">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prețurilor. Acestea trebuie să aibă cel puțin următoarele caracteristici:</w:t>
            </w:r>
          </w:p>
          <w:p w:rsidR="00000000" w:rsidDel="00000000" w:rsidP="00000000" w:rsidRDefault="00000000" w:rsidRPr="00000000" w14:paraId="00000173">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Să conțină detalierea unor specificații tehnice minimale;</w:t>
            </w:r>
          </w:p>
          <w:p w:rsidR="00000000" w:rsidDel="00000000" w:rsidP="00000000" w:rsidRDefault="00000000" w:rsidRPr="00000000" w14:paraId="00000174">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Să conţină preţul de achiziţie, defalcat pe categorii de bunuri/servicii.</w:t>
            </w:r>
          </w:p>
          <w:p w:rsidR="00000000" w:rsidDel="00000000" w:rsidP="00000000" w:rsidRDefault="00000000" w:rsidRPr="00000000" w14:paraId="00000175">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p w:rsidR="00000000" w:rsidDel="00000000" w:rsidP="00000000" w:rsidRDefault="00000000" w:rsidRPr="00000000" w14:paraId="00000176">
            <w:pPr>
              <w:spacing w:after="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77">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178">
            <w:pPr>
              <w:spacing w:after="120" w:line="240" w:lineRule="auto"/>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79">
            <w:pPr>
              <w:spacing w:after="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7A">
            <w:pPr>
              <w:spacing w:after="120" w:line="240" w:lineRule="auto"/>
              <w:rPr>
                <w:rFonts w:ascii="Calibri" w:cs="Calibri" w:eastAsia="Calibri" w:hAnsi="Calibri"/>
                <w:b w:val="1"/>
                <w:bCs w:val="1"/>
                <w:i w:val="1"/>
                <w:i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7B">
            <w:pPr>
              <w:spacing w:after="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7C">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17D">
            <w:pPr>
              <w:spacing w:after="120" w:line="240" w:lineRule="auto"/>
              <w:rPr>
                <w:rFonts w:ascii="Calibri" w:cs="Calibri" w:eastAsia="Calibri" w:hAnsi="Calibri"/>
                <w:b w:val="1"/>
                <w:bCs w:val="1"/>
                <w:sz w:val="24"/>
                <w:szCs w:val="24"/>
                <w:u w:val="single"/>
              </w:rPr>
            </w:pPr>
            <w:r w:rsidDel="00000000" w:rsidR="00000000" w:rsidRPr="00000000">
              <w:rPr>
                <w:rtl w:val="0"/>
              </w:rPr>
            </w:r>
          </w:p>
        </w:tc>
        <w:tc>
          <w:tcPr/>
          <w:p w:rsidR="00000000" w:rsidDel="00000000" w:rsidP="00000000" w:rsidRDefault="00000000" w:rsidRPr="00000000" w14:paraId="0000017E">
            <w:pPr>
              <w:spacing w:after="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7F">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180">
            <w:pPr>
              <w:spacing w:after="120" w:line="240" w:lineRule="auto"/>
              <w:rPr>
                <w:rFonts w:ascii="Calibri" w:cs="Calibri" w:eastAsia="Calibri" w:hAnsi="Calibri"/>
                <w:b w:val="1"/>
                <w:bCs w:val="1"/>
                <w:sz w:val="24"/>
                <w:szCs w:val="24"/>
              </w:rPr>
            </w:pP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181">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Certificat constatator emis conform legislației naționale în vigoare, din care să rezulte faptul că solicitantul nu se află în proces de lichidare sau faliment.</w:t>
            </w:r>
          </w:p>
          <w:p w:rsidR="00000000" w:rsidDel="00000000" w:rsidP="00000000" w:rsidRDefault="00000000" w:rsidRPr="00000000" w14:paraId="00000182">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se depune în cazul solicitanților înființați în baza OG nr. 26/2000 cu privire la asociații și fundații și beneficiarilor publici.</w:t>
            </w:r>
          </w:p>
        </w:tc>
        <w:tc>
          <w:tcPr/>
          <w:p w:rsidR="00000000" w:rsidDel="00000000" w:rsidP="00000000" w:rsidRDefault="00000000" w:rsidRPr="00000000" w14:paraId="00000183">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84">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85">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86">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87">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p w:rsidR="00000000" w:rsidDel="00000000" w:rsidP="00000000" w:rsidRDefault="00000000" w:rsidRPr="00000000" w14:paraId="00000188">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89">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8A">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8B">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8C">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Acord de parteneriat</w:t>
            </w:r>
          </w:p>
          <w:p w:rsidR="00000000" w:rsidDel="00000000" w:rsidP="00000000" w:rsidRDefault="00000000" w:rsidRPr="00000000" w14:paraId="0000018D">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obligatoriu numai pentru proiectele depuse în parteneriat)</w:t>
            </w:r>
          </w:p>
        </w:tc>
        <w:tc>
          <w:tcPr/>
          <w:p w:rsidR="00000000" w:rsidDel="00000000" w:rsidP="00000000" w:rsidRDefault="00000000" w:rsidRPr="00000000" w14:paraId="0000018E">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8F">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90">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91">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92">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Program de promovare care include un plan de informare defalcat pe acțiuni, mijloace, perioade și</w:t>
            </w:r>
          </w:p>
          <w:p w:rsidR="00000000" w:rsidDel="00000000" w:rsidP="00000000" w:rsidRDefault="00000000" w:rsidRPr="00000000" w14:paraId="00000193">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activități de promovare cu rezultate scontate pentru proiectul depus (este obligatoriu pentru proiectele care prevăd activități de informare și promovare a unor produse)</w:t>
            </w:r>
          </w:p>
        </w:tc>
        <w:tc>
          <w:tcPr/>
          <w:p w:rsidR="00000000" w:rsidDel="00000000" w:rsidP="00000000" w:rsidRDefault="00000000" w:rsidRPr="00000000" w14:paraId="00000194">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95">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96">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97">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98">
            <w:pPr>
              <w:spacing w:after="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Metodologie de selecție a sub-proiectelor (este obligatoriu pentru proiectele de tip umbrelă)</w:t>
            </w:r>
          </w:p>
        </w:tc>
        <w:tc>
          <w:tcPr/>
          <w:p w:rsidR="00000000" w:rsidDel="00000000" w:rsidP="00000000" w:rsidRDefault="00000000" w:rsidRPr="00000000" w14:paraId="00000199">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9A">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9B">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9C">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9D">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Anexa 1 - Fundamentarea bugetului pe categorii de cheltuieli eligibile, corelate cu activitățile și rezultatele proiectului</w:t>
            </w:r>
          </w:p>
        </w:tc>
        <w:tc>
          <w:tcPr/>
          <w:p w:rsidR="00000000" w:rsidDel="00000000" w:rsidP="00000000" w:rsidRDefault="00000000" w:rsidRPr="00000000" w14:paraId="0000019E">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9F">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A0">
            <w:pPr>
              <w:spacing w:after="12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A1">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A2">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Alte documente justificative (după caz)</w:t>
            </w:r>
            <w:r w:rsidDel="00000000" w:rsidR="00000000" w:rsidRPr="00000000">
              <w:rPr>
                <w:rtl w:val="0"/>
              </w:rPr>
            </w:r>
          </w:p>
          <w:p w:rsidR="00000000" w:rsidDel="00000000" w:rsidP="00000000" w:rsidRDefault="00000000" w:rsidRPr="00000000" w14:paraId="000001A3">
            <w:pPr>
              <w:spacing w:after="120" w:line="240" w:lineRule="auto"/>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A4">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A5">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A6">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A7">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bl>
    <w:p w:rsidR="00000000" w:rsidDel="00000000" w:rsidP="00000000" w:rsidRDefault="00000000" w:rsidRPr="00000000" w14:paraId="000001A8">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9">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D.Verificarea conformității și eligibilității documentelor solicitate pentru toate proiectele eligibile, în vederea contractării</w:t>
      </w:r>
    </w:p>
    <w:tbl>
      <w:tblPr>
        <w:tblStyle w:val="Table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85"/>
        <w:gridCol w:w="1264"/>
        <w:gridCol w:w="1168"/>
        <w:gridCol w:w="1125"/>
        <w:gridCol w:w="308"/>
        <w:tblGridChange w:id="0">
          <w:tblGrid>
            <w:gridCol w:w="5485"/>
            <w:gridCol w:w="1264"/>
            <w:gridCol w:w="1168"/>
            <w:gridCol w:w="1125"/>
            <w:gridCol w:w="308"/>
          </w:tblGrid>
        </w:tblGridChange>
      </w:tblGrid>
      <w:tr>
        <w:trPr>
          <w:cantSplit w:val="0"/>
          <w:tblHeader w:val="0"/>
        </w:trPr>
        <w:tc>
          <w:tcPr>
            <w:shd w:fill="auto" w:val="clear"/>
          </w:tcPr>
          <w:p w:rsidR="00000000" w:rsidDel="00000000" w:rsidP="00000000" w:rsidRDefault="00000000" w:rsidRPr="00000000" w14:paraId="000001AB">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Document de verificat  </w:t>
            </w:r>
            <w:r w:rsidDel="00000000" w:rsidR="00000000" w:rsidRPr="00000000">
              <w:rPr>
                <w:rtl w:val="0"/>
              </w:rPr>
            </w:r>
          </w:p>
        </w:tc>
        <w:tc>
          <w:tcPr>
            <w:shd w:fill="auto" w:val="clear"/>
          </w:tcPr>
          <w:p w:rsidR="00000000" w:rsidDel="00000000" w:rsidP="00000000" w:rsidRDefault="00000000" w:rsidRPr="00000000" w14:paraId="000001AC">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DA</w:t>
            </w:r>
            <w:r w:rsidDel="00000000" w:rsidR="00000000" w:rsidRPr="00000000">
              <w:rPr>
                <w:rtl w:val="0"/>
              </w:rPr>
            </w:r>
          </w:p>
        </w:tc>
        <w:tc>
          <w:tcPr>
            <w:shd w:fill="auto" w:val="clear"/>
          </w:tcPr>
          <w:p w:rsidR="00000000" w:rsidDel="00000000" w:rsidP="00000000" w:rsidRDefault="00000000" w:rsidRPr="00000000" w14:paraId="000001AD">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NU</w:t>
            </w:r>
            <w:r w:rsidDel="00000000" w:rsidR="00000000" w:rsidRPr="00000000">
              <w:rPr>
                <w:rtl w:val="0"/>
              </w:rPr>
            </w:r>
          </w:p>
        </w:tc>
        <w:tc>
          <w:tcPr>
            <w:gridSpan w:val="2"/>
          </w:tcPr>
          <w:p w:rsidR="00000000" w:rsidDel="00000000" w:rsidP="00000000" w:rsidRDefault="00000000" w:rsidRPr="00000000" w14:paraId="000001AE">
            <w:pPr>
              <w:spacing w:after="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este cazul</w:t>
            </w:r>
          </w:p>
        </w:tc>
      </w:tr>
      <w:tr>
        <w:trPr>
          <w:cantSplit w:val="0"/>
          <w:tblHeader w:val="0"/>
        </w:trPr>
        <w:tc>
          <w:tcPr>
            <w:shd w:fill="auto" w:val="clear"/>
          </w:tcPr>
          <w:p w:rsidR="00000000" w:rsidDel="00000000" w:rsidP="00000000" w:rsidRDefault="00000000" w:rsidRPr="00000000" w14:paraId="000001B0">
            <w:pPr>
              <w:spacing w:after="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 </w:t>
              <w:tab/>
              <w:t xml:space="preserve">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r w:rsidDel="00000000" w:rsidR="00000000" w:rsidRPr="00000000">
              <w:rPr>
                <w:rtl w:val="0"/>
              </w:rPr>
            </w:r>
          </w:p>
        </w:tc>
        <w:tc>
          <w:tcPr>
            <w:shd w:fill="auto" w:val="clear"/>
          </w:tcPr>
          <w:p w:rsidR="00000000" w:rsidDel="00000000" w:rsidP="00000000" w:rsidRDefault="00000000" w:rsidRPr="00000000" w14:paraId="000001B1">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1B2">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gridSpan w:val="2"/>
          </w:tcPr>
          <w:p w:rsidR="00000000" w:rsidDel="00000000" w:rsidP="00000000" w:rsidRDefault="00000000" w:rsidRPr="00000000" w14:paraId="000001B3">
            <w:pPr>
              <w:spacing w:after="120"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B5">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Copia documentului de identitate al reprezentantului legal al solicitantului</w:t>
            </w:r>
          </w:p>
        </w:tc>
        <w:tc>
          <w:tcPr>
            <w:shd w:fill="auto" w:val="clear"/>
          </w:tcPr>
          <w:p w:rsidR="00000000" w:rsidDel="00000000" w:rsidP="00000000" w:rsidRDefault="00000000" w:rsidRPr="00000000" w14:paraId="000001B6">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1B7">
            <w:pPr>
              <w:spacing w:after="120" w:line="240" w:lineRule="auto"/>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B8">
            <w:pPr>
              <w:spacing w:after="120"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B9">
            <w:pPr>
              <w:spacing w:after="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3. </w:t>
              <w:tab/>
              <w:t xml:space="preserve">Graficul de eşalonare a datoriilor către bugetul consolidat (în cazul în care beneficiarul figurează cu datorii restante fiscale și sociale)</w:t>
            </w:r>
            <w:r w:rsidDel="00000000" w:rsidR="00000000" w:rsidRPr="00000000">
              <w:rPr>
                <w:rtl w:val="0"/>
              </w:rPr>
            </w:r>
          </w:p>
        </w:tc>
        <w:tc>
          <w:tcPr>
            <w:shd w:fill="auto" w:val="clear"/>
          </w:tcPr>
          <w:p w:rsidR="00000000" w:rsidDel="00000000" w:rsidP="00000000" w:rsidRDefault="00000000" w:rsidRPr="00000000" w14:paraId="000001BA">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1BB">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gridSpan w:val="2"/>
          </w:tcPr>
          <w:p w:rsidR="00000000" w:rsidDel="00000000" w:rsidP="00000000" w:rsidRDefault="00000000" w:rsidRPr="00000000" w14:paraId="000001BC">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BE">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Certificate de atestare fiscală care să ateste lipsa datoriilor la bugetul local emise de Primăriile pe raza cărora își au sediul social, puncte de lucru (după caz) valabile la data contractării</w:t>
            </w:r>
          </w:p>
        </w:tc>
        <w:tc>
          <w:tcPr>
            <w:shd w:fill="auto" w:val="clear"/>
          </w:tcPr>
          <w:p w:rsidR="00000000" w:rsidDel="00000000" w:rsidP="00000000" w:rsidRDefault="00000000" w:rsidRPr="00000000" w14:paraId="000001BF">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1C0">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C1">
            <w:pPr>
              <w:spacing w:after="120"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C2">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w:t>
              <w:tab/>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vizat și datat de instituția financiară cu cel mult 5 zile lucrătoare înainte de data depunerii la OJFIR și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 că minimum 50% din disponibilul de cofinanțare privată va fi destinat plăților aferente implementării proiectului</w:t>
            </w:r>
          </w:p>
          <w:p w:rsidR="00000000" w:rsidDel="00000000" w:rsidP="00000000" w:rsidRDefault="00000000" w:rsidRPr="00000000" w14:paraId="000001C3">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sau</w:t>
            </w:r>
          </w:p>
          <w:p w:rsidR="00000000" w:rsidDel="00000000" w:rsidP="00000000" w:rsidRDefault="00000000" w:rsidRPr="00000000" w14:paraId="000001C4">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ab/>
            </w:r>
            <w:r w:rsidDel="00000000" w:rsidR="00000000" w:rsidRPr="00000000">
              <w:rPr>
                <w:rFonts w:ascii="Calibri" w:cs="Calibri" w:eastAsia="Calibri" w:hAnsi="Calibri"/>
                <w:sz w:val="24"/>
                <w:szCs w:val="24"/>
                <w:rtl w:val="0"/>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shd w:fill="auto" w:val="clear"/>
          </w:tcPr>
          <w:p w:rsidR="00000000" w:rsidDel="00000000" w:rsidP="00000000" w:rsidRDefault="00000000" w:rsidRPr="00000000" w14:paraId="000001C5">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1C6">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C7">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C8">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w:t>
              <w:tab/>
              <w:t xml:space="preserve">Graficul de eșalonare anuală a plăților, asumat de beneficiar, inclusiv cel pentru decontarea T.V.A., unde este cazul, conform Model AFIR;</w:t>
            </w:r>
          </w:p>
        </w:tc>
        <w:tc>
          <w:tcPr>
            <w:shd w:fill="auto" w:val="clear"/>
          </w:tcPr>
          <w:p w:rsidR="00000000" w:rsidDel="00000000" w:rsidP="00000000" w:rsidRDefault="00000000" w:rsidRPr="00000000" w14:paraId="000001C9">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1CA">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CB">
            <w:pPr>
              <w:spacing w:after="120"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CC">
            <w:pPr>
              <w:spacing w:after="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7. Alte documente, dupa caz</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24"/>
                <w:szCs w:val="24"/>
                <w:rtl w:val="0"/>
              </w:rPr>
              <w:t xml:space="preserve"> specifice  intervenției (se vor preciza): </w:t>
            </w:r>
            <w:r w:rsidDel="00000000" w:rsidR="00000000" w:rsidRPr="00000000">
              <w:rPr>
                <w:rtl w:val="0"/>
              </w:rPr>
            </w:r>
          </w:p>
        </w:tc>
        <w:tc>
          <w:tcPr>
            <w:shd w:fill="auto" w:val="clear"/>
          </w:tcPr>
          <w:p w:rsidR="00000000" w:rsidDel="00000000" w:rsidP="00000000" w:rsidRDefault="00000000" w:rsidRPr="00000000" w14:paraId="000001CD">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1CE">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1CF">
            <w:pPr>
              <w:spacing w:after="120" w:line="240" w:lineRule="auto"/>
              <w:rPr>
                <w:rFonts w:ascii="Calibri" w:cs="Calibri" w:eastAsia="Calibri" w:hAnsi="Calibri"/>
                <w:b w:val="1"/>
                <w:bCs w:val="1"/>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D0">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1D1">
            <w:pPr>
              <w:spacing w:after="120" w:line="240" w:lineRule="auto"/>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1D2">
            <w:pPr>
              <w:spacing w:after="120" w:line="240" w:lineRule="auto"/>
              <w:rPr>
                <w:rFonts w:ascii="Calibri" w:cs="Calibri" w:eastAsia="Calibri" w:hAnsi="Calibri"/>
                <w:b w:val="1"/>
                <w:bCs w:val="1"/>
                <w:sz w:val="24"/>
                <w:szCs w:val="24"/>
              </w:rPr>
            </w:pPr>
            <w:r w:rsidDel="00000000" w:rsidR="00000000" w:rsidRPr="00000000">
              <w:rPr>
                <w:rtl w:val="0"/>
              </w:rPr>
            </w:r>
          </w:p>
        </w:tc>
        <w:tc>
          <w:tcPr>
            <w:gridSpan w:val="2"/>
          </w:tcPr>
          <w:p w:rsidR="00000000" w:rsidDel="00000000" w:rsidP="00000000" w:rsidRDefault="00000000" w:rsidRPr="00000000" w14:paraId="000001D3">
            <w:pPr>
              <w:spacing w:after="120" w:line="240" w:lineRule="auto"/>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1D5">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6">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Observaţii.......................................................................................................................</w:t>
      </w:r>
      <w:r w:rsidDel="00000000" w:rsidR="00000000" w:rsidRPr="00000000">
        <w:rPr>
          <w:rtl w:val="0"/>
        </w:rPr>
      </w:r>
    </w:p>
    <w:p w:rsidR="00000000" w:rsidDel="00000000" w:rsidP="00000000" w:rsidRDefault="00000000" w:rsidRPr="00000000" w14:paraId="000001D7">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1D8">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1D9">
      <w:pPr>
        <w:spacing w:after="0" w:line="240" w:lineRule="auto"/>
        <w:ind w:left="450"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Aprobat,</w:t>
      </w:r>
    </w:p>
    <w:p w:rsidR="00000000" w:rsidDel="00000000" w:rsidP="00000000" w:rsidRDefault="00000000" w:rsidRPr="00000000" w14:paraId="000001DA">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Director  OJFIR </w:t>
      </w:r>
    </w:p>
    <w:p w:rsidR="00000000" w:rsidDel="00000000" w:rsidP="00000000" w:rsidRDefault="00000000" w:rsidRPr="00000000" w14:paraId="000001DB">
      <w:pPr>
        <w:tabs>
          <w:tab w:val="left" w:leader="none" w:pos="6120"/>
        </w:tabs>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Nume/Prenume _______________________</w:t>
      </w:r>
    </w:p>
    <w:p w:rsidR="00000000" w:rsidDel="00000000" w:rsidP="00000000" w:rsidRDefault="00000000" w:rsidRPr="00000000" w14:paraId="000001DC">
      <w:pPr>
        <w:tabs>
          <w:tab w:val="left" w:leader="none" w:pos="6120"/>
        </w:tabs>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Semnătura __________</w:t>
      </w:r>
    </w:p>
    <w:p w:rsidR="00000000" w:rsidDel="00000000" w:rsidP="00000000" w:rsidRDefault="00000000" w:rsidRPr="00000000" w14:paraId="000001DD">
      <w:pPr>
        <w:tabs>
          <w:tab w:val="left" w:leader="none" w:pos="6120"/>
        </w:tabs>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Data_____/_____/_______</w:t>
      </w:r>
    </w:p>
    <w:p w:rsidR="00000000" w:rsidDel="00000000" w:rsidP="00000000" w:rsidRDefault="00000000" w:rsidRPr="00000000" w14:paraId="000001DE">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F">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Avizat</w:t>
      </w:r>
      <w:r w:rsidDel="00000000" w:rsidR="00000000" w:rsidRPr="00000000">
        <w:rPr>
          <w:rFonts w:ascii="Calibri" w:cs="Calibri" w:eastAsia="Calibri" w:hAnsi="Calibri"/>
          <w:sz w:val="24"/>
          <w:szCs w:val="24"/>
          <w:rtl w:val="0"/>
        </w:rPr>
        <w:t xml:space="preserve">: Şef Serviciu SLINA OJFIR</w:t>
      </w:r>
    </w:p>
    <w:p w:rsidR="00000000" w:rsidDel="00000000" w:rsidP="00000000" w:rsidRDefault="00000000" w:rsidRPr="00000000" w14:paraId="000001E0">
      <w:pPr>
        <w:tabs>
          <w:tab w:val="left" w:leader="none" w:pos="6120"/>
        </w:tabs>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Nume/Prenume _______________________</w:t>
      </w:r>
    </w:p>
    <w:p w:rsidR="00000000" w:rsidDel="00000000" w:rsidP="00000000" w:rsidRDefault="00000000" w:rsidRPr="00000000" w14:paraId="000001E1">
      <w:pPr>
        <w:tabs>
          <w:tab w:val="left" w:leader="none" w:pos="6120"/>
        </w:tabs>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Semnătura __________</w:t>
      </w:r>
    </w:p>
    <w:p w:rsidR="00000000" w:rsidDel="00000000" w:rsidP="00000000" w:rsidRDefault="00000000" w:rsidRPr="00000000" w14:paraId="000001E2">
      <w:pPr>
        <w:tabs>
          <w:tab w:val="left" w:leader="none" w:pos="6120"/>
        </w:tabs>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Data_____/_____/_______</w:t>
      </w:r>
    </w:p>
    <w:p w:rsidR="00000000" w:rsidDel="00000000" w:rsidP="00000000" w:rsidRDefault="00000000" w:rsidRPr="00000000" w14:paraId="000001E3">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4">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Verificat</w:t>
      </w:r>
      <w:r w:rsidDel="00000000" w:rsidR="00000000" w:rsidRPr="00000000">
        <w:rPr>
          <w:rFonts w:ascii="Calibri" w:cs="Calibri" w:eastAsia="Calibri" w:hAnsi="Calibri"/>
          <w:sz w:val="24"/>
          <w:szCs w:val="24"/>
          <w:rtl w:val="0"/>
        </w:rPr>
        <w:t xml:space="preserve">: Expert 2 SLINA OJFIR</w:t>
      </w:r>
    </w:p>
    <w:p w:rsidR="00000000" w:rsidDel="00000000" w:rsidP="00000000" w:rsidRDefault="00000000" w:rsidRPr="00000000" w14:paraId="000001E5">
      <w:pPr>
        <w:tabs>
          <w:tab w:val="left" w:leader="none" w:pos="6120"/>
        </w:tabs>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Nume/Prenume _______________________</w:t>
      </w:r>
    </w:p>
    <w:p w:rsidR="00000000" w:rsidDel="00000000" w:rsidP="00000000" w:rsidRDefault="00000000" w:rsidRPr="00000000" w14:paraId="000001E6">
      <w:pPr>
        <w:tabs>
          <w:tab w:val="left" w:leader="none" w:pos="6120"/>
        </w:tabs>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Semnătura __________</w:t>
      </w:r>
    </w:p>
    <w:p w:rsidR="00000000" w:rsidDel="00000000" w:rsidP="00000000" w:rsidRDefault="00000000" w:rsidRPr="00000000" w14:paraId="000001E7">
      <w:pPr>
        <w:tabs>
          <w:tab w:val="left" w:leader="none" w:pos="6120"/>
        </w:tabs>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Data_____/_____/_______</w:t>
      </w:r>
    </w:p>
    <w:p w:rsidR="00000000" w:rsidDel="00000000" w:rsidP="00000000" w:rsidRDefault="00000000" w:rsidRPr="00000000" w14:paraId="000001E8">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9">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Întocmit</w:t>
      </w:r>
      <w:r w:rsidDel="00000000" w:rsidR="00000000" w:rsidRPr="00000000">
        <w:rPr>
          <w:rFonts w:ascii="Calibri" w:cs="Calibri" w:eastAsia="Calibri" w:hAnsi="Calibri"/>
          <w:sz w:val="24"/>
          <w:szCs w:val="24"/>
          <w:rtl w:val="0"/>
        </w:rPr>
        <w:t xml:space="preserve">: Expert  1 SLINA OJFIR</w:t>
      </w:r>
    </w:p>
    <w:p w:rsidR="00000000" w:rsidDel="00000000" w:rsidP="00000000" w:rsidRDefault="00000000" w:rsidRPr="00000000" w14:paraId="000001EA">
      <w:pPr>
        <w:tabs>
          <w:tab w:val="left" w:leader="none" w:pos="6120"/>
        </w:tabs>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Nume/Prenume _______________________</w:t>
      </w:r>
    </w:p>
    <w:p w:rsidR="00000000" w:rsidDel="00000000" w:rsidP="00000000" w:rsidRDefault="00000000" w:rsidRPr="00000000" w14:paraId="000001EB">
      <w:pPr>
        <w:tabs>
          <w:tab w:val="left" w:leader="none" w:pos="6120"/>
        </w:tabs>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Semnătura __________</w:t>
      </w:r>
    </w:p>
    <w:p w:rsidR="00000000" w:rsidDel="00000000" w:rsidP="00000000" w:rsidRDefault="00000000" w:rsidRPr="00000000" w14:paraId="000001EC">
      <w:pPr>
        <w:tabs>
          <w:tab w:val="left" w:leader="none" w:pos="6120"/>
        </w:tabs>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Data_____/_____/_______</w:t>
      </w:r>
    </w:p>
    <w:p w:rsidR="00000000" w:rsidDel="00000000" w:rsidP="00000000" w:rsidRDefault="00000000" w:rsidRPr="00000000" w14:paraId="000001ED">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E">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Metodologie verificare conformitate copie cu originalul pentru toate proiectele eligibile, în vederea contractării:</w:t>
      </w:r>
    </w:p>
    <w:p w:rsidR="00000000" w:rsidDel="00000000" w:rsidP="00000000" w:rsidRDefault="00000000" w:rsidRPr="00000000" w14:paraId="000001EF">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Expertul SLINA-OJFIR efectuează verificarea documentației din cererea de finanțare cu documentele originale din dosarul solicitantului,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 </w:t>
      </w:r>
    </w:p>
    <w:p w:rsidR="00000000" w:rsidDel="00000000" w:rsidP="00000000" w:rsidRDefault="00000000" w:rsidRPr="00000000" w14:paraId="000001F0">
      <w:pPr>
        <w:jc w:val="both"/>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b w:val="1"/>
          <w:bCs w:val="1"/>
          <w:i w:val="1"/>
          <w:iCs w:val="1"/>
          <w:color w:val="000000"/>
          <w:sz w:val="24"/>
          <w:szCs w:val="24"/>
          <w:rtl w:val="0"/>
        </w:rPr>
        <w:t xml:space="preserve">ATENȚIE! Se verifică exclusiv documentele emise pe numele acestuia sau pentru Solicitant. </w:t>
      </w:r>
    </w:p>
    <w:p w:rsidR="00000000" w:rsidDel="00000000" w:rsidP="00000000" w:rsidRDefault="00000000" w:rsidRPr="00000000" w14:paraId="000001F1">
      <w:pPr>
        <w:tabs>
          <w:tab w:val="center" w:leader="none" w:pos="4320"/>
          <w:tab w:val="right" w:leader="none" w:pos="8640"/>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Dacă se constată neconformități, fie si pentru un singur document din  dosarul cu documentele în original şi documentaţia depusă, proiectul nu va fi contractat, considerându-se că solicitantul nu şi-a respectat angajamentele asumate.</w:t>
      </w:r>
    </w:p>
    <w:p w:rsidR="00000000" w:rsidDel="00000000" w:rsidP="00000000" w:rsidRDefault="00000000" w:rsidRPr="00000000" w14:paraId="000001F2">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În această situație se va demara procedura de neîncheiere a contractului de finanțare și încadrarea proiectului cu statut de contract neîncheiat, precum și notificarea solicitantului în acest sens. Se va comunica o copie scanată a Notei de neîncheiere a contractului  expertului cu atribuții de monitorizare de la nivel OJFIR, precum și departamentelor din cadrul Agentiei.</w:t>
      </w:r>
    </w:p>
    <w:p w:rsidR="00000000" w:rsidDel="00000000" w:rsidP="00000000" w:rsidRDefault="00000000" w:rsidRPr="00000000" w14:paraId="000001F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Metodologie de verificare a conformității și eligibilității documentelor solicitate pentru toate proiectele eligibile, în vederea contractării</w:t>
      </w:r>
    </w:p>
    <w:p w:rsidR="00000000" w:rsidDel="00000000" w:rsidP="00000000" w:rsidRDefault="00000000" w:rsidRPr="00000000" w14:paraId="000001F4">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b w:val="1"/>
          <w:bCs w:val="1"/>
          <w:sz w:val="24"/>
          <w:szCs w:val="24"/>
          <w:rtl w:val="0"/>
        </w:rPr>
        <w:t xml:space="preserve">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rsidR="00000000" w:rsidDel="00000000" w:rsidP="00000000" w:rsidRDefault="00000000" w:rsidRPr="00000000" w14:paraId="000001F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existența acestui document, să fie emis pe numele solicitantului de către o instituție financiară/bancară cu sediul în România, să conțină datele solicitate. Nu este obligatorie deschiderea unui cont separat pentru derularea proiectului</w:t>
      </w: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sz w:val="24"/>
          <w:szCs w:val="24"/>
          <w:rtl w:val="0"/>
        </w:rPr>
        <w:t xml:space="preserve"> Documentul este obligatoriu de prezentat.</w:t>
      </w:r>
    </w:p>
    <w:p w:rsidR="00000000" w:rsidDel="00000000" w:rsidP="00000000" w:rsidRDefault="00000000" w:rsidRPr="00000000" w14:paraId="000001F6">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b w:val="1"/>
          <w:bCs w:val="1"/>
          <w:sz w:val="24"/>
          <w:szCs w:val="24"/>
          <w:rtl w:val="0"/>
        </w:rPr>
        <w:t xml:space="preserve"> Copia documentului de identitate al reprezentantului legal al solicitantului</w:t>
      </w:r>
    </w:p>
    <w:p w:rsidR="00000000" w:rsidDel="00000000" w:rsidP="00000000" w:rsidRDefault="00000000" w:rsidRPr="00000000" w14:paraId="000001F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existența acestui document, documentul este obligatoriu de prezentat.</w:t>
      </w:r>
    </w:p>
    <w:p w:rsidR="00000000" w:rsidDel="00000000" w:rsidP="00000000" w:rsidRDefault="00000000" w:rsidRPr="00000000" w14:paraId="000001F8">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3. </w:t>
      </w:r>
      <w:r w:rsidDel="00000000" w:rsidR="00000000" w:rsidRPr="00000000">
        <w:rPr>
          <w:rFonts w:ascii="Calibri" w:cs="Calibri" w:eastAsia="Calibri" w:hAnsi="Calibri"/>
          <w:b w:val="1"/>
          <w:bCs w:val="1"/>
          <w:sz w:val="24"/>
          <w:szCs w:val="24"/>
          <w:rtl w:val="0"/>
        </w:rPr>
        <w:t xml:space="preserve">Graficul de eşalonare a datoriilor către bugetul consolidat (în cazul în care beneficiarul figurează cu datorii restante fiscale și sociale)</w:t>
      </w:r>
    </w:p>
    <w:p w:rsidR="00000000" w:rsidDel="00000000" w:rsidP="00000000" w:rsidRDefault="00000000" w:rsidRPr="00000000" w14:paraId="000001F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rsidR="00000000" w:rsidDel="00000000" w:rsidP="00000000" w:rsidRDefault="00000000" w:rsidRPr="00000000" w14:paraId="000001F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nu a depus graficul de eșalonare, cererea  de finanțare devine neeligibilă.</w:t>
      </w:r>
    </w:p>
    <w:p w:rsidR="00000000" w:rsidDel="00000000" w:rsidP="00000000" w:rsidRDefault="00000000" w:rsidRPr="00000000" w14:paraId="000001FB">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4. </w:t>
      </w:r>
      <w:r w:rsidDel="00000000" w:rsidR="00000000" w:rsidRPr="00000000">
        <w:rPr>
          <w:rFonts w:ascii="Calibri" w:cs="Calibri" w:eastAsia="Calibri" w:hAnsi="Calibri"/>
          <w:b w:val="1"/>
          <w:bCs w:val="1"/>
          <w:sz w:val="24"/>
          <w:szCs w:val="24"/>
          <w:rtl w:val="0"/>
        </w:rPr>
        <w:t xml:space="preserve">Certificate de atestare fiscală care să ateste lipsa datoriilor la bugetul local emise de Primăriile pe raza cărora își au sediul social, puncte de lucru (după caz) valabile la data contractării</w:t>
      </w:r>
    </w:p>
    <w:p w:rsidR="00000000" w:rsidDel="00000000" w:rsidP="00000000" w:rsidRDefault="00000000" w:rsidRPr="00000000" w14:paraId="000001F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verifica  daca solicitantul a prezentat in vederea contractarii Certificat care să ateste lipsa datoriilor restante la bugetul local, emis de primăria pe raza căreia îşi are sediul social și punctul de lucru (după caz). </w:t>
      </w:r>
    </w:p>
    <w:p w:rsidR="00000000" w:rsidDel="00000000" w:rsidP="00000000" w:rsidRDefault="00000000" w:rsidRPr="00000000" w14:paraId="000001F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Certificatul trebuie sa mentioneze clar lipsa datoriilor prin mentiunea “nu are datorii” sau bararea liniei in care ar trebui sa fie mentionate. </w:t>
      </w:r>
    </w:p>
    <w:p w:rsidR="00000000" w:rsidDel="00000000" w:rsidP="00000000" w:rsidRDefault="00000000" w:rsidRPr="00000000" w14:paraId="000001F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solicitantul are datorii catre primărie, acesta devine neeligibil pentru sprijin, iar expertul va bifa NU. In caz contrar, expertul bifeaza caseta DA</w:t>
      </w:r>
    </w:p>
    <w:p w:rsidR="00000000" w:rsidDel="00000000" w:rsidP="00000000" w:rsidRDefault="00000000" w:rsidRPr="00000000" w14:paraId="000001FF">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5. </w:t>
      </w:r>
      <w:r w:rsidDel="00000000" w:rsidR="00000000" w:rsidRPr="00000000">
        <w:rPr>
          <w:rFonts w:ascii="Calibri" w:cs="Calibri" w:eastAsia="Calibri" w:hAnsi="Calibri"/>
          <w:b w:val="1"/>
          <w:bCs w:val="1"/>
          <w:sz w:val="24"/>
          <w:szCs w:val="24"/>
          <w:rtl w:val="0"/>
        </w:rPr>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vizat și datat de instituția financiară cu cel mult 5 zile lucrătoare înainte de data depunerii la OJFIR și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rsidR="00000000" w:rsidDel="00000000" w:rsidP="00000000" w:rsidRDefault="00000000" w:rsidRPr="00000000" w14:paraId="00000200">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sau</w:t>
      </w:r>
    </w:p>
    <w:p w:rsidR="00000000" w:rsidDel="00000000" w:rsidP="00000000" w:rsidRDefault="00000000" w:rsidRPr="00000000" w14:paraId="00000201">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rsidR="00000000" w:rsidDel="00000000" w:rsidP="00000000" w:rsidRDefault="00000000" w:rsidRPr="00000000" w14:paraId="0000020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existenta acestor documente, să fie emise pe numele solicitantului, să conțină datele solicitate. Documentele sunt  obligatoriu de prezentat.</w:t>
      </w:r>
    </w:p>
    <w:p w:rsidR="00000000" w:rsidDel="00000000" w:rsidP="00000000" w:rsidRDefault="00000000" w:rsidRPr="00000000" w14:paraId="000002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rsidR="00000000" w:rsidDel="00000000" w:rsidP="00000000" w:rsidRDefault="00000000" w:rsidRPr="00000000" w14:paraId="0000020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depunerii unor solicitări pentru mai multe proiecte de servicii, beneficiarul trebuie să dovedească existența cofinanțării private, cumulat pentru toate proiectele.</w:t>
      </w:r>
    </w:p>
    <w:p w:rsidR="00000000" w:rsidDel="00000000" w:rsidP="00000000" w:rsidRDefault="00000000" w:rsidRPr="00000000" w14:paraId="0000020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dovada cofinanţării se prezintă prin extras de cont, acesta va fi vizat şi datat de bancă cu cel mult 5 zile lucrătoare înainte de data depunerii la OJFIR (va fi precizat contul, titularul contului și suma virată în cont de beneficiar) și va fi însoțit de Angajamentul  solicitantului (model afișat pe site </w:t>
      </w:r>
      <w:r w:rsidDel="00000000" w:rsidR="00000000" w:rsidRPr="00000000">
        <w:rPr>
          <w:rFonts w:ascii="Calibri" w:cs="Calibri" w:eastAsia="Calibri" w:hAnsi="Calibri"/>
          <w:sz w:val="24"/>
          <w:szCs w:val="24"/>
          <w:u w:val="single"/>
          <w:rtl w:val="0"/>
        </w:rPr>
        <w:t xml:space="preserve">www.afir.info</w:t>
      </w:r>
      <w:r w:rsidDel="00000000" w:rsidR="00000000" w:rsidRPr="00000000">
        <w:rPr>
          <w:rFonts w:ascii="Calibri" w:cs="Calibri" w:eastAsia="Calibri" w:hAnsi="Calibri"/>
          <w:sz w:val="24"/>
          <w:szCs w:val="24"/>
          <w:rtl w:val="0"/>
        </w:rPr>
        <w:t xml:space="preserve">) că minimum 50% din disponibilul de cofinanțarea privată va fi destinat plăților aferente implementării proiectului.</w:t>
      </w:r>
    </w:p>
    <w:p w:rsidR="00000000" w:rsidDel="00000000" w:rsidP="00000000" w:rsidRDefault="00000000" w:rsidRPr="00000000" w14:paraId="0000020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rsidR="00000000" w:rsidDel="00000000" w:rsidP="00000000" w:rsidRDefault="00000000" w:rsidRPr="00000000" w14:paraId="000002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depunerii unor solicitări pentru mai multe proiecte, solicitantul/ beneficiarul, după caz, trebuie să dovedească existența co-finanțării pentru proiect, sau, după caz, cumulat pentru toate proiectele.</w:t>
      </w:r>
    </w:p>
    <w:p w:rsidR="00000000" w:rsidDel="00000000" w:rsidP="00000000" w:rsidRDefault="00000000" w:rsidRPr="00000000" w14:paraId="0000020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Atenție! Documentele pentru dovedirea și susținerea cofinanțării nu se depun în cazul finanțării publice de 100%.</w:t>
      </w:r>
    </w:p>
    <w:p w:rsidR="00000000" w:rsidDel="00000000" w:rsidP="00000000" w:rsidRDefault="00000000" w:rsidRPr="00000000" w14:paraId="00000209">
      <w:pPr>
        <w:widowControl w:val="0"/>
        <w:tabs>
          <w:tab w:val="left" w:leader="none" w:pos="0"/>
        </w:tabs>
        <w:spacing w:after="100" w:before="100" w:line="240" w:lineRule="auto"/>
        <w:ind w:right="36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6. </w:t>
      </w:r>
      <w:r w:rsidDel="00000000" w:rsidR="00000000" w:rsidRPr="00000000">
        <w:rPr>
          <w:rFonts w:ascii="Calibri" w:cs="Calibri" w:eastAsia="Calibri" w:hAnsi="Calibri"/>
          <w:b w:val="1"/>
          <w:bCs w:val="1"/>
          <w:sz w:val="24"/>
          <w:szCs w:val="24"/>
          <w:rtl w:val="0"/>
        </w:rPr>
        <w:tab/>
        <w:t xml:space="preserve">Graficul de eșalonare anuală a plăților, asumat de beneficiar, inclusiv cel pentru decontarea T.V.A., unde este cazul, conform Model AFIR;</w:t>
      </w:r>
    </w:p>
    <w:p w:rsidR="00000000" w:rsidDel="00000000" w:rsidP="00000000" w:rsidRDefault="00000000" w:rsidRPr="00000000" w14:paraId="0000020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existenta acestui document, să conțină datele solicitate. Documentul este  obligatoriu de prezentat.</w:t>
      </w:r>
    </w:p>
    <w:p w:rsidR="00000000" w:rsidDel="00000000" w:rsidP="00000000" w:rsidRDefault="00000000" w:rsidRPr="00000000" w14:paraId="0000020B">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imes New Roman"/>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shd w:fill="ffffff" w:val="clear"/>
      <w:spacing w:after="40" w:line="360" w:lineRule="auto"/>
      <w:rPr>
        <w:rFonts w:ascii="Raleway" w:cs="Raleway" w:eastAsia="Raleway" w:hAnsi="Raleway"/>
        <w:b w:val="1"/>
        <w:bCs w:val="1"/>
        <w:color w:val="4472c4"/>
        <w:sz w:val="20"/>
        <w:szCs w:val="20"/>
      </w:rPr>
    </w:pPr>
    <w:r w:rsidDel="00000000" w:rsidR="00000000" w:rsidRPr="00000000">
      <w:rPr>
        <w:rFonts w:ascii="Raleway" w:cs="Raleway" w:eastAsia="Raleway" w:hAnsi="Raleway"/>
        <w:b w:val="1"/>
        <w:bCs w:val="1"/>
        <w:color w:val="6aa84f"/>
        <w:sz w:val="20"/>
        <w:szCs w:val="20"/>
        <w:rtl w:val="0"/>
      </w:rPr>
      <w:t xml:space="preserve">Intervenția 6. Investiții în interesul comunitii- Asociatia GAL Crisul Negru</w:t>
    </w:r>
    <w:r w:rsidDel="00000000" w:rsidR="00000000" w:rsidRPr="00000000">
      <w:rPr>
        <w:rFonts w:ascii="Raleway" w:cs="Raleway" w:eastAsia="Raleway" w:hAnsi="Raleway"/>
        <w:b w:val="1"/>
        <w:bCs w:val="1"/>
        <w:color w:val="4472c4"/>
        <w:sz w:val="20"/>
        <w:szCs w:val="20"/>
        <w:rtl w:val="0"/>
      </w:rPr>
      <w:tab/>
      <w:tab/>
      <w:tab/>
    </w:r>
  </w:p>
  <w:p w:rsidR="00000000" w:rsidDel="00000000" w:rsidP="00000000" w:rsidRDefault="00000000" w:rsidRPr="00000000" w14:paraId="0000020E">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w:t>
    </w:r>
    <w:r w:rsidDel="00000000" w:rsidR="00000000" w:rsidRPr="00000000">
      <w:rPr>
        <w:rFonts w:ascii="Raleway" w:cs="Raleway" w:eastAsia="Raleway" w:hAnsi="Raleway"/>
        <w:b w:val="1"/>
        <w:bCs w:val="1"/>
        <w:i w:val="1"/>
        <w:iCs w:val="1"/>
        <w:sz w:val="20"/>
        <w:szCs w:val="20"/>
        <w:rtl w:val="0"/>
      </w:rPr>
      <w:t xml:space="preserve">SERVICII</w:t>
    </w:r>
  </w:p>
  <w:p w:rsidR="00000000" w:rsidDel="00000000" w:rsidP="00000000" w:rsidRDefault="00000000" w:rsidRPr="00000000" w14:paraId="0000020F">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 name=""/>
              <a:graphic>
                <a:graphicData uri="http://schemas.microsoft.com/office/word/2010/wordprocessingShape">
                  <wps:wsp>
                    <wps:cNvCnPr/>
                    <wps:spPr>
                      <a:xfrm>
                        <a:off x="2888550" y="3780000"/>
                        <a:ext cx="4914900" cy="0"/>
                      </a:xfrm>
                      <a:prstGeom prst="straightConnector1">
                        <a:avLst/>
                      </a:prstGeom>
                      <a:noFill/>
                      <a:ln cap="flat" cmpd="sng" w="19050">
                        <a:solidFill>
                          <a:srgbClr val="38761D"/>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33950" cy="38026"/>
                      </a:xfrm>
                      <a:prstGeom prst="rect"/>
                      <a:ln/>
                    </pic:spPr>
                  </pic:pic>
                </a:graphicData>
              </a:graphic>
            </wp:anchor>
          </w:drawing>
        </mc:Fallback>
      </mc:AlternateConten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Rule="auto"/>
    </w:pPr>
    <w:rPr>
      <w:rFonts w:ascii="Calibri" w:cs="Calibri" w:eastAsia="Calibri" w:hAnsi="Calibri"/>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fir.info"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iSz+hy8zDT+4QIoiIYA9ujzC1w==">CgMxLjAyDmgubHBvdDFyZ200aGVlOAByITEtNkhuYmwyc2UxSWpYeW1PN2QxRmlhaW9vVEx1c041eg==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